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5E5618" w14:textId="77777777" w:rsidR="00614BC8" w:rsidRDefault="00614BC8" w:rsidP="00614BC8">
      <w:pPr>
        <w:spacing w:after="0" w:line="240" w:lineRule="auto"/>
      </w:pPr>
      <w:r>
        <w:rPr>
          <w:noProof/>
          <w:lang w:val="es-MX" w:eastAsia="es-MX"/>
        </w:rPr>
        <mc:AlternateContent>
          <mc:Choice Requires="wps">
            <w:drawing>
              <wp:anchor distT="0" distB="0" distL="114300" distR="114300" simplePos="0" relativeHeight="252001280" behindDoc="0" locked="0" layoutInCell="1" allowOverlap="1" wp14:anchorId="5A2FE079" wp14:editId="79C36E14">
                <wp:simplePos x="0" y="0"/>
                <wp:positionH relativeFrom="margin">
                  <wp:posOffset>41910</wp:posOffset>
                </wp:positionH>
                <wp:positionV relativeFrom="paragraph">
                  <wp:posOffset>30480</wp:posOffset>
                </wp:positionV>
                <wp:extent cx="4171950" cy="522605"/>
                <wp:effectExtent l="19050" t="19050" r="19050" b="24765"/>
                <wp:wrapNone/>
                <wp:docPr id="7" name="24 CuadroTexto"/>
                <wp:cNvGraphicFramePr/>
                <a:graphic xmlns:a="http://schemas.openxmlformats.org/drawingml/2006/main">
                  <a:graphicData uri="http://schemas.microsoft.com/office/word/2010/wordprocessingShape">
                    <wps:wsp>
                      <wps:cNvSpPr txBox="1"/>
                      <wps:spPr>
                        <a:xfrm>
                          <a:off x="0" y="0"/>
                          <a:ext cx="4171950" cy="522605"/>
                        </a:xfrm>
                        <a:prstGeom prst="rect">
                          <a:avLst/>
                        </a:prstGeom>
                        <a:noFill/>
                        <a:ln w="38100">
                          <a:solidFill>
                            <a:srgbClr val="800080"/>
                          </a:solidFill>
                        </a:ln>
                      </wps:spPr>
                      <wps:txbx>
                        <w:txbxContent>
                          <w:p w14:paraId="5C2FF9FF" w14:textId="77777777" w:rsidR="008217D4" w:rsidRPr="002C17C5" w:rsidRDefault="008217D4" w:rsidP="00614BC8">
                            <w:pPr>
                              <w:pStyle w:val="NormalWeb"/>
                              <w:spacing w:before="0" w:beforeAutospacing="0" w:after="0" w:afterAutospacing="0"/>
                              <w:jc w:val="center"/>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pPr>
                            <w:r>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t>MAGDALENA</w:t>
                            </w:r>
                          </w:p>
                        </w:txbxContent>
                      </wps:txbx>
                      <wps:bodyPr wrap="square" rtlCol="0">
                        <a:spAutoFit/>
                      </wps:bodyPr>
                    </wps:wsp>
                  </a:graphicData>
                </a:graphic>
                <wp14:sizeRelH relativeFrom="margin">
                  <wp14:pctWidth>0</wp14:pctWidth>
                </wp14:sizeRelH>
              </wp:anchor>
            </w:drawing>
          </mc:Choice>
          <mc:Fallback>
            <w:pict>
              <v:shapetype w14:anchorId="5A2FE079" id="_x0000_t202" coordsize="21600,21600" o:spt="202" path="m,l,21600r21600,l21600,xe">
                <v:stroke joinstyle="miter"/>
                <v:path gradientshapeok="t" o:connecttype="rect"/>
              </v:shapetype>
              <v:shape id="24 CuadroTexto" o:spid="_x0000_s1026" type="#_x0000_t202" style="position:absolute;margin-left:3.3pt;margin-top:2.4pt;width:328.5pt;height:41.15pt;z-index:25200128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" filled="f" strokecolor="purple" strokeweight="3pt">
                <v:textbox style="mso-fit-shape-to-text:t">
                  <w:txbxContent>
                    <w:p w14:paraId="5C2FF9FF" w14:textId="77777777" w:rsidR="008217D4" w:rsidRPr="002C17C5" w:rsidRDefault="008217D4" w:rsidP="00614BC8">
                      <w:pPr>
                        <w:pStyle w:val="NormalWeb"/>
                        <w:spacing w:before="0" w:beforeAutospacing="0" w:after="0" w:afterAutospacing="0"/>
                        <w:jc w:val="center"/>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pPr>
                      <w:r>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t>MAGDALENA</w:t>
                      </w:r>
                    </w:p>
                  </w:txbxContent>
                </v:textbox>
                <w10:wrap anchorx="margin"/>
              </v:shape>
            </w:pict>
          </mc:Fallback>
        </mc:AlternateContent>
      </w:r>
      <w:r>
        <w:rPr>
          <w:noProof/>
          <w:lang w:val="es-MX" w:eastAsia="es-MX"/>
        </w:rPr>
        <w:drawing>
          <wp:anchor distT="0" distB="0" distL="114300" distR="114300" simplePos="0" relativeHeight="252002304" behindDoc="0" locked="0" layoutInCell="1" allowOverlap="1" wp14:anchorId="5962DEB0" wp14:editId="4105F5A8">
            <wp:simplePos x="0" y="0"/>
            <wp:positionH relativeFrom="margin">
              <wp:posOffset>4516755</wp:posOffset>
            </wp:positionH>
            <wp:positionV relativeFrom="paragraph">
              <wp:posOffset>10795</wp:posOffset>
            </wp:positionV>
            <wp:extent cx="1796415" cy="379730"/>
            <wp:effectExtent l="0" t="0" r="0" b="1270"/>
            <wp:wrapNone/>
            <wp:docPr id="18" name="Picture 2" descr="G:\Ministerio CIT\Trabajo MinCIT 2017 - 2018\PNG\Logos\Font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 descr="G:\Ministerio CIT\Trabajo MinCIT 2017 - 2018\PNG\Logos\Fontu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6415" cy="379730"/>
                    </a:xfrm>
                    <a:prstGeom prst="rect">
                      <a:avLst/>
                    </a:prstGeom>
                    <a:noFill/>
                    <a:extLst/>
                  </pic:spPr>
                </pic:pic>
              </a:graphicData>
            </a:graphic>
          </wp:anchor>
        </w:drawing>
      </w:r>
    </w:p>
    <w:p w14:paraId="0F197E36" w14:textId="77777777" w:rsidR="00614BC8" w:rsidRPr="0037452D" w:rsidRDefault="00614BC8" w:rsidP="00614BC8">
      <w:pPr>
        <w:spacing w:after="0" w:line="240" w:lineRule="auto"/>
      </w:pPr>
    </w:p>
    <w:p w14:paraId="600B8687" w14:textId="77777777" w:rsidR="00614BC8" w:rsidRPr="0037452D" w:rsidRDefault="00614BC8" w:rsidP="00614BC8">
      <w:pPr>
        <w:spacing w:after="0" w:line="240" w:lineRule="auto"/>
        <w:jc w:val="right"/>
      </w:pPr>
      <w:r w:rsidRPr="002B2563">
        <w:rPr>
          <w:noProof/>
          <w:lang w:val="es-MX" w:eastAsia="es-MX"/>
        </w:rPr>
        <mc:AlternateContent>
          <mc:Choice Requires="wps">
            <w:drawing>
              <wp:anchor distT="0" distB="0" distL="114300" distR="114300" simplePos="0" relativeHeight="252007424" behindDoc="0" locked="0" layoutInCell="1" allowOverlap="1" wp14:anchorId="1CAE0134" wp14:editId="5A70F331">
                <wp:simplePos x="0" y="0"/>
                <wp:positionH relativeFrom="margin">
                  <wp:posOffset>5328920</wp:posOffset>
                </wp:positionH>
                <wp:positionV relativeFrom="paragraph">
                  <wp:posOffset>72390</wp:posOffset>
                </wp:positionV>
                <wp:extent cx="951559" cy="246221"/>
                <wp:effectExtent l="0" t="0" r="0" b="0"/>
                <wp:wrapNone/>
                <wp:docPr id="12" name="CuadroTexto 16"/>
                <wp:cNvGraphicFramePr/>
                <a:graphic xmlns:a="http://schemas.openxmlformats.org/drawingml/2006/main">
                  <a:graphicData uri="http://schemas.microsoft.com/office/word/2010/wordprocessingShape">
                    <wps:wsp>
                      <wps:cNvSpPr txBox="1"/>
                      <wps:spPr>
                        <a:xfrm>
                          <a:off x="0" y="0"/>
                          <a:ext cx="951559" cy="246221"/>
                        </a:xfrm>
                        <a:prstGeom prst="rect">
                          <a:avLst/>
                        </a:prstGeom>
                        <a:noFill/>
                      </wps:spPr>
                      <wps:txbx>
                        <w:txbxContent>
                          <w:p w14:paraId="3796931D" w14:textId="741224AE" w:rsidR="008217D4" w:rsidRDefault="008217D4" w:rsidP="00614BC8">
                            <w:pPr>
                              <w:pStyle w:val="NormalWeb"/>
                              <w:spacing w:before="0" w:beforeAutospacing="0" w:after="0" w:afterAutospacing="0"/>
                            </w:pPr>
                            <w:r>
                              <w:rPr>
                                <w:rFonts w:ascii="Futura Std Book" w:eastAsia="+mn-ea" w:hAnsi="Futura Std Book" w:cs="+mn-cs"/>
                                <w:color w:val="000000"/>
                                <w:kern w:val="24"/>
                                <w:sz w:val="20"/>
                                <w:szCs w:val="20"/>
                                <w:lang w:val="es-CO"/>
                              </w:rPr>
                              <w:t>10-jun-2019</w:t>
                            </w:r>
                          </w:p>
                        </w:txbxContent>
                      </wps:txbx>
                      <wps:bodyPr wrap="square" rtlCol="0">
                        <a:spAutoFit/>
                      </wps:bodyPr>
                    </wps:wsp>
                  </a:graphicData>
                </a:graphic>
              </wp:anchor>
            </w:drawing>
          </mc:Choice>
          <mc:Fallback>
            <w:pict>
              <v:shape w14:anchorId="1CAE0134" id="CuadroTexto 16" o:spid="_x0000_s1027" type="#_x0000_t202" style="position:absolute;left:0;text-align:left;margin-left:419.6pt;margin-top:5.7pt;width:74.95pt;height:19.4pt;z-index:25200742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" filled="f" stroked="f">
                <v:textbox style="mso-fit-shape-to-text:t">
                  <w:txbxContent>
                    <w:p w14:paraId="3796931D" w14:textId="741224AE" w:rsidR="008217D4" w:rsidRDefault="008217D4" w:rsidP="00614BC8">
                      <w:pPr>
                        <w:pStyle w:val="NormalWeb"/>
                        <w:spacing w:before="0" w:beforeAutospacing="0" w:after="0" w:afterAutospacing="0"/>
                      </w:pPr>
                      <w:r>
                        <w:rPr>
                          <w:rFonts w:ascii="Futura Std Book" w:eastAsia="+mn-ea" w:hAnsi="Futura Std Book" w:cs="+mn-cs"/>
                          <w:color w:val="000000"/>
                          <w:kern w:val="24"/>
                          <w:sz w:val="20"/>
                          <w:szCs w:val="20"/>
                          <w:lang w:val="es-CO"/>
                        </w:rPr>
                        <w:t>10-jun-2019</w:t>
                      </w:r>
                    </w:p>
                  </w:txbxContent>
                </v:textbox>
                <w10:wrap anchorx="margin"/>
              </v:shape>
            </w:pict>
          </mc:Fallback>
        </mc:AlternateContent>
      </w:r>
    </w:p>
    <w:p w14:paraId="3534C9A0" w14:textId="77777777" w:rsidR="00614BC8" w:rsidRPr="0037452D" w:rsidRDefault="00614BC8" w:rsidP="00614BC8">
      <w:pPr>
        <w:spacing w:after="0" w:line="240" w:lineRule="auto"/>
      </w:pPr>
    </w:p>
    <w:p w14:paraId="4527DE22" w14:textId="77777777" w:rsidR="00614BC8" w:rsidRPr="0037452D" w:rsidRDefault="00614BC8" w:rsidP="00614BC8">
      <w:pPr>
        <w:spacing w:after="0" w:line="240" w:lineRule="auto"/>
      </w:pPr>
    </w:p>
    <w:p w14:paraId="2581A47B" w14:textId="77777777" w:rsidR="00614BC8" w:rsidRDefault="00614BC8" w:rsidP="00614BC8">
      <w:pPr>
        <w:spacing w:after="0" w:line="240" w:lineRule="auto"/>
      </w:pPr>
    </w:p>
    <w:p w14:paraId="798FCC43" w14:textId="77777777" w:rsidR="00614BC8" w:rsidRDefault="00614BC8" w:rsidP="00614BC8">
      <w:pPr>
        <w:pStyle w:val="NormalWeb"/>
        <w:spacing w:before="0" w:beforeAutospacing="0" w:after="0" w:afterAutospacing="0"/>
        <w:jc w:val="center"/>
      </w:pPr>
      <w:r w:rsidRPr="00F93A44">
        <w:rPr>
          <w:rFonts w:ascii="Futura Std Book" w:eastAsia="+mn-ea" w:hAnsi="Futura Std Book" w:cs="+mn-cs"/>
          <w:b/>
          <w:bCs/>
          <w:color w:val="000000"/>
          <w:kern w:val="24"/>
          <w:sz w:val="36"/>
          <w:szCs w:val="36"/>
          <w:lang w:val="es-CO"/>
          <w14:shadow w14:blurRad="38100" w14:dist="38100" w14:dir="2700000" w14:sx="100000" w14:sy="100000" w14:kx="0" w14:ky="0" w14:algn="tl">
            <w14:srgbClr w14:val="000000">
              <w14:alpha w14:val="57000"/>
            </w14:srgbClr>
          </w14:shadow>
        </w:rPr>
        <w:t>Proyectos aprobados Comité Directivo</w:t>
      </w:r>
    </w:p>
    <w:p w14:paraId="1C9C0E6B" w14:textId="77777777" w:rsidR="00614BC8" w:rsidRDefault="00614BC8" w:rsidP="00614BC8">
      <w:pPr>
        <w:pStyle w:val="NormalWeb"/>
        <w:spacing w:before="0" w:beforeAutospacing="0" w:after="0" w:afterAutospacing="0"/>
        <w:jc w:val="center"/>
      </w:pPr>
      <w:r w:rsidRPr="00F93A44">
        <w:rPr>
          <w:rFonts w:ascii="Futura Std Book" w:eastAsia="+mn-ea" w:hAnsi="Futura Std Book" w:cs="+mn-cs"/>
          <w:b/>
          <w:bCs/>
          <w:color w:val="000000"/>
          <w:kern w:val="24"/>
          <w:sz w:val="36"/>
          <w:szCs w:val="36"/>
          <w:lang w:val="es-CO"/>
          <w14:shadow w14:blurRad="38100" w14:dist="38100" w14:dir="2700000" w14:sx="100000" w14:sy="100000" w14:kx="0" w14:ky="0" w14:algn="tl">
            <w14:srgbClr w14:val="000000">
              <w14:alpha w14:val="57000"/>
            </w14:srgbClr>
          </w14:shadow>
        </w:rPr>
        <w:t xml:space="preserve"> 7 </w:t>
      </w:r>
      <w:proofErr w:type="spellStart"/>
      <w:r>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ago</w:t>
      </w:r>
      <w:proofErr w:type="spellEnd"/>
      <w:r>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 xml:space="preserve"> 2018 – 31 </w:t>
      </w:r>
      <w:proofErr w:type="spellStart"/>
      <w:r>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may</w:t>
      </w:r>
      <w:proofErr w:type="spellEnd"/>
      <w:r w:rsidRPr="00F93A44">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 xml:space="preserve"> 2019</w:t>
      </w:r>
    </w:p>
    <w:p w14:paraId="29E1DDE3" w14:textId="77777777" w:rsidR="00614BC8" w:rsidRPr="00D82E65" w:rsidRDefault="00614BC8" w:rsidP="00614BC8">
      <w:pPr>
        <w:spacing w:after="0" w:line="240" w:lineRule="auto"/>
        <w:rPr>
          <w:lang w:val="es-MX"/>
        </w:rPr>
      </w:pPr>
    </w:p>
    <w:p w14:paraId="590A1E16" w14:textId="77777777" w:rsidR="00614BC8" w:rsidRPr="0037452D" w:rsidRDefault="00614BC8" w:rsidP="00614BC8">
      <w:pPr>
        <w:spacing w:after="0" w:line="240" w:lineRule="auto"/>
      </w:pPr>
    </w:p>
    <w:p w14:paraId="74311CE9" w14:textId="77777777" w:rsidR="00614BC8" w:rsidRPr="0037452D" w:rsidRDefault="00614BC8" w:rsidP="00614BC8">
      <w:pPr>
        <w:spacing w:after="0" w:line="240" w:lineRule="auto"/>
      </w:pPr>
      <w:r>
        <w:rPr>
          <w:noProof/>
          <w:lang w:val="es-MX" w:eastAsia="es-MX"/>
        </w:rPr>
        <mc:AlternateContent>
          <mc:Choice Requires="wps">
            <w:drawing>
              <wp:anchor distT="0" distB="0" distL="114300" distR="114300" simplePos="0" relativeHeight="252003328" behindDoc="0" locked="0" layoutInCell="1" allowOverlap="1" wp14:anchorId="3A2E8DB2" wp14:editId="26FEB8E9">
                <wp:simplePos x="0" y="0"/>
                <wp:positionH relativeFrom="column">
                  <wp:posOffset>3270885</wp:posOffset>
                </wp:positionH>
                <wp:positionV relativeFrom="paragraph">
                  <wp:posOffset>59055</wp:posOffset>
                </wp:positionV>
                <wp:extent cx="2743200" cy="400050"/>
                <wp:effectExtent l="19050" t="19050" r="19050" b="15875"/>
                <wp:wrapNone/>
                <wp:docPr id="9" name="24 CuadroTexto"/>
                <wp:cNvGraphicFramePr/>
                <a:graphic xmlns:a="http://schemas.openxmlformats.org/drawingml/2006/main">
                  <a:graphicData uri="http://schemas.microsoft.com/office/word/2010/wordprocessingShape">
                    <wps:wsp>
                      <wps:cNvSpPr txBox="1"/>
                      <wps:spPr>
                        <a:xfrm>
                          <a:off x="0" y="0"/>
                          <a:ext cx="2743200" cy="400050"/>
                        </a:xfrm>
                        <a:prstGeom prst="rect">
                          <a:avLst/>
                        </a:prstGeom>
                        <a:noFill/>
                        <a:ln w="38100">
                          <a:solidFill>
                            <a:srgbClr val="800080"/>
                          </a:solidFill>
                        </a:ln>
                      </wps:spPr>
                      <wps:txbx>
                        <w:txbxContent>
                          <w:p w14:paraId="26969375" w14:textId="77777777" w:rsidR="008217D4" w:rsidRDefault="008217D4" w:rsidP="00614BC8">
                            <w:pPr>
                              <w:pStyle w:val="NormalWeb"/>
                              <w:spacing w:before="0" w:beforeAutospacing="0" w:after="0" w:afterAutospacing="0"/>
                              <w:jc w:val="center"/>
                            </w:pPr>
                            <w:r>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Magdalena</w:t>
                            </w:r>
                          </w:p>
                        </w:txbxContent>
                      </wps:txbx>
                      <wps:bodyPr wrap="square" rtlCol="0">
                        <a:spAutoFit/>
                      </wps:bodyPr>
                    </wps:wsp>
                  </a:graphicData>
                </a:graphic>
                <wp14:sizeRelH relativeFrom="margin">
                  <wp14:pctWidth>0</wp14:pctWidth>
                </wp14:sizeRelH>
              </wp:anchor>
            </w:drawing>
          </mc:Choice>
          <mc:Fallback>
            <w:pict>
              <v:shape w14:anchorId="3A2E8DB2" id="_x0000_s1028" type="#_x0000_t202" style="position:absolute;margin-left:257.55pt;margin-top:4.65pt;width:3in;height:31.5pt;z-index:2520033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" filled="f" strokecolor="purple" strokeweight="3pt">
                <v:textbox style="mso-fit-shape-to-text:t">
                  <w:txbxContent>
                    <w:p w14:paraId="26969375" w14:textId="77777777" w:rsidR="008217D4" w:rsidRDefault="008217D4" w:rsidP="00614BC8">
                      <w:pPr>
                        <w:pStyle w:val="NormalWeb"/>
                        <w:spacing w:before="0" w:beforeAutospacing="0" w:after="0" w:afterAutospacing="0"/>
                        <w:jc w:val="center"/>
                      </w:pPr>
                      <w:r>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Magdalena</w:t>
                      </w:r>
                    </w:p>
                  </w:txbxContent>
                </v:textbox>
              </v:shape>
            </w:pict>
          </mc:Fallback>
        </mc:AlternateContent>
      </w:r>
      <w:r>
        <w:rPr>
          <w:noProof/>
          <w:lang w:val="es-MX" w:eastAsia="es-MX"/>
        </w:rPr>
        <mc:AlternateContent>
          <mc:Choice Requires="wps">
            <w:drawing>
              <wp:anchor distT="0" distB="0" distL="114300" distR="114300" simplePos="0" relativeHeight="252004352" behindDoc="0" locked="0" layoutInCell="1" allowOverlap="1" wp14:anchorId="150894EB" wp14:editId="0545BFC9">
                <wp:simplePos x="0" y="0"/>
                <wp:positionH relativeFrom="column">
                  <wp:posOffset>786765</wp:posOffset>
                </wp:positionH>
                <wp:positionV relativeFrom="paragraph">
                  <wp:posOffset>55245</wp:posOffset>
                </wp:positionV>
                <wp:extent cx="1796415" cy="400050"/>
                <wp:effectExtent l="19050" t="19050" r="13335" b="15875"/>
                <wp:wrapNone/>
                <wp:docPr id="10" name="24 CuadroTexto"/>
                <wp:cNvGraphicFramePr/>
                <a:graphic xmlns:a="http://schemas.openxmlformats.org/drawingml/2006/main">
                  <a:graphicData uri="http://schemas.microsoft.com/office/word/2010/wordprocessingShape">
                    <wps:wsp>
                      <wps:cNvSpPr txBox="1"/>
                      <wps:spPr>
                        <a:xfrm>
                          <a:off x="0" y="0"/>
                          <a:ext cx="1796415" cy="400050"/>
                        </a:xfrm>
                        <a:prstGeom prst="rect">
                          <a:avLst/>
                        </a:prstGeom>
                        <a:noFill/>
                        <a:ln w="38100">
                          <a:solidFill>
                            <a:srgbClr val="800080"/>
                          </a:solidFill>
                        </a:ln>
                      </wps:spPr>
                      <wps:txbx>
                        <w:txbxContent>
                          <w:p w14:paraId="79A3B3C3" w14:textId="77777777" w:rsidR="008217D4" w:rsidRDefault="008217D4" w:rsidP="00614BC8">
                            <w:pPr>
                              <w:pStyle w:val="NormalWeb"/>
                              <w:spacing w:before="0" w:beforeAutospacing="0" w:after="0" w:afterAutospacing="0"/>
                              <w:jc w:val="center"/>
                            </w:pPr>
                            <w:r w:rsidRPr="00F93A44">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Nacional</w:t>
                            </w:r>
                          </w:p>
                        </w:txbxContent>
                      </wps:txbx>
                      <wps:bodyPr wrap="square" rtlCol="0">
                        <a:spAutoFit/>
                      </wps:bodyPr>
                    </wps:wsp>
                  </a:graphicData>
                </a:graphic>
              </wp:anchor>
            </w:drawing>
          </mc:Choice>
          <mc:Fallback>
            <w:pict>
              <v:shape w14:anchorId="150894EB" id="_x0000_s1029" type="#_x0000_t202" style="position:absolute;margin-left:61.95pt;margin-top:4.35pt;width:141.45pt;height:31.5pt;z-index:2520043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" filled="f" strokecolor="purple" strokeweight="3pt">
                <v:textbox style="mso-fit-shape-to-text:t">
                  <w:txbxContent>
                    <w:p w14:paraId="79A3B3C3" w14:textId="77777777" w:rsidR="008217D4" w:rsidRDefault="008217D4" w:rsidP="00614BC8">
                      <w:pPr>
                        <w:pStyle w:val="NormalWeb"/>
                        <w:spacing w:before="0" w:beforeAutospacing="0" w:after="0" w:afterAutospacing="0"/>
                        <w:jc w:val="center"/>
                      </w:pPr>
                      <w:r w:rsidRPr="00F93A44">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Nacional</w:t>
                      </w:r>
                    </w:p>
                  </w:txbxContent>
                </v:textbox>
              </v:shape>
            </w:pict>
          </mc:Fallback>
        </mc:AlternateContent>
      </w:r>
    </w:p>
    <w:p w14:paraId="1B2F1E91" w14:textId="77777777" w:rsidR="00614BC8" w:rsidRPr="0037452D" w:rsidRDefault="00614BC8" w:rsidP="00614BC8">
      <w:pPr>
        <w:spacing w:after="0" w:line="240" w:lineRule="auto"/>
      </w:pPr>
    </w:p>
    <w:p w14:paraId="79B46754" w14:textId="77777777" w:rsidR="00614BC8" w:rsidRPr="0037452D" w:rsidRDefault="00614BC8" w:rsidP="00614BC8">
      <w:pPr>
        <w:spacing w:after="0" w:line="240" w:lineRule="auto"/>
      </w:pPr>
    </w:p>
    <w:p w14:paraId="18ED0CBC" w14:textId="77777777" w:rsidR="00614BC8" w:rsidRPr="0037452D" w:rsidRDefault="00614BC8" w:rsidP="00614BC8">
      <w:pPr>
        <w:spacing w:after="0" w:line="240" w:lineRule="auto"/>
      </w:pPr>
      <w:r>
        <w:rPr>
          <w:noProof/>
          <w:lang w:val="es-MX" w:eastAsia="es-MX"/>
        </w:rPr>
        <mc:AlternateContent>
          <mc:Choice Requires="wps">
            <w:drawing>
              <wp:anchor distT="0" distB="0" distL="114300" distR="114300" simplePos="0" relativeHeight="252005376" behindDoc="0" locked="0" layoutInCell="1" allowOverlap="1" wp14:anchorId="5FDB2F46" wp14:editId="76B1858A">
                <wp:simplePos x="0" y="0"/>
                <wp:positionH relativeFrom="margin">
                  <wp:posOffset>3198767</wp:posOffset>
                </wp:positionH>
                <wp:positionV relativeFrom="paragraph">
                  <wp:posOffset>130439</wp:posOffset>
                </wp:positionV>
                <wp:extent cx="3333750" cy="4037610"/>
                <wp:effectExtent l="0" t="0" r="0" b="1270"/>
                <wp:wrapNone/>
                <wp:docPr id="11" name="Rectangle 14">
                  <a:extLst xmlns:a="http://schemas.openxmlformats.org/drawingml/2006/main">
                    <a:ext uri="{FF2B5EF4-FFF2-40B4-BE49-F238E27FC236}">
                      <a16:creationId xmlns:lc="http://schemas.openxmlformats.org/drawingml/2006/lockedCanvas" xmlns="" xmlns:a16="http://schemas.microsoft.com/office/drawing/2014/main" xmlns:p="http://schemas.openxmlformats.org/presentationml/2006/main" xmlns:w="http://schemas.openxmlformats.org/wordprocessingml/2006/main" xmlns:w10="urn:schemas-microsoft-com:office:word" xmlns:v="urn:schemas-microsoft-com:vml" xmlns:o="urn:schemas-microsoft-com:office:office" id="{80ADFA8D-0305-4071-A2CC-33C7148F8C37}"/>
                    </a:ext>
                  </a:extLst>
                </wp:docPr>
                <wp:cNvGraphicFramePr/>
                <a:graphic xmlns:a="http://schemas.openxmlformats.org/drawingml/2006/main">
                  <a:graphicData uri="http://schemas.microsoft.com/office/word/2010/wordprocessingShape">
                    <wps:wsp>
                      <wps:cNvSpPr/>
                      <wps:spPr>
                        <a:xfrm>
                          <a:off x="0" y="0"/>
                          <a:ext cx="3333750" cy="4037610"/>
                        </a:xfrm>
                        <a:prstGeom prst="rect">
                          <a:avLst/>
                        </a:prstGeom>
                        <a:noFill/>
                        <a:ln w="19050" cap="flat" cmpd="sng" algn="ctr">
                          <a:noFill/>
                          <a:prstDash val="solid"/>
                          <a:miter lim="800000"/>
                        </a:ln>
                        <a:effectLst/>
                      </wps:spPr>
                      <wps:txbx>
                        <w:txbxContent>
                          <w:p w14:paraId="18342BE4" w14:textId="77777777" w:rsidR="008217D4" w:rsidRPr="003505D5" w:rsidRDefault="008217D4" w:rsidP="00614BC8">
                            <w:pPr>
                              <w:pStyle w:val="Prrafodelista"/>
                              <w:numPr>
                                <w:ilvl w:val="0"/>
                                <w:numId w:val="18"/>
                              </w:numPr>
                              <w:jc w:val="both"/>
                              <w:rPr>
                                <w:rFonts w:ascii="Futura Std Book" w:eastAsia="Times New Roman" w:hAnsi="Futura Std Book"/>
                              </w:rPr>
                            </w:pPr>
                            <w:r w:rsidRPr="003505D5">
                              <w:rPr>
                                <w:rFonts w:ascii="Futura Std Book" w:eastAsia="+mn-ea" w:hAnsi="Futura Std Book" w:cs="+mn-cs"/>
                                <w:b/>
                                <w:bCs/>
                                <w:color w:val="000000"/>
                                <w:kern w:val="24"/>
                              </w:rPr>
                              <w:t>Valor  total aprobado:</w:t>
                            </w:r>
                            <w:r w:rsidRPr="003505D5">
                              <w:rPr>
                                <w:rFonts w:ascii="Futura Std Book" w:eastAsia="+mn-ea" w:hAnsi="Futura Std Book" w:cs="+mn-cs"/>
                                <w:color w:val="000000"/>
                                <w:kern w:val="24"/>
                              </w:rPr>
                              <w:t xml:space="preserve"> $</w:t>
                            </w:r>
                            <w:r>
                              <w:rPr>
                                <w:rFonts w:ascii="Futura Std Book" w:eastAsia="+mn-ea" w:hAnsi="Futura Std Book" w:cs="+mn-cs"/>
                                <w:color w:val="000000"/>
                                <w:kern w:val="24"/>
                              </w:rPr>
                              <w:t>367</w:t>
                            </w:r>
                            <w:r w:rsidRPr="003505D5">
                              <w:rPr>
                                <w:rFonts w:ascii="Futura Std Book" w:eastAsia="+mn-ea" w:hAnsi="Futura Std Book" w:cs="+mn-cs"/>
                                <w:color w:val="000000"/>
                                <w:kern w:val="24"/>
                              </w:rPr>
                              <w:t xml:space="preserve"> </w:t>
                            </w:r>
                            <w:proofErr w:type="spellStart"/>
                            <w:r w:rsidRPr="003505D5">
                              <w:rPr>
                                <w:rFonts w:ascii="Futura Std Book" w:eastAsia="+mn-ea" w:hAnsi="Futura Std Book" w:cs="+mn-cs"/>
                                <w:color w:val="000000"/>
                                <w:kern w:val="24"/>
                              </w:rPr>
                              <w:t>mlls</w:t>
                            </w:r>
                            <w:proofErr w:type="spellEnd"/>
                          </w:p>
                          <w:p w14:paraId="24847A9C" w14:textId="77777777" w:rsidR="008217D4" w:rsidRDefault="008217D4" w:rsidP="00614BC8">
                            <w:pPr>
                              <w:spacing w:after="0" w:line="240" w:lineRule="auto"/>
                              <w:jc w:val="both"/>
                              <w:rPr>
                                <w:rFonts w:eastAsia="+mn-ea" w:cs="+mn-cs"/>
                                <w:color w:val="000000"/>
                                <w:kern w:val="24"/>
                                <w:sz w:val="24"/>
                                <w:szCs w:val="24"/>
                              </w:rPr>
                            </w:pPr>
                            <w:r>
                              <w:rPr>
                                <w:rFonts w:eastAsia="+mn-ea" w:cs="+mn-cs"/>
                                <w:color w:val="000000"/>
                                <w:kern w:val="24"/>
                                <w:sz w:val="24"/>
                                <w:szCs w:val="24"/>
                              </w:rPr>
                              <w:t>6</w:t>
                            </w:r>
                            <w:r w:rsidRPr="003505D5">
                              <w:rPr>
                                <w:rFonts w:eastAsia="+mn-ea" w:cs="+mn-cs"/>
                                <w:color w:val="000000"/>
                                <w:kern w:val="24"/>
                                <w:sz w:val="24"/>
                                <w:szCs w:val="24"/>
                              </w:rPr>
                              <w:t xml:space="preserve"> proyectos aprobados</w:t>
                            </w:r>
                          </w:p>
                          <w:p w14:paraId="09606FAB" w14:textId="77777777" w:rsidR="008217D4" w:rsidRDefault="008217D4" w:rsidP="00614BC8">
                            <w:pPr>
                              <w:pStyle w:val="Prrafodelista"/>
                              <w:jc w:val="both"/>
                              <w:textAlignment w:val="center"/>
                              <w:rPr>
                                <w:rFonts w:ascii="Futura Std Book" w:eastAsia="+mn-ea" w:hAnsi="Futura Std Book" w:cs="+mn-cs"/>
                                <w:color w:val="0093D0"/>
                                <w:kern w:val="24"/>
                                <w:lang w:val="es-CO"/>
                              </w:rPr>
                            </w:pPr>
                          </w:p>
                          <w:p w14:paraId="53A8A10D" w14:textId="77777777" w:rsidR="008217D4" w:rsidRPr="003505D5" w:rsidRDefault="008217D4" w:rsidP="00614BC8">
                            <w:pPr>
                              <w:pStyle w:val="Prrafodelista"/>
                              <w:jc w:val="both"/>
                              <w:textAlignment w:val="center"/>
                              <w:rPr>
                                <w:rFonts w:ascii="Futura Std Book" w:eastAsia="Times New Roman" w:hAnsi="Futura Std Book"/>
                              </w:rPr>
                            </w:pPr>
                            <w:r w:rsidRPr="003505D5">
                              <w:rPr>
                                <w:rFonts w:ascii="Futura Std Book" w:eastAsia="+mn-ea" w:hAnsi="Futura Std Book" w:cs="+mn-cs"/>
                                <w:color w:val="0093D0"/>
                                <w:kern w:val="24"/>
                                <w:lang w:val="es-CO"/>
                              </w:rPr>
                              <w:t>Competitividad:</w:t>
                            </w:r>
                          </w:p>
                          <w:p w14:paraId="073756D4" w14:textId="77777777" w:rsidR="008217D4" w:rsidRPr="003505D5" w:rsidRDefault="008217D4" w:rsidP="00614BC8">
                            <w:pPr>
                              <w:pStyle w:val="Prrafodelista"/>
                              <w:numPr>
                                <w:ilvl w:val="1"/>
                                <w:numId w:val="15"/>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0093D0"/>
                                <w:kern w:val="24"/>
                                <w:lang w:val="es-CO"/>
                              </w:rPr>
                              <w:t>$</w:t>
                            </w:r>
                            <w:r>
                              <w:rPr>
                                <w:rFonts w:ascii="Futura Std Book" w:eastAsia="+mn-ea" w:hAnsi="Futura Std Book" w:cs="+mn-cs"/>
                                <w:color w:val="0093D0"/>
                                <w:kern w:val="24"/>
                                <w:lang w:val="es-CO"/>
                              </w:rPr>
                              <w:t>271</w:t>
                            </w:r>
                            <w:r w:rsidRPr="003505D5">
                              <w:rPr>
                                <w:rFonts w:ascii="Futura Std Book" w:eastAsia="+mn-ea" w:hAnsi="Futura Std Book" w:cs="+mn-cs"/>
                                <w:color w:val="0093D0"/>
                                <w:kern w:val="24"/>
                                <w:lang w:val="es-CO"/>
                              </w:rPr>
                              <w:t xml:space="preserve"> </w:t>
                            </w:r>
                            <w:proofErr w:type="spellStart"/>
                            <w:r w:rsidRPr="003505D5">
                              <w:rPr>
                                <w:rFonts w:ascii="Futura Std Book" w:eastAsia="+mn-ea" w:hAnsi="Futura Std Book" w:cs="+mn-cs"/>
                                <w:color w:val="0093D0"/>
                                <w:kern w:val="24"/>
                                <w:lang w:val="es-CO"/>
                              </w:rPr>
                              <w:t>mlls</w:t>
                            </w:r>
                            <w:proofErr w:type="spellEnd"/>
                            <w:r w:rsidRPr="003505D5">
                              <w:rPr>
                                <w:rFonts w:ascii="Futura Std Book" w:eastAsia="+mn-ea" w:hAnsi="Futura Std Book" w:cs="+mn-cs"/>
                                <w:color w:val="0093D0"/>
                                <w:kern w:val="24"/>
                                <w:lang w:val="es-CO"/>
                              </w:rPr>
                              <w:t xml:space="preserve"> </w:t>
                            </w:r>
                          </w:p>
                          <w:p w14:paraId="710AB417" w14:textId="77777777" w:rsidR="008217D4" w:rsidRPr="003505D5" w:rsidRDefault="008217D4" w:rsidP="00614BC8">
                            <w:pPr>
                              <w:pStyle w:val="Prrafodelista"/>
                              <w:numPr>
                                <w:ilvl w:val="1"/>
                                <w:numId w:val="15"/>
                              </w:numPr>
                              <w:jc w:val="both"/>
                              <w:rPr>
                                <w:rFonts w:ascii="Futura Std Book" w:eastAsia="Times New Roman" w:hAnsi="Futura Std Book"/>
                              </w:rPr>
                            </w:pPr>
                            <w:r>
                              <w:rPr>
                                <w:rFonts w:ascii="Futura Std Book" w:eastAsia="+mn-ea" w:hAnsi="Futura Std Book" w:cs="+mn-cs"/>
                                <w:color w:val="000000"/>
                                <w:kern w:val="24"/>
                              </w:rPr>
                              <w:t>4</w:t>
                            </w:r>
                            <w:r w:rsidRPr="003505D5">
                              <w:rPr>
                                <w:rFonts w:ascii="Futura Std Book" w:eastAsia="+mn-ea" w:hAnsi="Futura Std Book" w:cs="+mn-cs"/>
                                <w:color w:val="000000"/>
                                <w:kern w:val="24"/>
                              </w:rPr>
                              <w:t xml:space="preserve"> proyectos aprobados</w:t>
                            </w:r>
                          </w:p>
                          <w:p w14:paraId="42ABD595" w14:textId="77777777" w:rsidR="008217D4" w:rsidRPr="003505D5" w:rsidRDefault="008217D4" w:rsidP="00614BC8">
                            <w:pPr>
                              <w:pStyle w:val="Prrafodelista"/>
                              <w:jc w:val="both"/>
                              <w:textAlignment w:val="center"/>
                              <w:rPr>
                                <w:rFonts w:ascii="Futura Std Book" w:eastAsia="Times New Roman" w:hAnsi="Futura Std Book"/>
                              </w:rPr>
                            </w:pPr>
                            <w:r w:rsidRPr="003505D5">
                              <w:rPr>
                                <w:rFonts w:ascii="Futura Std Book" w:eastAsia="+mn-ea" w:hAnsi="Futura Std Book" w:cs="+mn-cs"/>
                                <w:color w:val="A21984"/>
                                <w:kern w:val="24"/>
                                <w:lang w:val="es-CO"/>
                              </w:rPr>
                              <w:t xml:space="preserve">Infraestructura: </w:t>
                            </w:r>
                          </w:p>
                          <w:p w14:paraId="552D9F74" w14:textId="77777777" w:rsidR="008217D4" w:rsidRPr="003505D5" w:rsidRDefault="008217D4" w:rsidP="00614BC8">
                            <w:pPr>
                              <w:pStyle w:val="Prrafodelista"/>
                              <w:numPr>
                                <w:ilvl w:val="1"/>
                                <w:numId w:val="15"/>
                              </w:numPr>
                              <w:jc w:val="both"/>
                              <w:textAlignment w:val="center"/>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660066"/>
                                <w:kern w:val="24"/>
                                <w:lang w:val="es-CO"/>
                              </w:rPr>
                              <w:t xml:space="preserve">$0 </w:t>
                            </w:r>
                            <w:proofErr w:type="spellStart"/>
                            <w:r w:rsidRPr="003505D5">
                              <w:rPr>
                                <w:rFonts w:ascii="Futura Std Book" w:eastAsia="+mn-ea" w:hAnsi="Futura Std Book" w:cs="+mn-cs"/>
                                <w:color w:val="660066"/>
                                <w:kern w:val="24"/>
                                <w:lang w:val="es-CO"/>
                              </w:rPr>
                              <w:t>mlls</w:t>
                            </w:r>
                            <w:proofErr w:type="spellEnd"/>
                          </w:p>
                          <w:p w14:paraId="524AF550" w14:textId="77777777" w:rsidR="008217D4" w:rsidRPr="003505D5" w:rsidRDefault="008217D4" w:rsidP="00614BC8">
                            <w:pPr>
                              <w:pStyle w:val="Prrafodelista"/>
                              <w:numPr>
                                <w:ilvl w:val="1"/>
                                <w:numId w:val="15"/>
                              </w:numPr>
                              <w:jc w:val="both"/>
                              <w:rPr>
                                <w:rFonts w:ascii="Futura Std Book" w:eastAsia="Times New Roman" w:hAnsi="Futura Std Book"/>
                              </w:rPr>
                            </w:pPr>
                            <w:r w:rsidRPr="003505D5">
                              <w:rPr>
                                <w:rFonts w:ascii="Futura Std Book" w:eastAsia="+mn-ea" w:hAnsi="Futura Std Book" w:cs="+mn-cs"/>
                                <w:color w:val="000000"/>
                                <w:kern w:val="24"/>
                              </w:rPr>
                              <w:t>0 proyectos aprobados</w:t>
                            </w:r>
                          </w:p>
                          <w:p w14:paraId="20B1E58A" w14:textId="77777777" w:rsidR="008217D4" w:rsidRPr="003505D5" w:rsidRDefault="008217D4" w:rsidP="00614BC8">
                            <w:pPr>
                              <w:spacing w:after="0" w:line="240" w:lineRule="auto"/>
                              <w:ind w:firstLine="708"/>
                              <w:jc w:val="both"/>
                              <w:rPr>
                                <w:rFonts w:eastAsia="Times New Roman"/>
                                <w:sz w:val="24"/>
                                <w:szCs w:val="24"/>
                              </w:rPr>
                            </w:pPr>
                            <w:r w:rsidRPr="003505D5">
                              <w:rPr>
                                <w:rFonts w:eastAsia="+mn-ea" w:cs="+mn-cs"/>
                                <w:color w:val="6CB33F"/>
                                <w:kern w:val="24"/>
                                <w:sz w:val="24"/>
                                <w:szCs w:val="24"/>
                              </w:rPr>
                              <w:t xml:space="preserve">Promoción:  </w:t>
                            </w:r>
                          </w:p>
                          <w:p w14:paraId="63BFB30D" w14:textId="77777777" w:rsidR="008217D4" w:rsidRPr="003505D5" w:rsidRDefault="008217D4" w:rsidP="00614BC8">
                            <w:pPr>
                              <w:pStyle w:val="Prrafodelista"/>
                              <w:numPr>
                                <w:ilvl w:val="1"/>
                                <w:numId w:val="15"/>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6CB33F"/>
                                <w:kern w:val="24"/>
                                <w:lang w:val="es-CO"/>
                              </w:rPr>
                              <w:t>$</w:t>
                            </w:r>
                            <w:r>
                              <w:rPr>
                                <w:rFonts w:ascii="Futura Std Book" w:eastAsia="+mn-ea" w:hAnsi="Futura Std Book" w:cs="+mn-cs"/>
                                <w:color w:val="6CB33F"/>
                                <w:kern w:val="24"/>
                                <w:lang w:val="es-CO"/>
                              </w:rPr>
                              <w:t>96</w:t>
                            </w:r>
                            <w:r w:rsidRPr="003505D5">
                              <w:rPr>
                                <w:rFonts w:ascii="Futura Std Book" w:eastAsia="+mn-ea" w:hAnsi="Futura Std Book" w:cs="+mn-cs"/>
                                <w:color w:val="6CB33F"/>
                                <w:kern w:val="24"/>
                                <w:lang w:val="es-CO"/>
                              </w:rPr>
                              <w:t xml:space="preserve"> </w:t>
                            </w:r>
                            <w:proofErr w:type="spellStart"/>
                            <w:r w:rsidRPr="003505D5">
                              <w:rPr>
                                <w:rFonts w:ascii="Futura Std Book" w:eastAsia="+mn-ea" w:hAnsi="Futura Std Book" w:cs="+mn-cs"/>
                                <w:color w:val="6CB33F"/>
                                <w:kern w:val="24"/>
                                <w:lang w:val="es-CO"/>
                              </w:rPr>
                              <w:t>mlls</w:t>
                            </w:r>
                            <w:proofErr w:type="spellEnd"/>
                          </w:p>
                          <w:p w14:paraId="4C44E458" w14:textId="77777777" w:rsidR="008217D4" w:rsidRPr="003505D5" w:rsidRDefault="008217D4" w:rsidP="00614BC8">
                            <w:pPr>
                              <w:pStyle w:val="Prrafodelista"/>
                              <w:numPr>
                                <w:ilvl w:val="1"/>
                                <w:numId w:val="15"/>
                              </w:numPr>
                              <w:jc w:val="both"/>
                              <w:rPr>
                                <w:rFonts w:ascii="Futura Std Book" w:eastAsia="Times New Roman" w:hAnsi="Futura Std Book"/>
                              </w:rPr>
                            </w:pPr>
                            <w:r w:rsidRPr="003505D5">
                              <w:rPr>
                                <w:rFonts w:ascii="Futura Std Book" w:eastAsia="+mn-ea" w:hAnsi="Futura Std Book" w:cs="+mn-cs"/>
                                <w:color w:val="000000"/>
                                <w:kern w:val="24"/>
                              </w:rPr>
                              <w:t>2 proyectos aprobados</w:t>
                            </w:r>
                          </w:p>
                          <w:p w14:paraId="09F8F005" w14:textId="77777777" w:rsidR="008217D4" w:rsidRPr="003505D5" w:rsidRDefault="008217D4" w:rsidP="00614BC8">
                            <w:pPr>
                              <w:pStyle w:val="Prrafodelista"/>
                              <w:ind w:left="1440"/>
                              <w:jc w:val="both"/>
                              <w:rPr>
                                <w:rFonts w:ascii="Futura Std Book" w:eastAsia="Times New Roman" w:hAnsi="Futura Std Book"/>
                              </w:rPr>
                            </w:pPr>
                          </w:p>
                          <w:p w14:paraId="2E1CA072" w14:textId="77777777" w:rsidR="008217D4" w:rsidRPr="003505D5" w:rsidRDefault="008217D4" w:rsidP="00614BC8">
                            <w:pPr>
                              <w:pStyle w:val="Prrafodelista"/>
                              <w:numPr>
                                <w:ilvl w:val="0"/>
                                <w:numId w:val="18"/>
                              </w:numPr>
                              <w:jc w:val="both"/>
                              <w:textAlignment w:val="center"/>
                              <w:rPr>
                                <w:rFonts w:ascii="Futura Std Book" w:eastAsia="Times New Roman" w:hAnsi="Futura Std Book"/>
                              </w:rPr>
                            </w:pPr>
                            <w:r w:rsidRPr="003505D5">
                              <w:rPr>
                                <w:rFonts w:ascii="Futura Std Book" w:eastAsia="+mn-ea" w:hAnsi="Futura Std Book" w:cs="+mn-cs"/>
                                <w:b/>
                                <w:bCs/>
                                <w:color w:val="000000"/>
                                <w:kern w:val="24"/>
                              </w:rPr>
                              <w:t>Valor aprobado por ciudades:</w:t>
                            </w:r>
                          </w:p>
                          <w:p w14:paraId="1B440AD6" w14:textId="77777777" w:rsidR="008217D4" w:rsidRPr="000D1228" w:rsidRDefault="008217D4" w:rsidP="00614BC8">
                            <w:pPr>
                              <w:pStyle w:val="Prrafodelista"/>
                              <w:numPr>
                                <w:ilvl w:val="1"/>
                                <w:numId w:val="16"/>
                              </w:numPr>
                              <w:jc w:val="both"/>
                              <w:rPr>
                                <w:rFonts w:ascii="Futura Std Book" w:eastAsia="+mn-ea" w:hAnsi="Futura Std Book" w:cs="+mn-cs"/>
                                <w:color w:val="000000"/>
                                <w:kern w:val="24"/>
                                <w:lang w:val="es-CO"/>
                              </w:rPr>
                            </w:pPr>
                            <w:r>
                              <w:rPr>
                                <w:rFonts w:ascii="Futura Std Book" w:eastAsia="+mn-ea" w:hAnsi="Futura Std Book" w:cs="+mn-cs"/>
                                <w:color w:val="000000"/>
                                <w:kern w:val="24"/>
                                <w:lang w:val="es-CO"/>
                              </w:rPr>
                              <w:t xml:space="preserve">Ciénaga $9 </w:t>
                            </w:r>
                            <w:proofErr w:type="spellStart"/>
                            <w:r w:rsidRPr="000D1228">
                              <w:rPr>
                                <w:rFonts w:ascii="Futura Std Book" w:eastAsia="+mn-ea" w:hAnsi="Futura Std Book" w:cs="+mn-cs"/>
                                <w:color w:val="000000"/>
                                <w:kern w:val="24"/>
                                <w:lang w:val="es-CO"/>
                              </w:rPr>
                              <w:t>mlls</w:t>
                            </w:r>
                            <w:proofErr w:type="spellEnd"/>
                            <w:r w:rsidRPr="000D1228">
                              <w:rPr>
                                <w:rFonts w:ascii="Futura Std Book" w:eastAsia="+mn-ea" w:hAnsi="Futura Std Book" w:cs="+mn-cs"/>
                                <w:color w:val="000000"/>
                                <w:kern w:val="24"/>
                                <w:lang w:val="es-CO"/>
                              </w:rPr>
                              <w:t xml:space="preserve"> – 1proyecto</w:t>
                            </w:r>
                          </w:p>
                          <w:p w14:paraId="1C6069EB" w14:textId="77777777" w:rsidR="008217D4" w:rsidRPr="000D1228" w:rsidRDefault="008217D4" w:rsidP="00614BC8">
                            <w:pPr>
                              <w:pStyle w:val="Prrafodelista"/>
                              <w:numPr>
                                <w:ilvl w:val="1"/>
                                <w:numId w:val="16"/>
                              </w:numPr>
                              <w:jc w:val="both"/>
                              <w:rPr>
                                <w:rFonts w:ascii="Futura Std Book" w:eastAsia="+mn-ea" w:hAnsi="Futura Std Book" w:cs="+mn-cs"/>
                                <w:color w:val="000000"/>
                                <w:kern w:val="24"/>
                                <w:lang w:val="es-CO"/>
                              </w:rPr>
                            </w:pPr>
                            <w:r>
                              <w:rPr>
                                <w:rFonts w:ascii="Futura Std Book" w:eastAsia="+mn-ea" w:hAnsi="Futura Std Book" w:cs="+mn-cs"/>
                                <w:color w:val="000000"/>
                                <w:kern w:val="24"/>
                                <w:lang w:val="es-CO"/>
                              </w:rPr>
                              <w:t xml:space="preserve">Santa Marta $256 </w:t>
                            </w:r>
                            <w:proofErr w:type="spellStart"/>
                            <w:r w:rsidRPr="000D1228">
                              <w:rPr>
                                <w:rFonts w:ascii="Futura Std Book" w:eastAsia="+mn-ea" w:hAnsi="Futura Std Book" w:cs="+mn-cs"/>
                                <w:color w:val="000000"/>
                                <w:kern w:val="24"/>
                                <w:lang w:val="es-CO"/>
                              </w:rPr>
                              <w:t>mlls</w:t>
                            </w:r>
                            <w:proofErr w:type="spellEnd"/>
                            <w:r w:rsidRPr="000D1228">
                              <w:rPr>
                                <w:rFonts w:ascii="Futura Std Book" w:eastAsia="+mn-ea" w:hAnsi="Futura Std Book" w:cs="+mn-cs"/>
                                <w:color w:val="000000"/>
                                <w:kern w:val="24"/>
                                <w:lang w:val="es-CO"/>
                              </w:rPr>
                              <w:t xml:space="preserve"> – 3proyectos</w:t>
                            </w:r>
                          </w:p>
                          <w:p w14:paraId="39CC1C5C" w14:textId="77777777" w:rsidR="008217D4" w:rsidRPr="00296F93" w:rsidRDefault="008217D4" w:rsidP="00614BC8">
                            <w:pPr>
                              <w:pStyle w:val="Prrafodelista"/>
                              <w:numPr>
                                <w:ilvl w:val="1"/>
                                <w:numId w:val="16"/>
                              </w:numPr>
                              <w:jc w:val="both"/>
                              <w:rPr>
                                <w:rFonts w:ascii="Futura Std Book" w:eastAsia="Times New Roman" w:hAnsi="Futura Std Book"/>
                              </w:rPr>
                            </w:pPr>
                            <w:r>
                              <w:rPr>
                                <w:rFonts w:ascii="Futura Std Book" w:eastAsia="+mn-ea" w:hAnsi="Futura Std Book" w:cs="+mn-cs"/>
                                <w:color w:val="000000"/>
                                <w:kern w:val="24"/>
                                <w:lang w:val="es-CO"/>
                              </w:rPr>
                              <w:t xml:space="preserve">Todos los municipios$102 </w:t>
                            </w:r>
                            <w:proofErr w:type="spellStart"/>
                            <w:r w:rsidRPr="000D1228">
                              <w:rPr>
                                <w:rFonts w:ascii="Futura Std Book" w:eastAsia="+mn-ea" w:hAnsi="Futura Std Book" w:cs="+mn-cs"/>
                                <w:color w:val="000000"/>
                                <w:kern w:val="24"/>
                                <w:lang w:val="es-CO"/>
                              </w:rPr>
                              <w:t>mlls</w:t>
                            </w:r>
                            <w:proofErr w:type="spellEnd"/>
                            <w:r w:rsidRPr="000D1228">
                              <w:rPr>
                                <w:rFonts w:ascii="Futura Std Book" w:eastAsia="+mn-ea" w:hAnsi="Futura Std Book" w:cs="+mn-cs"/>
                                <w:color w:val="000000"/>
                                <w:kern w:val="24"/>
                                <w:lang w:val="es-CO"/>
                              </w:rPr>
                              <w:t xml:space="preserve"> – 2proyectos</w:t>
                            </w:r>
                          </w:p>
                        </w:txbxContent>
                      </wps:txbx>
                      <wps:bodyPr wrap="square" numCol="1" rtlCol="0" anchor="ctr">
                        <a:noAutofit/>
                      </wps:bodyPr>
                    </wps:wsp>
                  </a:graphicData>
                </a:graphic>
                <wp14:sizeRelH relativeFrom="margin">
                  <wp14:pctWidth>0</wp14:pctWidth>
                </wp14:sizeRelH>
                <wp14:sizeRelV relativeFrom="margin">
                  <wp14:pctHeight>0</wp14:pctHeight>
                </wp14:sizeRelV>
              </wp:anchor>
            </w:drawing>
          </mc:Choice>
          <mc:Fallback>
            <w:pict>
              <v:rect w14:anchorId="5FDB2F46" id="Rectangle 14" o:spid="_x0000_s1030" style="position:absolute;margin-left:251.85pt;margin-top:10.25pt;width:262.5pt;height:317.9pt;z-index:252005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" filled="f" stroked="f" strokeweight="1.5pt">
                <v:textbox>
                  <w:txbxContent>
                    <w:p w14:paraId="18342BE4" w14:textId="77777777" w:rsidR="008217D4" w:rsidRPr="003505D5" w:rsidRDefault="008217D4" w:rsidP="00614BC8">
                      <w:pPr>
                        <w:pStyle w:val="Prrafodelista"/>
                        <w:numPr>
                          <w:ilvl w:val="0"/>
                          <w:numId w:val="18"/>
                        </w:numPr>
                        <w:jc w:val="both"/>
                        <w:rPr>
                          <w:rFonts w:ascii="Futura Std Book" w:eastAsia="Times New Roman" w:hAnsi="Futura Std Book"/>
                        </w:rPr>
                      </w:pPr>
                      <w:r w:rsidRPr="003505D5">
                        <w:rPr>
                          <w:rFonts w:ascii="Futura Std Book" w:eastAsia="+mn-ea" w:hAnsi="Futura Std Book" w:cs="+mn-cs"/>
                          <w:b/>
                          <w:bCs/>
                          <w:color w:val="000000"/>
                          <w:kern w:val="24"/>
                        </w:rPr>
                        <w:t>Valor  total aprobado:</w:t>
                      </w:r>
                      <w:r w:rsidRPr="003505D5">
                        <w:rPr>
                          <w:rFonts w:ascii="Futura Std Book" w:eastAsia="+mn-ea" w:hAnsi="Futura Std Book" w:cs="+mn-cs"/>
                          <w:color w:val="000000"/>
                          <w:kern w:val="24"/>
                        </w:rPr>
                        <w:t xml:space="preserve"> $</w:t>
                      </w:r>
                      <w:r>
                        <w:rPr>
                          <w:rFonts w:ascii="Futura Std Book" w:eastAsia="+mn-ea" w:hAnsi="Futura Std Book" w:cs="+mn-cs"/>
                          <w:color w:val="000000"/>
                          <w:kern w:val="24"/>
                        </w:rPr>
                        <w:t>367</w:t>
                      </w:r>
                      <w:r w:rsidRPr="003505D5">
                        <w:rPr>
                          <w:rFonts w:ascii="Futura Std Book" w:eastAsia="+mn-ea" w:hAnsi="Futura Std Book" w:cs="+mn-cs"/>
                          <w:color w:val="000000"/>
                          <w:kern w:val="24"/>
                        </w:rPr>
                        <w:t xml:space="preserve"> </w:t>
                      </w:r>
                      <w:proofErr w:type="spellStart"/>
                      <w:r w:rsidRPr="003505D5">
                        <w:rPr>
                          <w:rFonts w:ascii="Futura Std Book" w:eastAsia="+mn-ea" w:hAnsi="Futura Std Book" w:cs="+mn-cs"/>
                          <w:color w:val="000000"/>
                          <w:kern w:val="24"/>
                        </w:rPr>
                        <w:t>mlls</w:t>
                      </w:r>
                      <w:proofErr w:type="spellEnd"/>
                    </w:p>
                    <w:p w14:paraId="24847A9C" w14:textId="77777777" w:rsidR="008217D4" w:rsidRDefault="008217D4" w:rsidP="00614BC8">
                      <w:pPr>
                        <w:spacing w:after="0" w:line="240" w:lineRule="auto"/>
                        <w:jc w:val="both"/>
                        <w:rPr>
                          <w:rFonts w:eastAsia="+mn-ea" w:cs="+mn-cs"/>
                          <w:color w:val="000000"/>
                          <w:kern w:val="24"/>
                          <w:sz w:val="24"/>
                          <w:szCs w:val="24"/>
                        </w:rPr>
                      </w:pPr>
                      <w:r>
                        <w:rPr>
                          <w:rFonts w:eastAsia="+mn-ea" w:cs="+mn-cs"/>
                          <w:color w:val="000000"/>
                          <w:kern w:val="24"/>
                          <w:sz w:val="24"/>
                          <w:szCs w:val="24"/>
                        </w:rPr>
                        <w:t>6</w:t>
                      </w:r>
                      <w:r w:rsidRPr="003505D5">
                        <w:rPr>
                          <w:rFonts w:eastAsia="+mn-ea" w:cs="+mn-cs"/>
                          <w:color w:val="000000"/>
                          <w:kern w:val="24"/>
                          <w:sz w:val="24"/>
                          <w:szCs w:val="24"/>
                        </w:rPr>
                        <w:t xml:space="preserve"> proyectos aprobados</w:t>
                      </w:r>
                    </w:p>
                    <w:p w14:paraId="09606FAB" w14:textId="77777777" w:rsidR="008217D4" w:rsidRDefault="008217D4" w:rsidP="00614BC8">
                      <w:pPr>
                        <w:pStyle w:val="Prrafodelista"/>
                        <w:jc w:val="both"/>
                        <w:textAlignment w:val="center"/>
                        <w:rPr>
                          <w:rFonts w:ascii="Futura Std Book" w:eastAsia="+mn-ea" w:hAnsi="Futura Std Book" w:cs="+mn-cs"/>
                          <w:color w:val="0093D0"/>
                          <w:kern w:val="24"/>
                          <w:lang w:val="es-CO"/>
                        </w:rPr>
                      </w:pPr>
                    </w:p>
                    <w:p w14:paraId="53A8A10D" w14:textId="77777777" w:rsidR="008217D4" w:rsidRPr="003505D5" w:rsidRDefault="008217D4" w:rsidP="00614BC8">
                      <w:pPr>
                        <w:pStyle w:val="Prrafodelista"/>
                        <w:jc w:val="both"/>
                        <w:textAlignment w:val="center"/>
                        <w:rPr>
                          <w:rFonts w:ascii="Futura Std Book" w:eastAsia="Times New Roman" w:hAnsi="Futura Std Book"/>
                        </w:rPr>
                      </w:pPr>
                      <w:r w:rsidRPr="003505D5">
                        <w:rPr>
                          <w:rFonts w:ascii="Futura Std Book" w:eastAsia="+mn-ea" w:hAnsi="Futura Std Book" w:cs="+mn-cs"/>
                          <w:color w:val="0093D0"/>
                          <w:kern w:val="24"/>
                          <w:lang w:val="es-CO"/>
                        </w:rPr>
                        <w:t>Competitividad:</w:t>
                      </w:r>
                    </w:p>
                    <w:p w14:paraId="073756D4" w14:textId="77777777" w:rsidR="008217D4" w:rsidRPr="003505D5" w:rsidRDefault="008217D4" w:rsidP="00614BC8">
                      <w:pPr>
                        <w:pStyle w:val="Prrafodelista"/>
                        <w:numPr>
                          <w:ilvl w:val="1"/>
                          <w:numId w:val="15"/>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0093D0"/>
                          <w:kern w:val="24"/>
                          <w:lang w:val="es-CO"/>
                        </w:rPr>
                        <w:t>$</w:t>
                      </w:r>
                      <w:r>
                        <w:rPr>
                          <w:rFonts w:ascii="Futura Std Book" w:eastAsia="+mn-ea" w:hAnsi="Futura Std Book" w:cs="+mn-cs"/>
                          <w:color w:val="0093D0"/>
                          <w:kern w:val="24"/>
                          <w:lang w:val="es-CO"/>
                        </w:rPr>
                        <w:t>271</w:t>
                      </w:r>
                      <w:r w:rsidRPr="003505D5">
                        <w:rPr>
                          <w:rFonts w:ascii="Futura Std Book" w:eastAsia="+mn-ea" w:hAnsi="Futura Std Book" w:cs="+mn-cs"/>
                          <w:color w:val="0093D0"/>
                          <w:kern w:val="24"/>
                          <w:lang w:val="es-CO"/>
                        </w:rPr>
                        <w:t xml:space="preserve"> </w:t>
                      </w:r>
                      <w:proofErr w:type="spellStart"/>
                      <w:r w:rsidRPr="003505D5">
                        <w:rPr>
                          <w:rFonts w:ascii="Futura Std Book" w:eastAsia="+mn-ea" w:hAnsi="Futura Std Book" w:cs="+mn-cs"/>
                          <w:color w:val="0093D0"/>
                          <w:kern w:val="24"/>
                          <w:lang w:val="es-CO"/>
                        </w:rPr>
                        <w:t>mlls</w:t>
                      </w:r>
                      <w:proofErr w:type="spellEnd"/>
                      <w:r w:rsidRPr="003505D5">
                        <w:rPr>
                          <w:rFonts w:ascii="Futura Std Book" w:eastAsia="+mn-ea" w:hAnsi="Futura Std Book" w:cs="+mn-cs"/>
                          <w:color w:val="0093D0"/>
                          <w:kern w:val="24"/>
                          <w:lang w:val="es-CO"/>
                        </w:rPr>
                        <w:t xml:space="preserve"> </w:t>
                      </w:r>
                    </w:p>
                    <w:p w14:paraId="710AB417" w14:textId="77777777" w:rsidR="008217D4" w:rsidRPr="003505D5" w:rsidRDefault="008217D4" w:rsidP="00614BC8">
                      <w:pPr>
                        <w:pStyle w:val="Prrafodelista"/>
                        <w:numPr>
                          <w:ilvl w:val="1"/>
                          <w:numId w:val="15"/>
                        </w:numPr>
                        <w:jc w:val="both"/>
                        <w:rPr>
                          <w:rFonts w:ascii="Futura Std Book" w:eastAsia="Times New Roman" w:hAnsi="Futura Std Book"/>
                        </w:rPr>
                      </w:pPr>
                      <w:r>
                        <w:rPr>
                          <w:rFonts w:ascii="Futura Std Book" w:eastAsia="+mn-ea" w:hAnsi="Futura Std Book" w:cs="+mn-cs"/>
                          <w:color w:val="000000"/>
                          <w:kern w:val="24"/>
                        </w:rPr>
                        <w:t>4</w:t>
                      </w:r>
                      <w:r w:rsidRPr="003505D5">
                        <w:rPr>
                          <w:rFonts w:ascii="Futura Std Book" w:eastAsia="+mn-ea" w:hAnsi="Futura Std Book" w:cs="+mn-cs"/>
                          <w:color w:val="000000"/>
                          <w:kern w:val="24"/>
                        </w:rPr>
                        <w:t xml:space="preserve"> proyectos aprobados</w:t>
                      </w:r>
                    </w:p>
                    <w:p w14:paraId="42ABD595" w14:textId="77777777" w:rsidR="008217D4" w:rsidRPr="003505D5" w:rsidRDefault="008217D4" w:rsidP="00614BC8">
                      <w:pPr>
                        <w:pStyle w:val="Prrafodelista"/>
                        <w:jc w:val="both"/>
                        <w:textAlignment w:val="center"/>
                        <w:rPr>
                          <w:rFonts w:ascii="Futura Std Book" w:eastAsia="Times New Roman" w:hAnsi="Futura Std Book"/>
                        </w:rPr>
                      </w:pPr>
                      <w:r w:rsidRPr="003505D5">
                        <w:rPr>
                          <w:rFonts w:ascii="Futura Std Book" w:eastAsia="+mn-ea" w:hAnsi="Futura Std Book" w:cs="+mn-cs"/>
                          <w:color w:val="A21984"/>
                          <w:kern w:val="24"/>
                          <w:lang w:val="es-CO"/>
                        </w:rPr>
                        <w:t xml:space="preserve">Infraestructura: </w:t>
                      </w:r>
                    </w:p>
                    <w:p w14:paraId="552D9F74" w14:textId="77777777" w:rsidR="008217D4" w:rsidRPr="003505D5" w:rsidRDefault="008217D4" w:rsidP="00614BC8">
                      <w:pPr>
                        <w:pStyle w:val="Prrafodelista"/>
                        <w:numPr>
                          <w:ilvl w:val="1"/>
                          <w:numId w:val="15"/>
                        </w:numPr>
                        <w:jc w:val="both"/>
                        <w:textAlignment w:val="center"/>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660066"/>
                          <w:kern w:val="24"/>
                          <w:lang w:val="es-CO"/>
                        </w:rPr>
                        <w:t xml:space="preserve">$0 </w:t>
                      </w:r>
                      <w:proofErr w:type="spellStart"/>
                      <w:r w:rsidRPr="003505D5">
                        <w:rPr>
                          <w:rFonts w:ascii="Futura Std Book" w:eastAsia="+mn-ea" w:hAnsi="Futura Std Book" w:cs="+mn-cs"/>
                          <w:color w:val="660066"/>
                          <w:kern w:val="24"/>
                          <w:lang w:val="es-CO"/>
                        </w:rPr>
                        <w:t>mlls</w:t>
                      </w:r>
                      <w:proofErr w:type="spellEnd"/>
                    </w:p>
                    <w:p w14:paraId="524AF550" w14:textId="77777777" w:rsidR="008217D4" w:rsidRPr="003505D5" w:rsidRDefault="008217D4" w:rsidP="00614BC8">
                      <w:pPr>
                        <w:pStyle w:val="Prrafodelista"/>
                        <w:numPr>
                          <w:ilvl w:val="1"/>
                          <w:numId w:val="15"/>
                        </w:numPr>
                        <w:jc w:val="both"/>
                        <w:rPr>
                          <w:rFonts w:ascii="Futura Std Book" w:eastAsia="Times New Roman" w:hAnsi="Futura Std Book"/>
                        </w:rPr>
                      </w:pPr>
                      <w:r w:rsidRPr="003505D5">
                        <w:rPr>
                          <w:rFonts w:ascii="Futura Std Book" w:eastAsia="+mn-ea" w:hAnsi="Futura Std Book" w:cs="+mn-cs"/>
                          <w:color w:val="000000"/>
                          <w:kern w:val="24"/>
                        </w:rPr>
                        <w:t>0 proyectos aprobados</w:t>
                      </w:r>
                    </w:p>
                    <w:p w14:paraId="20B1E58A" w14:textId="77777777" w:rsidR="008217D4" w:rsidRPr="003505D5" w:rsidRDefault="008217D4" w:rsidP="00614BC8">
                      <w:pPr>
                        <w:spacing w:after="0" w:line="240" w:lineRule="auto"/>
                        <w:ind w:firstLine="708"/>
                        <w:jc w:val="both"/>
                        <w:rPr>
                          <w:rFonts w:eastAsia="Times New Roman"/>
                          <w:sz w:val="24"/>
                          <w:szCs w:val="24"/>
                        </w:rPr>
                      </w:pPr>
                      <w:r w:rsidRPr="003505D5">
                        <w:rPr>
                          <w:rFonts w:eastAsia="+mn-ea" w:cs="+mn-cs"/>
                          <w:color w:val="6CB33F"/>
                          <w:kern w:val="24"/>
                          <w:sz w:val="24"/>
                          <w:szCs w:val="24"/>
                        </w:rPr>
                        <w:t xml:space="preserve">Promoción:  </w:t>
                      </w:r>
                    </w:p>
                    <w:p w14:paraId="63BFB30D" w14:textId="77777777" w:rsidR="008217D4" w:rsidRPr="003505D5" w:rsidRDefault="008217D4" w:rsidP="00614BC8">
                      <w:pPr>
                        <w:pStyle w:val="Prrafodelista"/>
                        <w:numPr>
                          <w:ilvl w:val="1"/>
                          <w:numId w:val="15"/>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6CB33F"/>
                          <w:kern w:val="24"/>
                          <w:lang w:val="es-CO"/>
                        </w:rPr>
                        <w:t>$</w:t>
                      </w:r>
                      <w:r>
                        <w:rPr>
                          <w:rFonts w:ascii="Futura Std Book" w:eastAsia="+mn-ea" w:hAnsi="Futura Std Book" w:cs="+mn-cs"/>
                          <w:color w:val="6CB33F"/>
                          <w:kern w:val="24"/>
                          <w:lang w:val="es-CO"/>
                        </w:rPr>
                        <w:t>96</w:t>
                      </w:r>
                      <w:r w:rsidRPr="003505D5">
                        <w:rPr>
                          <w:rFonts w:ascii="Futura Std Book" w:eastAsia="+mn-ea" w:hAnsi="Futura Std Book" w:cs="+mn-cs"/>
                          <w:color w:val="6CB33F"/>
                          <w:kern w:val="24"/>
                          <w:lang w:val="es-CO"/>
                        </w:rPr>
                        <w:t xml:space="preserve"> </w:t>
                      </w:r>
                      <w:proofErr w:type="spellStart"/>
                      <w:r w:rsidRPr="003505D5">
                        <w:rPr>
                          <w:rFonts w:ascii="Futura Std Book" w:eastAsia="+mn-ea" w:hAnsi="Futura Std Book" w:cs="+mn-cs"/>
                          <w:color w:val="6CB33F"/>
                          <w:kern w:val="24"/>
                          <w:lang w:val="es-CO"/>
                        </w:rPr>
                        <w:t>mlls</w:t>
                      </w:r>
                      <w:proofErr w:type="spellEnd"/>
                    </w:p>
                    <w:p w14:paraId="4C44E458" w14:textId="77777777" w:rsidR="008217D4" w:rsidRPr="003505D5" w:rsidRDefault="008217D4" w:rsidP="00614BC8">
                      <w:pPr>
                        <w:pStyle w:val="Prrafodelista"/>
                        <w:numPr>
                          <w:ilvl w:val="1"/>
                          <w:numId w:val="15"/>
                        </w:numPr>
                        <w:jc w:val="both"/>
                        <w:rPr>
                          <w:rFonts w:ascii="Futura Std Book" w:eastAsia="Times New Roman" w:hAnsi="Futura Std Book"/>
                        </w:rPr>
                      </w:pPr>
                      <w:r w:rsidRPr="003505D5">
                        <w:rPr>
                          <w:rFonts w:ascii="Futura Std Book" w:eastAsia="+mn-ea" w:hAnsi="Futura Std Book" w:cs="+mn-cs"/>
                          <w:color w:val="000000"/>
                          <w:kern w:val="24"/>
                        </w:rPr>
                        <w:t>2 proyectos aprobados</w:t>
                      </w:r>
                    </w:p>
                    <w:p w14:paraId="09F8F005" w14:textId="77777777" w:rsidR="008217D4" w:rsidRPr="003505D5" w:rsidRDefault="008217D4" w:rsidP="00614BC8">
                      <w:pPr>
                        <w:pStyle w:val="Prrafodelista"/>
                        <w:ind w:left="1440"/>
                        <w:jc w:val="both"/>
                        <w:rPr>
                          <w:rFonts w:ascii="Futura Std Book" w:eastAsia="Times New Roman" w:hAnsi="Futura Std Book"/>
                        </w:rPr>
                      </w:pPr>
                    </w:p>
                    <w:p w14:paraId="2E1CA072" w14:textId="77777777" w:rsidR="008217D4" w:rsidRPr="003505D5" w:rsidRDefault="008217D4" w:rsidP="00614BC8">
                      <w:pPr>
                        <w:pStyle w:val="Prrafodelista"/>
                        <w:numPr>
                          <w:ilvl w:val="0"/>
                          <w:numId w:val="18"/>
                        </w:numPr>
                        <w:jc w:val="both"/>
                        <w:textAlignment w:val="center"/>
                        <w:rPr>
                          <w:rFonts w:ascii="Futura Std Book" w:eastAsia="Times New Roman" w:hAnsi="Futura Std Book"/>
                        </w:rPr>
                      </w:pPr>
                      <w:r w:rsidRPr="003505D5">
                        <w:rPr>
                          <w:rFonts w:ascii="Futura Std Book" w:eastAsia="+mn-ea" w:hAnsi="Futura Std Book" w:cs="+mn-cs"/>
                          <w:b/>
                          <w:bCs/>
                          <w:color w:val="000000"/>
                          <w:kern w:val="24"/>
                        </w:rPr>
                        <w:t>Valor aprobado por ciudades:</w:t>
                      </w:r>
                    </w:p>
                    <w:p w14:paraId="1B440AD6" w14:textId="77777777" w:rsidR="008217D4" w:rsidRPr="000D1228" w:rsidRDefault="008217D4" w:rsidP="00614BC8">
                      <w:pPr>
                        <w:pStyle w:val="Prrafodelista"/>
                        <w:numPr>
                          <w:ilvl w:val="1"/>
                          <w:numId w:val="16"/>
                        </w:numPr>
                        <w:jc w:val="both"/>
                        <w:rPr>
                          <w:rFonts w:ascii="Futura Std Book" w:eastAsia="+mn-ea" w:hAnsi="Futura Std Book" w:cs="+mn-cs"/>
                          <w:color w:val="000000"/>
                          <w:kern w:val="24"/>
                          <w:lang w:val="es-CO"/>
                        </w:rPr>
                      </w:pPr>
                      <w:r>
                        <w:rPr>
                          <w:rFonts w:ascii="Futura Std Book" w:eastAsia="+mn-ea" w:hAnsi="Futura Std Book" w:cs="+mn-cs"/>
                          <w:color w:val="000000"/>
                          <w:kern w:val="24"/>
                          <w:lang w:val="es-CO"/>
                        </w:rPr>
                        <w:t xml:space="preserve">Ciénaga $9 </w:t>
                      </w:r>
                      <w:proofErr w:type="spellStart"/>
                      <w:r w:rsidRPr="000D1228">
                        <w:rPr>
                          <w:rFonts w:ascii="Futura Std Book" w:eastAsia="+mn-ea" w:hAnsi="Futura Std Book" w:cs="+mn-cs"/>
                          <w:color w:val="000000"/>
                          <w:kern w:val="24"/>
                          <w:lang w:val="es-CO"/>
                        </w:rPr>
                        <w:t>mlls</w:t>
                      </w:r>
                      <w:proofErr w:type="spellEnd"/>
                      <w:r w:rsidRPr="000D1228">
                        <w:rPr>
                          <w:rFonts w:ascii="Futura Std Book" w:eastAsia="+mn-ea" w:hAnsi="Futura Std Book" w:cs="+mn-cs"/>
                          <w:color w:val="000000"/>
                          <w:kern w:val="24"/>
                          <w:lang w:val="es-CO"/>
                        </w:rPr>
                        <w:t xml:space="preserve"> – 1proyecto</w:t>
                      </w:r>
                    </w:p>
                    <w:p w14:paraId="1C6069EB" w14:textId="77777777" w:rsidR="008217D4" w:rsidRPr="000D1228" w:rsidRDefault="008217D4" w:rsidP="00614BC8">
                      <w:pPr>
                        <w:pStyle w:val="Prrafodelista"/>
                        <w:numPr>
                          <w:ilvl w:val="1"/>
                          <w:numId w:val="16"/>
                        </w:numPr>
                        <w:jc w:val="both"/>
                        <w:rPr>
                          <w:rFonts w:ascii="Futura Std Book" w:eastAsia="+mn-ea" w:hAnsi="Futura Std Book" w:cs="+mn-cs"/>
                          <w:color w:val="000000"/>
                          <w:kern w:val="24"/>
                          <w:lang w:val="es-CO"/>
                        </w:rPr>
                      </w:pPr>
                      <w:r>
                        <w:rPr>
                          <w:rFonts w:ascii="Futura Std Book" w:eastAsia="+mn-ea" w:hAnsi="Futura Std Book" w:cs="+mn-cs"/>
                          <w:color w:val="000000"/>
                          <w:kern w:val="24"/>
                          <w:lang w:val="es-CO"/>
                        </w:rPr>
                        <w:t xml:space="preserve">Santa Marta $256 </w:t>
                      </w:r>
                      <w:proofErr w:type="spellStart"/>
                      <w:r w:rsidRPr="000D1228">
                        <w:rPr>
                          <w:rFonts w:ascii="Futura Std Book" w:eastAsia="+mn-ea" w:hAnsi="Futura Std Book" w:cs="+mn-cs"/>
                          <w:color w:val="000000"/>
                          <w:kern w:val="24"/>
                          <w:lang w:val="es-CO"/>
                        </w:rPr>
                        <w:t>mlls</w:t>
                      </w:r>
                      <w:proofErr w:type="spellEnd"/>
                      <w:r w:rsidRPr="000D1228">
                        <w:rPr>
                          <w:rFonts w:ascii="Futura Std Book" w:eastAsia="+mn-ea" w:hAnsi="Futura Std Book" w:cs="+mn-cs"/>
                          <w:color w:val="000000"/>
                          <w:kern w:val="24"/>
                          <w:lang w:val="es-CO"/>
                        </w:rPr>
                        <w:t xml:space="preserve"> – 3proyectos</w:t>
                      </w:r>
                    </w:p>
                    <w:p w14:paraId="39CC1C5C" w14:textId="77777777" w:rsidR="008217D4" w:rsidRPr="00296F93" w:rsidRDefault="008217D4" w:rsidP="00614BC8">
                      <w:pPr>
                        <w:pStyle w:val="Prrafodelista"/>
                        <w:numPr>
                          <w:ilvl w:val="1"/>
                          <w:numId w:val="16"/>
                        </w:numPr>
                        <w:jc w:val="both"/>
                        <w:rPr>
                          <w:rFonts w:ascii="Futura Std Book" w:eastAsia="Times New Roman" w:hAnsi="Futura Std Book"/>
                        </w:rPr>
                      </w:pPr>
                      <w:r>
                        <w:rPr>
                          <w:rFonts w:ascii="Futura Std Book" w:eastAsia="+mn-ea" w:hAnsi="Futura Std Book" w:cs="+mn-cs"/>
                          <w:color w:val="000000"/>
                          <w:kern w:val="24"/>
                          <w:lang w:val="es-CO"/>
                        </w:rPr>
                        <w:t xml:space="preserve">Todos los municipios$102 </w:t>
                      </w:r>
                      <w:proofErr w:type="spellStart"/>
                      <w:r w:rsidRPr="000D1228">
                        <w:rPr>
                          <w:rFonts w:ascii="Futura Std Book" w:eastAsia="+mn-ea" w:hAnsi="Futura Std Book" w:cs="+mn-cs"/>
                          <w:color w:val="000000"/>
                          <w:kern w:val="24"/>
                          <w:lang w:val="es-CO"/>
                        </w:rPr>
                        <w:t>mlls</w:t>
                      </w:r>
                      <w:proofErr w:type="spellEnd"/>
                      <w:r w:rsidRPr="000D1228">
                        <w:rPr>
                          <w:rFonts w:ascii="Futura Std Book" w:eastAsia="+mn-ea" w:hAnsi="Futura Std Book" w:cs="+mn-cs"/>
                          <w:color w:val="000000"/>
                          <w:kern w:val="24"/>
                          <w:lang w:val="es-CO"/>
                        </w:rPr>
                        <w:t xml:space="preserve"> – 2proyectos</w:t>
                      </w:r>
                    </w:p>
                  </w:txbxContent>
                </v:textbox>
                <w10:wrap anchorx="margin"/>
              </v:rect>
            </w:pict>
          </mc:Fallback>
        </mc:AlternateContent>
      </w:r>
      <w:r>
        <w:rPr>
          <w:rFonts w:ascii="Times New Roman" w:hAnsi="Times New Roman" w:cs="Times New Roman"/>
          <w:noProof/>
          <w:sz w:val="24"/>
          <w:szCs w:val="24"/>
          <w:lang w:val="es-MX" w:eastAsia="es-MX"/>
        </w:rPr>
        <mc:AlternateContent>
          <mc:Choice Requires="wps">
            <w:drawing>
              <wp:anchor distT="0" distB="0" distL="114300" distR="114300" simplePos="0" relativeHeight="252006400" behindDoc="0" locked="0" layoutInCell="1" allowOverlap="1" wp14:anchorId="135CFBAB" wp14:editId="712F7E66">
                <wp:simplePos x="0" y="0"/>
                <wp:positionH relativeFrom="margin">
                  <wp:align>left</wp:align>
                </wp:positionH>
                <wp:positionV relativeFrom="paragraph">
                  <wp:posOffset>130810</wp:posOffset>
                </wp:positionV>
                <wp:extent cx="3057525" cy="3038475"/>
                <wp:effectExtent l="0" t="0" r="0" b="0"/>
                <wp:wrapNone/>
                <wp:docPr id="52" name="Rectángulo 52">
                  <a:extLst xmlns:a="http://schemas.openxmlformats.org/drawingml/2006/main">
                    <a:ext uri="{FF2B5EF4-FFF2-40B4-BE49-F238E27FC236}">
                      <a16:creationId xmlns:lc="http://schemas.openxmlformats.org/drawingml/2006/lockedCanvas"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0ADFA8D-0305-4071-A2CC-33C7148F8C37}"/>
                    </a:ext>
                  </a:extLst>
                </wp:docPr>
                <wp:cNvGraphicFramePr/>
                <a:graphic xmlns:a="http://schemas.openxmlformats.org/drawingml/2006/main">
                  <a:graphicData uri="http://schemas.microsoft.com/office/word/2010/wordprocessingShape">
                    <wps:wsp>
                      <wps:cNvSpPr/>
                      <wps:spPr>
                        <a:xfrm>
                          <a:off x="0" y="0"/>
                          <a:ext cx="3057525" cy="3038475"/>
                        </a:xfrm>
                        <a:prstGeom prst="rect">
                          <a:avLst/>
                        </a:prstGeom>
                        <a:noFill/>
                        <a:ln w="19050" cap="flat" cmpd="sng" algn="ctr">
                          <a:noFill/>
                          <a:prstDash val="solid"/>
                          <a:miter lim="800000"/>
                        </a:ln>
                        <a:effectLst/>
                      </wps:spPr>
                      <wps:txbx>
                        <w:txbxContent>
                          <w:p w14:paraId="5E9646FE" w14:textId="77777777" w:rsidR="008217D4" w:rsidRPr="003505D5" w:rsidRDefault="008217D4" w:rsidP="00614BC8">
                            <w:pPr>
                              <w:pStyle w:val="Prrafodelista"/>
                              <w:numPr>
                                <w:ilvl w:val="0"/>
                                <w:numId w:val="17"/>
                              </w:numPr>
                              <w:jc w:val="both"/>
                              <w:rPr>
                                <w:rFonts w:ascii="Futura Std Book" w:eastAsia="+mn-ea" w:hAnsi="Futura Std Book" w:cs="+mn-cs"/>
                                <w:color w:val="000000"/>
                                <w:kern w:val="24"/>
                              </w:rPr>
                            </w:pPr>
                            <w:r w:rsidRPr="003505D5">
                              <w:rPr>
                                <w:rFonts w:ascii="Futura Std Book" w:eastAsia="+mn-ea" w:hAnsi="Futura Std Book" w:cs="+mn-cs"/>
                                <w:b/>
                                <w:bCs/>
                                <w:color w:val="000000"/>
                                <w:kern w:val="24"/>
                              </w:rPr>
                              <w:t xml:space="preserve">Valor total aprobado: </w:t>
                            </w:r>
                            <w:r w:rsidRPr="003505D5">
                              <w:rPr>
                                <w:rFonts w:ascii="Futura Std Book" w:eastAsia="+mn-ea" w:hAnsi="Futura Std Book" w:cs="+mn-cs"/>
                                <w:color w:val="000000"/>
                                <w:kern w:val="24"/>
                              </w:rPr>
                              <w:t>$</w:t>
                            </w:r>
                            <w:r>
                              <w:rPr>
                                <w:rFonts w:ascii="Futura Std Book" w:eastAsia="+mn-ea" w:hAnsi="Futura Std Book" w:cs="+mn-cs"/>
                                <w:color w:val="000000"/>
                                <w:kern w:val="24"/>
                              </w:rPr>
                              <w:t>63.194</w:t>
                            </w:r>
                            <w:r w:rsidRPr="003505D5">
                              <w:rPr>
                                <w:rFonts w:ascii="Futura Std Book" w:eastAsia="+mn-ea" w:hAnsi="Futura Std Book" w:cs="+mn-cs"/>
                                <w:color w:val="000000"/>
                                <w:kern w:val="24"/>
                              </w:rPr>
                              <w:t xml:space="preserve"> </w:t>
                            </w:r>
                            <w:proofErr w:type="spellStart"/>
                            <w:r w:rsidRPr="003505D5">
                              <w:rPr>
                                <w:rFonts w:ascii="Futura Std Book" w:eastAsia="+mn-ea" w:hAnsi="Futura Std Book" w:cs="+mn-cs"/>
                                <w:color w:val="000000"/>
                                <w:kern w:val="24"/>
                              </w:rPr>
                              <w:t>mlls</w:t>
                            </w:r>
                            <w:proofErr w:type="spellEnd"/>
                          </w:p>
                          <w:p w14:paraId="462E64B3" w14:textId="77777777" w:rsidR="008217D4" w:rsidRPr="003505D5" w:rsidRDefault="008217D4" w:rsidP="00614BC8">
                            <w:pPr>
                              <w:spacing w:after="0" w:line="240" w:lineRule="auto"/>
                              <w:jc w:val="both"/>
                              <w:rPr>
                                <w:sz w:val="24"/>
                                <w:szCs w:val="24"/>
                              </w:rPr>
                            </w:pPr>
                            <w:r>
                              <w:rPr>
                                <w:rFonts w:eastAsia="+mn-ea" w:cs="+mn-cs"/>
                                <w:color w:val="000000"/>
                                <w:kern w:val="24"/>
                                <w:sz w:val="24"/>
                                <w:szCs w:val="24"/>
                              </w:rPr>
                              <w:t>103</w:t>
                            </w:r>
                            <w:r w:rsidRPr="003505D5">
                              <w:rPr>
                                <w:rFonts w:eastAsia="+mn-ea" w:cs="+mn-cs"/>
                                <w:color w:val="000000"/>
                                <w:kern w:val="24"/>
                                <w:sz w:val="24"/>
                                <w:szCs w:val="24"/>
                              </w:rPr>
                              <w:t xml:space="preserve"> </w:t>
                            </w:r>
                            <w:r>
                              <w:rPr>
                                <w:rFonts w:eastAsia="+mn-ea" w:cs="+mn-cs"/>
                                <w:color w:val="000000"/>
                                <w:kern w:val="24"/>
                                <w:sz w:val="24"/>
                                <w:szCs w:val="24"/>
                              </w:rPr>
                              <w:t>proyectos y 4 adiciones aprobado</w:t>
                            </w:r>
                            <w:r w:rsidRPr="003505D5">
                              <w:rPr>
                                <w:rFonts w:eastAsia="+mn-ea" w:cs="+mn-cs"/>
                                <w:color w:val="000000"/>
                                <w:kern w:val="24"/>
                                <w:sz w:val="24"/>
                                <w:szCs w:val="24"/>
                              </w:rPr>
                              <w:t>s</w:t>
                            </w:r>
                          </w:p>
                          <w:p w14:paraId="7CDA0C7A" w14:textId="77777777" w:rsidR="008217D4" w:rsidRDefault="008217D4" w:rsidP="00614BC8">
                            <w:pPr>
                              <w:spacing w:after="0" w:line="240" w:lineRule="auto"/>
                              <w:ind w:firstLine="708"/>
                              <w:jc w:val="both"/>
                              <w:rPr>
                                <w:rFonts w:eastAsia="+mn-ea" w:cs="+mn-cs"/>
                                <w:color w:val="0093D0"/>
                                <w:kern w:val="24"/>
                                <w:sz w:val="24"/>
                                <w:szCs w:val="24"/>
                              </w:rPr>
                            </w:pPr>
                          </w:p>
                          <w:p w14:paraId="541DA246" w14:textId="77777777" w:rsidR="008217D4" w:rsidRPr="003505D5" w:rsidRDefault="008217D4" w:rsidP="00614BC8">
                            <w:pPr>
                              <w:spacing w:after="0" w:line="240" w:lineRule="auto"/>
                              <w:ind w:firstLine="708"/>
                              <w:jc w:val="both"/>
                              <w:rPr>
                                <w:rFonts w:eastAsia="Times New Roman"/>
                                <w:sz w:val="24"/>
                                <w:szCs w:val="24"/>
                              </w:rPr>
                            </w:pPr>
                            <w:r w:rsidRPr="003505D5">
                              <w:rPr>
                                <w:rFonts w:eastAsia="+mn-ea" w:cs="+mn-cs"/>
                                <w:color w:val="0093D0"/>
                                <w:kern w:val="24"/>
                                <w:sz w:val="24"/>
                                <w:szCs w:val="24"/>
                              </w:rPr>
                              <w:t xml:space="preserve">Competitividad: </w:t>
                            </w:r>
                          </w:p>
                          <w:p w14:paraId="0FE73E4F" w14:textId="77777777" w:rsidR="008217D4" w:rsidRPr="003505D5" w:rsidRDefault="008217D4" w:rsidP="00614BC8">
                            <w:pPr>
                              <w:pStyle w:val="Prrafodelista"/>
                              <w:numPr>
                                <w:ilvl w:val="1"/>
                                <w:numId w:val="3"/>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0093D0"/>
                                <w:kern w:val="24"/>
                                <w:lang w:val="es-CO"/>
                              </w:rPr>
                              <w:t>$</w:t>
                            </w:r>
                            <w:r>
                              <w:rPr>
                                <w:rFonts w:ascii="Futura Std Book" w:eastAsia="+mn-ea" w:hAnsi="Futura Std Book" w:cs="+mn-cs"/>
                                <w:color w:val="0093D0"/>
                                <w:kern w:val="24"/>
                                <w:lang w:val="es-CO"/>
                              </w:rPr>
                              <w:t>14.667</w:t>
                            </w:r>
                            <w:r w:rsidRPr="003505D5">
                              <w:rPr>
                                <w:rFonts w:ascii="Futura Std Book" w:eastAsia="+mn-ea" w:hAnsi="Futura Std Book" w:cs="+mn-cs"/>
                                <w:color w:val="0093D0"/>
                                <w:kern w:val="24"/>
                                <w:lang w:val="es-CO"/>
                              </w:rPr>
                              <w:t xml:space="preserve"> </w:t>
                            </w:r>
                            <w:proofErr w:type="spellStart"/>
                            <w:r w:rsidRPr="003505D5">
                              <w:rPr>
                                <w:rFonts w:ascii="Futura Std Book" w:eastAsia="+mn-ea" w:hAnsi="Futura Std Book" w:cs="+mn-cs"/>
                                <w:color w:val="0093D0"/>
                                <w:kern w:val="24"/>
                                <w:lang w:val="es-CO"/>
                              </w:rPr>
                              <w:t>mlls</w:t>
                            </w:r>
                            <w:proofErr w:type="spellEnd"/>
                            <w:r w:rsidRPr="003505D5">
                              <w:rPr>
                                <w:rFonts w:ascii="Futura Std Book" w:eastAsia="+mn-ea" w:hAnsi="Futura Std Book" w:cs="+mn-cs"/>
                                <w:color w:val="0093D0"/>
                                <w:kern w:val="24"/>
                                <w:lang w:val="es-CO"/>
                              </w:rPr>
                              <w:t xml:space="preserve"> </w:t>
                            </w:r>
                          </w:p>
                          <w:p w14:paraId="354E1F3D" w14:textId="77777777" w:rsidR="008217D4" w:rsidRPr="003505D5" w:rsidRDefault="008217D4" w:rsidP="00614BC8">
                            <w:pPr>
                              <w:pStyle w:val="Prrafodelista"/>
                              <w:numPr>
                                <w:ilvl w:val="1"/>
                                <w:numId w:val="3"/>
                              </w:numPr>
                              <w:jc w:val="both"/>
                              <w:rPr>
                                <w:rFonts w:ascii="Futura Std Book" w:eastAsia="Times New Roman" w:hAnsi="Futura Std Book"/>
                              </w:rPr>
                            </w:pPr>
                            <w:r>
                              <w:rPr>
                                <w:rFonts w:ascii="Futura Std Book" w:eastAsia="+mn-ea" w:hAnsi="Futura Std Book" w:cs="+mn-cs"/>
                                <w:color w:val="000000"/>
                                <w:kern w:val="24"/>
                              </w:rPr>
                              <w:t>50</w:t>
                            </w:r>
                            <w:r w:rsidRPr="003505D5">
                              <w:rPr>
                                <w:rFonts w:ascii="Futura Std Book" w:eastAsia="+mn-ea" w:hAnsi="Futura Std Book" w:cs="+mn-cs"/>
                                <w:color w:val="000000"/>
                                <w:kern w:val="24"/>
                              </w:rPr>
                              <w:t xml:space="preserve"> </w:t>
                            </w:r>
                            <w:r>
                              <w:rPr>
                                <w:rFonts w:ascii="Futura Std Book" w:eastAsia="+mn-ea" w:hAnsi="Futura Std Book" w:cs="+mn-cs"/>
                                <w:color w:val="000000"/>
                                <w:kern w:val="24"/>
                              </w:rPr>
                              <w:t>proyectos y 2 adiciones aprobado</w:t>
                            </w:r>
                            <w:r w:rsidRPr="003505D5">
                              <w:rPr>
                                <w:rFonts w:ascii="Futura Std Book" w:eastAsia="+mn-ea" w:hAnsi="Futura Std Book" w:cs="+mn-cs"/>
                                <w:color w:val="000000"/>
                                <w:kern w:val="24"/>
                              </w:rPr>
                              <w:t xml:space="preserve">s </w:t>
                            </w:r>
                          </w:p>
                          <w:p w14:paraId="11112607" w14:textId="77777777" w:rsidR="008217D4" w:rsidRPr="003505D5" w:rsidRDefault="008217D4" w:rsidP="00614BC8">
                            <w:pPr>
                              <w:spacing w:after="0" w:line="240" w:lineRule="auto"/>
                              <w:ind w:firstLine="708"/>
                              <w:jc w:val="both"/>
                              <w:rPr>
                                <w:rFonts w:eastAsia="Times New Roman"/>
                                <w:sz w:val="24"/>
                                <w:szCs w:val="24"/>
                              </w:rPr>
                            </w:pPr>
                            <w:r w:rsidRPr="003505D5">
                              <w:rPr>
                                <w:rFonts w:eastAsia="+mn-ea" w:cs="+mn-cs"/>
                                <w:color w:val="A21984"/>
                                <w:kern w:val="24"/>
                                <w:sz w:val="24"/>
                                <w:szCs w:val="24"/>
                              </w:rPr>
                              <w:t xml:space="preserve">Infraestructura: </w:t>
                            </w:r>
                          </w:p>
                          <w:p w14:paraId="59EC9D3A" w14:textId="77777777" w:rsidR="008217D4" w:rsidRPr="003505D5" w:rsidRDefault="008217D4" w:rsidP="00614BC8">
                            <w:pPr>
                              <w:pStyle w:val="Prrafodelista"/>
                              <w:numPr>
                                <w:ilvl w:val="0"/>
                                <w:numId w:val="4"/>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A21984"/>
                                <w:kern w:val="24"/>
                                <w:lang w:val="es-CO"/>
                              </w:rPr>
                              <w:t>$</w:t>
                            </w:r>
                            <w:r>
                              <w:rPr>
                                <w:rFonts w:ascii="Futura Std Book" w:eastAsia="+mn-ea" w:hAnsi="Futura Std Book" w:cs="+mn-cs"/>
                                <w:color w:val="A21984"/>
                                <w:kern w:val="24"/>
                                <w:lang w:val="es-CO"/>
                              </w:rPr>
                              <w:t>4.132</w:t>
                            </w:r>
                            <w:r w:rsidRPr="003505D5">
                              <w:rPr>
                                <w:rFonts w:ascii="Futura Std Book" w:eastAsia="+mn-ea" w:hAnsi="Futura Std Book" w:cs="+mn-cs"/>
                                <w:color w:val="A21984"/>
                                <w:kern w:val="24"/>
                                <w:lang w:val="es-CO"/>
                              </w:rPr>
                              <w:t xml:space="preserve"> </w:t>
                            </w:r>
                            <w:proofErr w:type="spellStart"/>
                            <w:r w:rsidRPr="003505D5">
                              <w:rPr>
                                <w:rFonts w:ascii="Futura Std Book" w:eastAsia="+mn-ea" w:hAnsi="Futura Std Book" w:cs="+mn-cs"/>
                                <w:color w:val="A21984"/>
                                <w:kern w:val="24"/>
                                <w:lang w:val="es-CO"/>
                              </w:rPr>
                              <w:t>mlls</w:t>
                            </w:r>
                            <w:proofErr w:type="spellEnd"/>
                          </w:p>
                          <w:p w14:paraId="6558AD3C" w14:textId="77777777" w:rsidR="008217D4" w:rsidRPr="003505D5" w:rsidRDefault="008217D4" w:rsidP="00614BC8">
                            <w:pPr>
                              <w:pStyle w:val="Prrafodelista"/>
                              <w:numPr>
                                <w:ilvl w:val="0"/>
                                <w:numId w:val="4"/>
                              </w:numPr>
                              <w:jc w:val="both"/>
                              <w:rPr>
                                <w:rFonts w:ascii="Futura Std Book" w:eastAsia="Times New Roman" w:hAnsi="Futura Std Book"/>
                              </w:rPr>
                            </w:pPr>
                            <w:r>
                              <w:rPr>
                                <w:rFonts w:ascii="Futura Std Book" w:eastAsia="+mn-ea" w:hAnsi="Futura Std Book" w:cs="+mn-cs"/>
                                <w:color w:val="000000"/>
                                <w:kern w:val="24"/>
                              </w:rPr>
                              <w:t>5</w:t>
                            </w:r>
                            <w:r w:rsidRPr="003505D5">
                              <w:rPr>
                                <w:rFonts w:ascii="Futura Std Book" w:eastAsia="+mn-ea" w:hAnsi="Futura Std Book" w:cs="+mn-cs"/>
                                <w:color w:val="000000"/>
                                <w:kern w:val="24"/>
                              </w:rPr>
                              <w:t xml:space="preserve"> proyectos y 2 adiciones</w:t>
                            </w:r>
                            <w:r>
                              <w:rPr>
                                <w:rFonts w:ascii="Futura Std Book" w:eastAsia="+mn-ea" w:hAnsi="Futura Std Book" w:cs="+mn-cs"/>
                                <w:color w:val="000000"/>
                                <w:kern w:val="24"/>
                              </w:rPr>
                              <w:t xml:space="preserve"> aprobado</w:t>
                            </w:r>
                            <w:r w:rsidRPr="003505D5">
                              <w:rPr>
                                <w:rFonts w:ascii="Futura Std Book" w:eastAsia="+mn-ea" w:hAnsi="Futura Std Book" w:cs="+mn-cs"/>
                                <w:color w:val="000000"/>
                                <w:kern w:val="24"/>
                              </w:rPr>
                              <w:t>s</w:t>
                            </w:r>
                          </w:p>
                          <w:p w14:paraId="15FAB79B" w14:textId="77777777" w:rsidR="008217D4" w:rsidRPr="003505D5" w:rsidRDefault="008217D4" w:rsidP="00614BC8">
                            <w:pPr>
                              <w:spacing w:after="0" w:line="240" w:lineRule="auto"/>
                              <w:ind w:firstLine="708"/>
                              <w:jc w:val="both"/>
                              <w:rPr>
                                <w:rFonts w:eastAsia="Times New Roman"/>
                                <w:sz w:val="24"/>
                                <w:szCs w:val="24"/>
                              </w:rPr>
                            </w:pPr>
                            <w:r w:rsidRPr="003505D5">
                              <w:rPr>
                                <w:rFonts w:eastAsia="+mn-ea" w:cs="+mn-cs"/>
                                <w:color w:val="6CB33F"/>
                                <w:kern w:val="24"/>
                                <w:sz w:val="24"/>
                                <w:szCs w:val="24"/>
                              </w:rPr>
                              <w:t xml:space="preserve">Promoción:  </w:t>
                            </w:r>
                          </w:p>
                          <w:p w14:paraId="4E6282DC" w14:textId="77777777" w:rsidR="008217D4" w:rsidRPr="003505D5" w:rsidRDefault="008217D4" w:rsidP="00614BC8">
                            <w:pPr>
                              <w:pStyle w:val="Prrafodelista"/>
                              <w:numPr>
                                <w:ilvl w:val="1"/>
                                <w:numId w:val="5"/>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6CB33F"/>
                                <w:kern w:val="24"/>
                                <w:lang w:val="es-CO"/>
                              </w:rPr>
                              <w:t>$</w:t>
                            </w:r>
                            <w:r>
                              <w:rPr>
                                <w:rFonts w:ascii="Futura Std Book" w:eastAsia="+mn-ea" w:hAnsi="Futura Std Book" w:cs="+mn-cs"/>
                                <w:color w:val="6CB33F"/>
                                <w:kern w:val="24"/>
                                <w:lang w:val="es-CO"/>
                              </w:rPr>
                              <w:t>44.395</w:t>
                            </w:r>
                            <w:r w:rsidRPr="003505D5">
                              <w:rPr>
                                <w:rFonts w:ascii="Futura Std Book" w:eastAsia="+mn-ea" w:hAnsi="Futura Std Book" w:cs="+mn-cs"/>
                                <w:color w:val="6CB33F"/>
                                <w:kern w:val="24"/>
                                <w:lang w:val="es-CO"/>
                              </w:rPr>
                              <w:t xml:space="preserve"> </w:t>
                            </w:r>
                            <w:proofErr w:type="spellStart"/>
                            <w:r w:rsidRPr="003505D5">
                              <w:rPr>
                                <w:rFonts w:ascii="Futura Std Book" w:eastAsia="+mn-ea" w:hAnsi="Futura Std Book" w:cs="+mn-cs"/>
                                <w:color w:val="6CB33F"/>
                                <w:kern w:val="24"/>
                                <w:lang w:val="es-CO"/>
                              </w:rPr>
                              <w:t>mlls</w:t>
                            </w:r>
                            <w:proofErr w:type="spellEnd"/>
                          </w:p>
                          <w:p w14:paraId="34430BB0" w14:textId="77777777" w:rsidR="008217D4" w:rsidRPr="003505D5" w:rsidRDefault="008217D4" w:rsidP="00614BC8">
                            <w:pPr>
                              <w:pStyle w:val="Prrafodelista"/>
                              <w:numPr>
                                <w:ilvl w:val="1"/>
                                <w:numId w:val="5"/>
                              </w:numPr>
                              <w:jc w:val="both"/>
                              <w:rPr>
                                <w:rFonts w:ascii="Futura Std Book" w:eastAsia="Times New Roman" w:hAnsi="Futura Std Book"/>
                              </w:rPr>
                            </w:pPr>
                            <w:r>
                              <w:rPr>
                                <w:rFonts w:ascii="Futura Std Book" w:eastAsia="+mn-ea" w:hAnsi="Futura Std Book" w:cs="+mn-cs"/>
                                <w:color w:val="000000"/>
                                <w:kern w:val="24"/>
                              </w:rPr>
                              <w:t>4</w:t>
                            </w:r>
                            <w:r w:rsidRPr="003505D5">
                              <w:rPr>
                                <w:rFonts w:ascii="Futura Std Book" w:eastAsia="+mn-ea" w:hAnsi="Futura Std Book" w:cs="+mn-cs"/>
                                <w:color w:val="000000"/>
                                <w:kern w:val="24"/>
                              </w:rPr>
                              <w:t>8 proyectos aprobados</w:t>
                            </w:r>
                          </w:p>
                        </w:txbxContent>
                      </wps:txbx>
                      <wps:bodyPr wrap="square" numCol="1" rtlCol="0" anchor="ctr">
                        <a:noAutofit/>
                      </wps:bodyPr>
                    </wps:wsp>
                  </a:graphicData>
                </a:graphic>
                <wp14:sizeRelH relativeFrom="page">
                  <wp14:pctWidth>0</wp14:pctWidth>
                </wp14:sizeRelH>
                <wp14:sizeRelV relativeFrom="margin">
                  <wp14:pctHeight>0</wp14:pctHeight>
                </wp14:sizeRelV>
              </wp:anchor>
            </w:drawing>
          </mc:Choice>
          <mc:Fallback>
            <w:pict>
              <v:rect w14:anchorId="135CFBAB" id="Rectángulo 52" o:spid="_x0000_s1031" style="position:absolute;margin-left:0;margin-top:10.3pt;width:240.75pt;height:239.25pt;z-index:2520064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" filled="f" stroked="f" strokeweight="1.5pt">
                <v:textbox>
                  <w:txbxContent>
                    <w:p w14:paraId="5E9646FE" w14:textId="77777777" w:rsidR="008217D4" w:rsidRPr="003505D5" w:rsidRDefault="008217D4" w:rsidP="00614BC8">
                      <w:pPr>
                        <w:pStyle w:val="Prrafodelista"/>
                        <w:numPr>
                          <w:ilvl w:val="0"/>
                          <w:numId w:val="17"/>
                        </w:numPr>
                        <w:jc w:val="both"/>
                        <w:rPr>
                          <w:rFonts w:ascii="Futura Std Book" w:eastAsia="+mn-ea" w:hAnsi="Futura Std Book" w:cs="+mn-cs"/>
                          <w:color w:val="000000"/>
                          <w:kern w:val="24"/>
                        </w:rPr>
                      </w:pPr>
                      <w:r w:rsidRPr="003505D5">
                        <w:rPr>
                          <w:rFonts w:ascii="Futura Std Book" w:eastAsia="+mn-ea" w:hAnsi="Futura Std Book" w:cs="+mn-cs"/>
                          <w:b/>
                          <w:bCs/>
                          <w:color w:val="000000"/>
                          <w:kern w:val="24"/>
                        </w:rPr>
                        <w:t xml:space="preserve">Valor total aprobado: </w:t>
                      </w:r>
                      <w:r w:rsidRPr="003505D5">
                        <w:rPr>
                          <w:rFonts w:ascii="Futura Std Book" w:eastAsia="+mn-ea" w:hAnsi="Futura Std Book" w:cs="+mn-cs"/>
                          <w:color w:val="000000"/>
                          <w:kern w:val="24"/>
                        </w:rPr>
                        <w:t>$</w:t>
                      </w:r>
                      <w:r>
                        <w:rPr>
                          <w:rFonts w:ascii="Futura Std Book" w:eastAsia="+mn-ea" w:hAnsi="Futura Std Book" w:cs="+mn-cs"/>
                          <w:color w:val="000000"/>
                          <w:kern w:val="24"/>
                        </w:rPr>
                        <w:t>63.194</w:t>
                      </w:r>
                      <w:r w:rsidRPr="003505D5">
                        <w:rPr>
                          <w:rFonts w:ascii="Futura Std Book" w:eastAsia="+mn-ea" w:hAnsi="Futura Std Book" w:cs="+mn-cs"/>
                          <w:color w:val="000000"/>
                          <w:kern w:val="24"/>
                        </w:rPr>
                        <w:t xml:space="preserve"> </w:t>
                      </w:r>
                      <w:proofErr w:type="spellStart"/>
                      <w:r w:rsidRPr="003505D5">
                        <w:rPr>
                          <w:rFonts w:ascii="Futura Std Book" w:eastAsia="+mn-ea" w:hAnsi="Futura Std Book" w:cs="+mn-cs"/>
                          <w:color w:val="000000"/>
                          <w:kern w:val="24"/>
                        </w:rPr>
                        <w:t>mlls</w:t>
                      </w:r>
                      <w:proofErr w:type="spellEnd"/>
                    </w:p>
                    <w:p w14:paraId="462E64B3" w14:textId="77777777" w:rsidR="008217D4" w:rsidRPr="003505D5" w:rsidRDefault="008217D4" w:rsidP="00614BC8">
                      <w:pPr>
                        <w:spacing w:after="0" w:line="240" w:lineRule="auto"/>
                        <w:jc w:val="both"/>
                        <w:rPr>
                          <w:sz w:val="24"/>
                          <w:szCs w:val="24"/>
                        </w:rPr>
                      </w:pPr>
                      <w:r>
                        <w:rPr>
                          <w:rFonts w:eastAsia="+mn-ea" w:cs="+mn-cs"/>
                          <w:color w:val="000000"/>
                          <w:kern w:val="24"/>
                          <w:sz w:val="24"/>
                          <w:szCs w:val="24"/>
                        </w:rPr>
                        <w:t>103</w:t>
                      </w:r>
                      <w:r w:rsidRPr="003505D5">
                        <w:rPr>
                          <w:rFonts w:eastAsia="+mn-ea" w:cs="+mn-cs"/>
                          <w:color w:val="000000"/>
                          <w:kern w:val="24"/>
                          <w:sz w:val="24"/>
                          <w:szCs w:val="24"/>
                        </w:rPr>
                        <w:t xml:space="preserve"> </w:t>
                      </w:r>
                      <w:r>
                        <w:rPr>
                          <w:rFonts w:eastAsia="+mn-ea" w:cs="+mn-cs"/>
                          <w:color w:val="000000"/>
                          <w:kern w:val="24"/>
                          <w:sz w:val="24"/>
                          <w:szCs w:val="24"/>
                        </w:rPr>
                        <w:t>proyectos y 4 adiciones aprobado</w:t>
                      </w:r>
                      <w:r w:rsidRPr="003505D5">
                        <w:rPr>
                          <w:rFonts w:eastAsia="+mn-ea" w:cs="+mn-cs"/>
                          <w:color w:val="000000"/>
                          <w:kern w:val="24"/>
                          <w:sz w:val="24"/>
                          <w:szCs w:val="24"/>
                        </w:rPr>
                        <w:t>s</w:t>
                      </w:r>
                    </w:p>
                    <w:p w14:paraId="7CDA0C7A" w14:textId="77777777" w:rsidR="008217D4" w:rsidRDefault="008217D4" w:rsidP="00614BC8">
                      <w:pPr>
                        <w:spacing w:after="0" w:line="240" w:lineRule="auto"/>
                        <w:ind w:firstLine="708"/>
                        <w:jc w:val="both"/>
                        <w:rPr>
                          <w:rFonts w:eastAsia="+mn-ea" w:cs="+mn-cs"/>
                          <w:color w:val="0093D0"/>
                          <w:kern w:val="24"/>
                          <w:sz w:val="24"/>
                          <w:szCs w:val="24"/>
                        </w:rPr>
                      </w:pPr>
                    </w:p>
                    <w:p w14:paraId="541DA246" w14:textId="77777777" w:rsidR="008217D4" w:rsidRPr="003505D5" w:rsidRDefault="008217D4" w:rsidP="00614BC8">
                      <w:pPr>
                        <w:spacing w:after="0" w:line="240" w:lineRule="auto"/>
                        <w:ind w:firstLine="708"/>
                        <w:jc w:val="both"/>
                        <w:rPr>
                          <w:rFonts w:eastAsia="Times New Roman"/>
                          <w:sz w:val="24"/>
                          <w:szCs w:val="24"/>
                        </w:rPr>
                      </w:pPr>
                      <w:r w:rsidRPr="003505D5">
                        <w:rPr>
                          <w:rFonts w:eastAsia="+mn-ea" w:cs="+mn-cs"/>
                          <w:color w:val="0093D0"/>
                          <w:kern w:val="24"/>
                          <w:sz w:val="24"/>
                          <w:szCs w:val="24"/>
                        </w:rPr>
                        <w:t xml:space="preserve">Competitividad: </w:t>
                      </w:r>
                    </w:p>
                    <w:p w14:paraId="0FE73E4F" w14:textId="77777777" w:rsidR="008217D4" w:rsidRPr="003505D5" w:rsidRDefault="008217D4" w:rsidP="00614BC8">
                      <w:pPr>
                        <w:pStyle w:val="Prrafodelista"/>
                        <w:numPr>
                          <w:ilvl w:val="1"/>
                          <w:numId w:val="3"/>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0093D0"/>
                          <w:kern w:val="24"/>
                          <w:lang w:val="es-CO"/>
                        </w:rPr>
                        <w:t>$</w:t>
                      </w:r>
                      <w:r>
                        <w:rPr>
                          <w:rFonts w:ascii="Futura Std Book" w:eastAsia="+mn-ea" w:hAnsi="Futura Std Book" w:cs="+mn-cs"/>
                          <w:color w:val="0093D0"/>
                          <w:kern w:val="24"/>
                          <w:lang w:val="es-CO"/>
                        </w:rPr>
                        <w:t>14.667</w:t>
                      </w:r>
                      <w:r w:rsidRPr="003505D5">
                        <w:rPr>
                          <w:rFonts w:ascii="Futura Std Book" w:eastAsia="+mn-ea" w:hAnsi="Futura Std Book" w:cs="+mn-cs"/>
                          <w:color w:val="0093D0"/>
                          <w:kern w:val="24"/>
                          <w:lang w:val="es-CO"/>
                        </w:rPr>
                        <w:t xml:space="preserve"> </w:t>
                      </w:r>
                      <w:proofErr w:type="spellStart"/>
                      <w:r w:rsidRPr="003505D5">
                        <w:rPr>
                          <w:rFonts w:ascii="Futura Std Book" w:eastAsia="+mn-ea" w:hAnsi="Futura Std Book" w:cs="+mn-cs"/>
                          <w:color w:val="0093D0"/>
                          <w:kern w:val="24"/>
                          <w:lang w:val="es-CO"/>
                        </w:rPr>
                        <w:t>mlls</w:t>
                      </w:r>
                      <w:proofErr w:type="spellEnd"/>
                      <w:r w:rsidRPr="003505D5">
                        <w:rPr>
                          <w:rFonts w:ascii="Futura Std Book" w:eastAsia="+mn-ea" w:hAnsi="Futura Std Book" w:cs="+mn-cs"/>
                          <w:color w:val="0093D0"/>
                          <w:kern w:val="24"/>
                          <w:lang w:val="es-CO"/>
                        </w:rPr>
                        <w:t xml:space="preserve"> </w:t>
                      </w:r>
                    </w:p>
                    <w:p w14:paraId="354E1F3D" w14:textId="77777777" w:rsidR="008217D4" w:rsidRPr="003505D5" w:rsidRDefault="008217D4" w:rsidP="00614BC8">
                      <w:pPr>
                        <w:pStyle w:val="Prrafodelista"/>
                        <w:numPr>
                          <w:ilvl w:val="1"/>
                          <w:numId w:val="3"/>
                        </w:numPr>
                        <w:jc w:val="both"/>
                        <w:rPr>
                          <w:rFonts w:ascii="Futura Std Book" w:eastAsia="Times New Roman" w:hAnsi="Futura Std Book"/>
                        </w:rPr>
                      </w:pPr>
                      <w:r>
                        <w:rPr>
                          <w:rFonts w:ascii="Futura Std Book" w:eastAsia="+mn-ea" w:hAnsi="Futura Std Book" w:cs="+mn-cs"/>
                          <w:color w:val="000000"/>
                          <w:kern w:val="24"/>
                        </w:rPr>
                        <w:t>50</w:t>
                      </w:r>
                      <w:r w:rsidRPr="003505D5">
                        <w:rPr>
                          <w:rFonts w:ascii="Futura Std Book" w:eastAsia="+mn-ea" w:hAnsi="Futura Std Book" w:cs="+mn-cs"/>
                          <w:color w:val="000000"/>
                          <w:kern w:val="24"/>
                        </w:rPr>
                        <w:t xml:space="preserve"> </w:t>
                      </w:r>
                      <w:r>
                        <w:rPr>
                          <w:rFonts w:ascii="Futura Std Book" w:eastAsia="+mn-ea" w:hAnsi="Futura Std Book" w:cs="+mn-cs"/>
                          <w:color w:val="000000"/>
                          <w:kern w:val="24"/>
                        </w:rPr>
                        <w:t>proyectos y 2 adiciones aprobado</w:t>
                      </w:r>
                      <w:r w:rsidRPr="003505D5">
                        <w:rPr>
                          <w:rFonts w:ascii="Futura Std Book" w:eastAsia="+mn-ea" w:hAnsi="Futura Std Book" w:cs="+mn-cs"/>
                          <w:color w:val="000000"/>
                          <w:kern w:val="24"/>
                        </w:rPr>
                        <w:t xml:space="preserve">s </w:t>
                      </w:r>
                    </w:p>
                    <w:p w14:paraId="11112607" w14:textId="77777777" w:rsidR="008217D4" w:rsidRPr="003505D5" w:rsidRDefault="008217D4" w:rsidP="00614BC8">
                      <w:pPr>
                        <w:spacing w:after="0" w:line="240" w:lineRule="auto"/>
                        <w:ind w:firstLine="708"/>
                        <w:jc w:val="both"/>
                        <w:rPr>
                          <w:rFonts w:eastAsia="Times New Roman"/>
                          <w:sz w:val="24"/>
                          <w:szCs w:val="24"/>
                        </w:rPr>
                      </w:pPr>
                      <w:r w:rsidRPr="003505D5">
                        <w:rPr>
                          <w:rFonts w:eastAsia="+mn-ea" w:cs="+mn-cs"/>
                          <w:color w:val="A21984"/>
                          <w:kern w:val="24"/>
                          <w:sz w:val="24"/>
                          <w:szCs w:val="24"/>
                        </w:rPr>
                        <w:t xml:space="preserve">Infraestructura: </w:t>
                      </w:r>
                    </w:p>
                    <w:p w14:paraId="59EC9D3A" w14:textId="77777777" w:rsidR="008217D4" w:rsidRPr="003505D5" w:rsidRDefault="008217D4" w:rsidP="00614BC8">
                      <w:pPr>
                        <w:pStyle w:val="Prrafodelista"/>
                        <w:numPr>
                          <w:ilvl w:val="0"/>
                          <w:numId w:val="4"/>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A21984"/>
                          <w:kern w:val="24"/>
                          <w:lang w:val="es-CO"/>
                        </w:rPr>
                        <w:t>$</w:t>
                      </w:r>
                      <w:r>
                        <w:rPr>
                          <w:rFonts w:ascii="Futura Std Book" w:eastAsia="+mn-ea" w:hAnsi="Futura Std Book" w:cs="+mn-cs"/>
                          <w:color w:val="A21984"/>
                          <w:kern w:val="24"/>
                          <w:lang w:val="es-CO"/>
                        </w:rPr>
                        <w:t>4.132</w:t>
                      </w:r>
                      <w:r w:rsidRPr="003505D5">
                        <w:rPr>
                          <w:rFonts w:ascii="Futura Std Book" w:eastAsia="+mn-ea" w:hAnsi="Futura Std Book" w:cs="+mn-cs"/>
                          <w:color w:val="A21984"/>
                          <w:kern w:val="24"/>
                          <w:lang w:val="es-CO"/>
                        </w:rPr>
                        <w:t xml:space="preserve"> </w:t>
                      </w:r>
                      <w:proofErr w:type="spellStart"/>
                      <w:r w:rsidRPr="003505D5">
                        <w:rPr>
                          <w:rFonts w:ascii="Futura Std Book" w:eastAsia="+mn-ea" w:hAnsi="Futura Std Book" w:cs="+mn-cs"/>
                          <w:color w:val="A21984"/>
                          <w:kern w:val="24"/>
                          <w:lang w:val="es-CO"/>
                        </w:rPr>
                        <w:t>mlls</w:t>
                      </w:r>
                      <w:proofErr w:type="spellEnd"/>
                    </w:p>
                    <w:p w14:paraId="6558AD3C" w14:textId="77777777" w:rsidR="008217D4" w:rsidRPr="003505D5" w:rsidRDefault="008217D4" w:rsidP="00614BC8">
                      <w:pPr>
                        <w:pStyle w:val="Prrafodelista"/>
                        <w:numPr>
                          <w:ilvl w:val="0"/>
                          <w:numId w:val="4"/>
                        </w:numPr>
                        <w:jc w:val="both"/>
                        <w:rPr>
                          <w:rFonts w:ascii="Futura Std Book" w:eastAsia="Times New Roman" w:hAnsi="Futura Std Book"/>
                        </w:rPr>
                      </w:pPr>
                      <w:r>
                        <w:rPr>
                          <w:rFonts w:ascii="Futura Std Book" w:eastAsia="+mn-ea" w:hAnsi="Futura Std Book" w:cs="+mn-cs"/>
                          <w:color w:val="000000"/>
                          <w:kern w:val="24"/>
                        </w:rPr>
                        <w:t>5</w:t>
                      </w:r>
                      <w:r w:rsidRPr="003505D5">
                        <w:rPr>
                          <w:rFonts w:ascii="Futura Std Book" w:eastAsia="+mn-ea" w:hAnsi="Futura Std Book" w:cs="+mn-cs"/>
                          <w:color w:val="000000"/>
                          <w:kern w:val="24"/>
                        </w:rPr>
                        <w:t xml:space="preserve"> proyectos y 2 adiciones</w:t>
                      </w:r>
                      <w:r>
                        <w:rPr>
                          <w:rFonts w:ascii="Futura Std Book" w:eastAsia="+mn-ea" w:hAnsi="Futura Std Book" w:cs="+mn-cs"/>
                          <w:color w:val="000000"/>
                          <w:kern w:val="24"/>
                        </w:rPr>
                        <w:t xml:space="preserve"> aprobado</w:t>
                      </w:r>
                      <w:r w:rsidRPr="003505D5">
                        <w:rPr>
                          <w:rFonts w:ascii="Futura Std Book" w:eastAsia="+mn-ea" w:hAnsi="Futura Std Book" w:cs="+mn-cs"/>
                          <w:color w:val="000000"/>
                          <w:kern w:val="24"/>
                        </w:rPr>
                        <w:t>s</w:t>
                      </w:r>
                    </w:p>
                    <w:p w14:paraId="15FAB79B" w14:textId="77777777" w:rsidR="008217D4" w:rsidRPr="003505D5" w:rsidRDefault="008217D4" w:rsidP="00614BC8">
                      <w:pPr>
                        <w:spacing w:after="0" w:line="240" w:lineRule="auto"/>
                        <w:ind w:firstLine="708"/>
                        <w:jc w:val="both"/>
                        <w:rPr>
                          <w:rFonts w:eastAsia="Times New Roman"/>
                          <w:sz w:val="24"/>
                          <w:szCs w:val="24"/>
                        </w:rPr>
                      </w:pPr>
                      <w:r w:rsidRPr="003505D5">
                        <w:rPr>
                          <w:rFonts w:eastAsia="+mn-ea" w:cs="+mn-cs"/>
                          <w:color w:val="6CB33F"/>
                          <w:kern w:val="24"/>
                          <w:sz w:val="24"/>
                          <w:szCs w:val="24"/>
                        </w:rPr>
                        <w:t xml:space="preserve">Promoción:  </w:t>
                      </w:r>
                    </w:p>
                    <w:p w14:paraId="4E6282DC" w14:textId="77777777" w:rsidR="008217D4" w:rsidRPr="003505D5" w:rsidRDefault="008217D4" w:rsidP="00614BC8">
                      <w:pPr>
                        <w:pStyle w:val="Prrafodelista"/>
                        <w:numPr>
                          <w:ilvl w:val="1"/>
                          <w:numId w:val="5"/>
                        </w:numPr>
                        <w:jc w:val="both"/>
                        <w:rPr>
                          <w:rFonts w:ascii="Futura Std Book" w:eastAsia="Times New Roman" w:hAnsi="Futura Std Book"/>
                        </w:rPr>
                      </w:pPr>
                      <w:r w:rsidRPr="003505D5">
                        <w:rPr>
                          <w:rFonts w:ascii="Futura Std Book" w:eastAsia="+mn-ea" w:hAnsi="Futura Std Book" w:cs="+mn-cs"/>
                          <w:color w:val="000000"/>
                          <w:kern w:val="24"/>
                        </w:rPr>
                        <w:t xml:space="preserve">Valor aprobado: </w:t>
                      </w:r>
                      <w:r w:rsidRPr="003505D5">
                        <w:rPr>
                          <w:rFonts w:ascii="Futura Std Book" w:eastAsia="+mn-ea" w:hAnsi="Futura Std Book" w:cs="+mn-cs"/>
                          <w:color w:val="6CB33F"/>
                          <w:kern w:val="24"/>
                          <w:lang w:val="es-CO"/>
                        </w:rPr>
                        <w:t>$</w:t>
                      </w:r>
                      <w:r>
                        <w:rPr>
                          <w:rFonts w:ascii="Futura Std Book" w:eastAsia="+mn-ea" w:hAnsi="Futura Std Book" w:cs="+mn-cs"/>
                          <w:color w:val="6CB33F"/>
                          <w:kern w:val="24"/>
                          <w:lang w:val="es-CO"/>
                        </w:rPr>
                        <w:t>44.395</w:t>
                      </w:r>
                      <w:r w:rsidRPr="003505D5">
                        <w:rPr>
                          <w:rFonts w:ascii="Futura Std Book" w:eastAsia="+mn-ea" w:hAnsi="Futura Std Book" w:cs="+mn-cs"/>
                          <w:color w:val="6CB33F"/>
                          <w:kern w:val="24"/>
                          <w:lang w:val="es-CO"/>
                        </w:rPr>
                        <w:t xml:space="preserve"> </w:t>
                      </w:r>
                      <w:proofErr w:type="spellStart"/>
                      <w:r w:rsidRPr="003505D5">
                        <w:rPr>
                          <w:rFonts w:ascii="Futura Std Book" w:eastAsia="+mn-ea" w:hAnsi="Futura Std Book" w:cs="+mn-cs"/>
                          <w:color w:val="6CB33F"/>
                          <w:kern w:val="24"/>
                          <w:lang w:val="es-CO"/>
                        </w:rPr>
                        <w:t>mlls</w:t>
                      </w:r>
                      <w:proofErr w:type="spellEnd"/>
                    </w:p>
                    <w:p w14:paraId="34430BB0" w14:textId="77777777" w:rsidR="008217D4" w:rsidRPr="003505D5" w:rsidRDefault="008217D4" w:rsidP="00614BC8">
                      <w:pPr>
                        <w:pStyle w:val="Prrafodelista"/>
                        <w:numPr>
                          <w:ilvl w:val="1"/>
                          <w:numId w:val="5"/>
                        </w:numPr>
                        <w:jc w:val="both"/>
                        <w:rPr>
                          <w:rFonts w:ascii="Futura Std Book" w:eastAsia="Times New Roman" w:hAnsi="Futura Std Book"/>
                        </w:rPr>
                      </w:pPr>
                      <w:r>
                        <w:rPr>
                          <w:rFonts w:ascii="Futura Std Book" w:eastAsia="+mn-ea" w:hAnsi="Futura Std Book" w:cs="+mn-cs"/>
                          <w:color w:val="000000"/>
                          <w:kern w:val="24"/>
                        </w:rPr>
                        <w:t>4</w:t>
                      </w:r>
                      <w:r w:rsidRPr="003505D5">
                        <w:rPr>
                          <w:rFonts w:ascii="Futura Std Book" w:eastAsia="+mn-ea" w:hAnsi="Futura Std Book" w:cs="+mn-cs"/>
                          <w:color w:val="000000"/>
                          <w:kern w:val="24"/>
                        </w:rPr>
                        <w:t>8 proyectos aprobados</w:t>
                      </w:r>
                    </w:p>
                  </w:txbxContent>
                </v:textbox>
                <w10:wrap anchorx="margin"/>
              </v:rect>
            </w:pict>
          </mc:Fallback>
        </mc:AlternateContent>
      </w:r>
    </w:p>
    <w:p w14:paraId="590E4EA7" w14:textId="77777777" w:rsidR="00614BC8" w:rsidRPr="0037452D" w:rsidRDefault="00614BC8" w:rsidP="00614BC8">
      <w:pPr>
        <w:spacing w:after="0" w:line="240" w:lineRule="auto"/>
      </w:pPr>
    </w:p>
    <w:p w14:paraId="14EC4C04" w14:textId="77777777" w:rsidR="00614BC8" w:rsidRPr="0037452D" w:rsidRDefault="00614BC8" w:rsidP="00614BC8">
      <w:pPr>
        <w:spacing w:after="0" w:line="240" w:lineRule="auto"/>
      </w:pPr>
    </w:p>
    <w:p w14:paraId="482CE5C8" w14:textId="77777777" w:rsidR="00614BC8" w:rsidRPr="0037452D" w:rsidRDefault="00614BC8" w:rsidP="00614BC8">
      <w:pPr>
        <w:spacing w:after="0" w:line="240" w:lineRule="auto"/>
      </w:pPr>
    </w:p>
    <w:p w14:paraId="7D780990" w14:textId="77777777" w:rsidR="00614BC8" w:rsidRPr="0037452D" w:rsidRDefault="00614BC8" w:rsidP="00614BC8">
      <w:pPr>
        <w:spacing w:after="0" w:line="240" w:lineRule="auto"/>
      </w:pPr>
    </w:p>
    <w:p w14:paraId="0113C656" w14:textId="77777777" w:rsidR="00614BC8" w:rsidRPr="0037452D" w:rsidRDefault="00614BC8" w:rsidP="00614BC8">
      <w:pPr>
        <w:spacing w:after="0" w:line="240" w:lineRule="auto"/>
      </w:pPr>
    </w:p>
    <w:p w14:paraId="6EAC8FCE" w14:textId="77777777" w:rsidR="00614BC8" w:rsidRPr="0037452D" w:rsidRDefault="00614BC8" w:rsidP="00614BC8">
      <w:pPr>
        <w:spacing w:after="0" w:line="240" w:lineRule="auto"/>
      </w:pPr>
    </w:p>
    <w:p w14:paraId="6D15C560" w14:textId="77777777" w:rsidR="00614BC8" w:rsidRPr="0037452D" w:rsidRDefault="00614BC8" w:rsidP="00614BC8">
      <w:pPr>
        <w:spacing w:after="0" w:line="240" w:lineRule="auto"/>
      </w:pPr>
    </w:p>
    <w:p w14:paraId="7741DCB2" w14:textId="77777777" w:rsidR="00614BC8" w:rsidRPr="0037452D" w:rsidRDefault="00614BC8" w:rsidP="00614BC8">
      <w:pPr>
        <w:spacing w:after="0" w:line="240" w:lineRule="auto"/>
      </w:pPr>
    </w:p>
    <w:p w14:paraId="34BC9D5D" w14:textId="77777777" w:rsidR="00614BC8" w:rsidRPr="0037452D" w:rsidRDefault="00614BC8" w:rsidP="00614BC8">
      <w:pPr>
        <w:spacing w:after="0" w:line="240" w:lineRule="auto"/>
      </w:pPr>
    </w:p>
    <w:p w14:paraId="42EDC6A3" w14:textId="77777777" w:rsidR="00614BC8" w:rsidRPr="0037452D" w:rsidRDefault="00614BC8" w:rsidP="00614BC8">
      <w:pPr>
        <w:spacing w:after="0" w:line="240" w:lineRule="auto"/>
      </w:pPr>
    </w:p>
    <w:p w14:paraId="36EA2A7D" w14:textId="77777777" w:rsidR="00614BC8" w:rsidRPr="0037452D" w:rsidRDefault="00614BC8" w:rsidP="00614BC8">
      <w:pPr>
        <w:spacing w:after="0" w:line="240" w:lineRule="auto"/>
      </w:pPr>
    </w:p>
    <w:p w14:paraId="506CDDFE" w14:textId="77777777" w:rsidR="00614BC8" w:rsidRPr="0037452D" w:rsidRDefault="00614BC8" w:rsidP="00614BC8">
      <w:pPr>
        <w:spacing w:after="0" w:line="240" w:lineRule="auto"/>
      </w:pPr>
    </w:p>
    <w:p w14:paraId="7B8D3847" w14:textId="77777777" w:rsidR="00614BC8" w:rsidRPr="0037452D" w:rsidRDefault="00614BC8" w:rsidP="00614BC8">
      <w:pPr>
        <w:spacing w:after="0" w:line="240" w:lineRule="auto"/>
      </w:pPr>
    </w:p>
    <w:p w14:paraId="73B50848" w14:textId="77777777" w:rsidR="00614BC8" w:rsidRPr="0037452D" w:rsidRDefault="00614BC8" w:rsidP="00614BC8">
      <w:pPr>
        <w:spacing w:after="0" w:line="240" w:lineRule="auto"/>
      </w:pPr>
    </w:p>
    <w:p w14:paraId="030BA22E" w14:textId="77777777" w:rsidR="00614BC8" w:rsidRDefault="00614BC8" w:rsidP="00614BC8">
      <w:pPr>
        <w:spacing w:after="0" w:line="240" w:lineRule="auto"/>
        <w:jc w:val="right"/>
      </w:pPr>
    </w:p>
    <w:p w14:paraId="7059611A" w14:textId="77777777" w:rsidR="00614BC8" w:rsidRDefault="00614BC8" w:rsidP="00614BC8">
      <w:pPr>
        <w:spacing w:after="0" w:line="240" w:lineRule="auto"/>
        <w:jc w:val="right"/>
      </w:pPr>
    </w:p>
    <w:p w14:paraId="2FEF0A99" w14:textId="77777777" w:rsidR="00614BC8" w:rsidRDefault="00614BC8" w:rsidP="00614BC8">
      <w:pPr>
        <w:spacing w:after="0" w:line="240" w:lineRule="auto"/>
      </w:pPr>
    </w:p>
    <w:p w14:paraId="00766C92" w14:textId="77777777" w:rsidR="00614BC8" w:rsidRDefault="00614BC8" w:rsidP="00614BC8">
      <w:pPr>
        <w:spacing w:after="0" w:line="240" w:lineRule="auto"/>
      </w:pPr>
    </w:p>
    <w:p w14:paraId="54E1ACE0" w14:textId="77777777" w:rsidR="00247CE1" w:rsidRPr="0037452D" w:rsidRDefault="00247CE1" w:rsidP="00247CE1">
      <w:pPr>
        <w:spacing w:after="0" w:line="240" w:lineRule="auto"/>
      </w:pPr>
    </w:p>
    <w:p w14:paraId="70B1FE4A" w14:textId="77777777" w:rsidR="00247CE1" w:rsidRPr="0037452D" w:rsidRDefault="00247CE1" w:rsidP="00247CE1">
      <w:pPr>
        <w:spacing w:after="0" w:line="240" w:lineRule="auto"/>
      </w:pPr>
    </w:p>
    <w:p w14:paraId="777552D1" w14:textId="77777777" w:rsidR="00247CE1" w:rsidRPr="0037452D" w:rsidRDefault="00247CE1" w:rsidP="00247CE1">
      <w:pPr>
        <w:spacing w:after="0" w:line="240" w:lineRule="auto"/>
      </w:pPr>
    </w:p>
    <w:p w14:paraId="6AF71887" w14:textId="77777777" w:rsidR="00247CE1" w:rsidRPr="0037452D" w:rsidRDefault="00247CE1" w:rsidP="00247CE1">
      <w:pPr>
        <w:spacing w:after="0" w:line="240" w:lineRule="auto"/>
      </w:pPr>
    </w:p>
    <w:p w14:paraId="2474F5F2" w14:textId="77777777" w:rsidR="00247CE1" w:rsidRPr="0037452D" w:rsidRDefault="00247CE1" w:rsidP="00247CE1">
      <w:pPr>
        <w:spacing w:after="0" w:line="240" w:lineRule="auto"/>
      </w:pPr>
    </w:p>
    <w:p w14:paraId="360C04FB" w14:textId="77777777" w:rsidR="00247CE1" w:rsidRDefault="00247CE1" w:rsidP="00247CE1">
      <w:pPr>
        <w:spacing w:after="0" w:line="240" w:lineRule="auto"/>
        <w:jc w:val="right"/>
      </w:pPr>
    </w:p>
    <w:p w14:paraId="0627D047" w14:textId="77777777" w:rsidR="00247CE1" w:rsidRDefault="00247CE1" w:rsidP="00247CE1">
      <w:pPr>
        <w:spacing w:after="0" w:line="240" w:lineRule="auto"/>
        <w:jc w:val="right"/>
      </w:pPr>
    </w:p>
    <w:p w14:paraId="406DE505" w14:textId="77777777" w:rsidR="00247CE1" w:rsidRDefault="00247CE1" w:rsidP="00247CE1">
      <w:pPr>
        <w:spacing w:after="0" w:line="240" w:lineRule="auto"/>
      </w:pPr>
    </w:p>
    <w:p w14:paraId="52F7D79E" w14:textId="77777777" w:rsidR="00247CE1" w:rsidRDefault="00247CE1" w:rsidP="00247CE1">
      <w:pPr>
        <w:spacing w:after="0" w:line="240" w:lineRule="auto"/>
      </w:pPr>
    </w:p>
    <w:p w14:paraId="0917AA55" w14:textId="77777777" w:rsidR="00247CE1" w:rsidRDefault="00247CE1" w:rsidP="00247CE1">
      <w:pPr>
        <w:spacing w:after="0" w:line="240" w:lineRule="auto"/>
      </w:pPr>
    </w:p>
    <w:p w14:paraId="4611007F" w14:textId="77777777" w:rsidR="00614BC8" w:rsidRDefault="00614BC8" w:rsidP="0037452D">
      <w:pPr>
        <w:jc w:val="right"/>
        <w:rPr>
          <w:highlight w:val="yellow"/>
        </w:rPr>
      </w:pPr>
    </w:p>
    <w:p w14:paraId="051EC804" w14:textId="24AF53E0" w:rsidR="00543B72" w:rsidRDefault="0023708C" w:rsidP="0037452D">
      <w:pPr>
        <w:jc w:val="right"/>
        <w:rPr>
          <w:highlight w:val="yellow"/>
        </w:rPr>
      </w:pPr>
      <w:r w:rsidRPr="00B73940">
        <w:rPr>
          <w:noProof/>
          <w:highlight w:val="yellow"/>
          <w:lang w:val="es-MX" w:eastAsia="es-MX"/>
        </w:rPr>
        <w:lastRenderedPageBreak/>
        <mc:AlternateContent>
          <mc:Choice Requires="wps">
            <w:drawing>
              <wp:anchor distT="0" distB="0" distL="114300" distR="114300" simplePos="0" relativeHeight="251842560" behindDoc="0" locked="0" layoutInCell="1" allowOverlap="1" wp14:anchorId="5FEAA71A" wp14:editId="48198B08">
                <wp:simplePos x="0" y="0"/>
                <wp:positionH relativeFrom="column">
                  <wp:posOffset>0</wp:posOffset>
                </wp:positionH>
                <wp:positionV relativeFrom="paragraph">
                  <wp:posOffset>15875</wp:posOffset>
                </wp:positionV>
                <wp:extent cx="3275965" cy="522605"/>
                <wp:effectExtent l="19050" t="19050" r="19685" b="10795"/>
                <wp:wrapNone/>
                <wp:docPr id="37" name="24 CuadroTexto"/>
                <wp:cNvGraphicFramePr/>
                <a:graphic xmlns:a="http://schemas.openxmlformats.org/drawingml/2006/main">
                  <a:graphicData uri="http://schemas.microsoft.com/office/word/2010/wordprocessingShape">
                    <wps:wsp>
                      <wps:cNvSpPr txBox="1"/>
                      <wps:spPr>
                        <a:xfrm>
                          <a:off x="0" y="0"/>
                          <a:ext cx="3275965" cy="522605"/>
                        </a:xfrm>
                        <a:prstGeom prst="rect">
                          <a:avLst/>
                        </a:prstGeom>
                        <a:noFill/>
                        <a:ln w="38100">
                          <a:solidFill>
                            <a:srgbClr val="800080"/>
                          </a:solidFill>
                        </a:ln>
                      </wps:spPr>
                      <wps:txbx>
                        <w:txbxContent>
                          <w:p w14:paraId="2E4C17BB" w14:textId="77777777" w:rsidR="008217D4" w:rsidRDefault="008217D4" w:rsidP="0023708C">
                            <w:pPr>
                              <w:pStyle w:val="NormalWeb"/>
                              <w:spacing w:before="0" w:beforeAutospacing="0" w:after="0" w:afterAutospacing="0"/>
                              <w:jc w:val="center"/>
                            </w:pPr>
                            <w:r w:rsidRPr="001E1EA4">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t xml:space="preserve"> Magdalena </w:t>
                            </w:r>
                          </w:p>
                        </w:txbxContent>
                      </wps:txbx>
                      <wps:bodyPr wrap="square" rtlCol="0">
                        <a:spAutoFit/>
                      </wps:bodyPr>
                    </wps:wsp>
                  </a:graphicData>
                </a:graphic>
              </wp:anchor>
            </w:drawing>
          </mc:Choice>
          <mc:Fallback>
            <w:pict>
              <v:shape w14:anchorId="5FEAA71A" id="_x0000_s1032" type="#_x0000_t202" style="position:absolute;left:0;text-align:left;margin-left:0;margin-top:1.25pt;width:257.95pt;height:41.15pt;z-index:2518425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" filled="f" strokecolor="purple" strokeweight="3pt">
                <v:textbox style="mso-fit-shape-to-text:t">
                  <w:txbxContent>
                    <w:p w14:paraId="2E4C17BB" w14:textId="77777777" w:rsidR="008217D4" w:rsidRDefault="008217D4" w:rsidP="0023708C">
                      <w:pPr>
                        <w:pStyle w:val="NormalWeb"/>
                        <w:spacing w:before="0" w:beforeAutospacing="0" w:after="0" w:afterAutospacing="0"/>
                        <w:jc w:val="center"/>
                      </w:pPr>
                      <w:r w:rsidRPr="001E1EA4">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t xml:space="preserve"> Magdalena </w:t>
                      </w:r>
                    </w:p>
                  </w:txbxContent>
                </v:textbox>
              </v:shape>
            </w:pict>
          </mc:Fallback>
        </mc:AlternateContent>
      </w:r>
      <w:r w:rsidR="002E77EA" w:rsidRPr="00B73940">
        <w:rPr>
          <w:noProof/>
          <w:highlight w:val="yellow"/>
          <w:lang w:val="es-MX" w:eastAsia="es-MX"/>
        </w:rPr>
        <w:drawing>
          <wp:anchor distT="0" distB="0" distL="114300" distR="114300" simplePos="0" relativeHeight="251839488" behindDoc="0" locked="0" layoutInCell="1" allowOverlap="1" wp14:anchorId="16F782AF" wp14:editId="305D1FB5">
            <wp:simplePos x="0" y="0"/>
            <wp:positionH relativeFrom="column">
              <wp:posOffset>4314825</wp:posOffset>
            </wp:positionH>
            <wp:positionV relativeFrom="paragraph">
              <wp:posOffset>170180</wp:posOffset>
            </wp:positionV>
            <wp:extent cx="1796415" cy="379730"/>
            <wp:effectExtent l="0" t="0" r="0" b="1270"/>
            <wp:wrapNone/>
            <wp:docPr id="36" name="Picture 2" descr="G:\Ministerio CIT\Trabajo MinCIT 2017 - 2018\PNG\Logos\Font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 descr="G:\Ministerio CIT\Trabajo MinCIT 2017 - 2018\PNG\Logos\Fontu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6415" cy="37973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p w14:paraId="753171B1" w14:textId="77777777" w:rsidR="00247CE1" w:rsidRPr="00B73940" w:rsidRDefault="00247CE1" w:rsidP="0037452D">
      <w:pPr>
        <w:jc w:val="right"/>
        <w:rPr>
          <w:highlight w:val="yellow"/>
        </w:rPr>
      </w:pPr>
    </w:p>
    <w:p w14:paraId="08EBE832" w14:textId="77777777" w:rsidR="00543B72" w:rsidRPr="004A7B88" w:rsidRDefault="00543B72" w:rsidP="0037452D">
      <w:pPr>
        <w:jc w:val="right"/>
      </w:pPr>
    </w:p>
    <w:p w14:paraId="5D37761E" w14:textId="5530A7A1" w:rsidR="00543B72" w:rsidRPr="004A7B88" w:rsidRDefault="00685B8C" w:rsidP="0023708C">
      <w:r>
        <w:t>2</w:t>
      </w:r>
      <w:r w:rsidR="00BB3B69">
        <w:t>8</w:t>
      </w:r>
      <w:r w:rsidR="0023708C" w:rsidRPr="004A7B88">
        <w:t xml:space="preserve"> p</w:t>
      </w:r>
      <w:r w:rsidR="001852C8" w:rsidRPr="004A7B88">
        <w:t>royectos en curso que impactan 5</w:t>
      </w:r>
      <w:r w:rsidR="0023708C" w:rsidRPr="004A7B88">
        <w:t xml:space="preserve"> municipios</w:t>
      </w:r>
    </w:p>
    <w:p w14:paraId="33BB4054" w14:textId="5C8FAC6D" w:rsidR="0023708C" w:rsidRPr="004A7B88" w:rsidRDefault="00D233F2" w:rsidP="0023708C">
      <w:pPr>
        <w:pStyle w:val="NormalWeb"/>
        <w:spacing w:before="0" w:beforeAutospacing="0" w:after="0" w:afterAutospacing="0"/>
        <w:rPr>
          <w:rFonts w:ascii="Futura Std Book" w:hAnsi="Futura Std Book"/>
          <w:sz w:val="22"/>
          <w:szCs w:val="22"/>
        </w:rPr>
      </w:pPr>
      <w:r w:rsidRPr="004A7B88">
        <w:rPr>
          <w:rFonts w:ascii="Futura Std Book" w:hAnsi="Futura Std Book"/>
          <w:noProof/>
          <w:sz w:val="22"/>
          <w:szCs w:val="22"/>
        </w:rPr>
        <mc:AlternateContent>
          <mc:Choice Requires="wps">
            <w:drawing>
              <wp:anchor distT="0" distB="0" distL="114300" distR="114300" simplePos="0" relativeHeight="251837440" behindDoc="0" locked="0" layoutInCell="1" allowOverlap="1" wp14:anchorId="7F963C11" wp14:editId="418B45CC">
                <wp:simplePos x="0" y="0"/>
                <wp:positionH relativeFrom="column">
                  <wp:posOffset>-132715</wp:posOffset>
                </wp:positionH>
                <wp:positionV relativeFrom="paragraph">
                  <wp:posOffset>214948</wp:posOffset>
                </wp:positionV>
                <wp:extent cx="90488" cy="80962"/>
                <wp:effectExtent l="0" t="0" r="24130" b="14605"/>
                <wp:wrapNone/>
                <wp:docPr id="34" name="Elipse 27"/>
                <wp:cNvGraphicFramePr/>
                <a:graphic xmlns:a="http://schemas.openxmlformats.org/drawingml/2006/main">
                  <a:graphicData uri="http://schemas.microsoft.com/office/word/2010/wordprocessingShape">
                    <wps:wsp>
                      <wps:cNvSpPr/>
                      <wps:spPr>
                        <a:xfrm>
                          <a:off x="0" y="0"/>
                          <a:ext cx="90488" cy="80962"/>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6A4F6AD7" id="Elipse 27" o:spid="_x0000_s1026" style="position:absolute;margin-left:-10.45pt;margin-top:16.95pt;width:7.15pt;height:6.3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" fillcolor="#a21984" strokecolor="black [3213]" strokeweight="1.5pt">
                <v:stroke joinstyle="miter"/>
              </v:oval>
            </w:pict>
          </mc:Fallback>
        </mc:AlternateContent>
      </w:r>
      <w:r w:rsidRPr="004A7B88">
        <w:rPr>
          <w:noProof/>
        </w:rPr>
        <mc:AlternateContent>
          <mc:Choice Requires="wps">
            <w:drawing>
              <wp:anchor distT="0" distB="0" distL="114300" distR="114300" simplePos="0" relativeHeight="251844608" behindDoc="0" locked="0" layoutInCell="1" allowOverlap="1" wp14:anchorId="17017310" wp14:editId="2DA7D906">
                <wp:simplePos x="0" y="0"/>
                <wp:positionH relativeFrom="column">
                  <wp:posOffset>-123190</wp:posOffset>
                </wp:positionH>
                <wp:positionV relativeFrom="paragraph">
                  <wp:posOffset>48260</wp:posOffset>
                </wp:positionV>
                <wp:extent cx="80963" cy="80962"/>
                <wp:effectExtent l="0" t="0" r="14605" b="14605"/>
                <wp:wrapNone/>
                <wp:docPr id="15" name="Elipse 14"/>
                <wp:cNvGraphicFramePr/>
                <a:graphic xmlns:a="http://schemas.openxmlformats.org/drawingml/2006/main">
                  <a:graphicData uri="http://schemas.microsoft.com/office/word/2010/wordprocessingShape">
                    <wps:wsp>
                      <wps:cNvSpPr/>
                      <wps:spPr>
                        <a:xfrm>
                          <a:off x="0" y="0"/>
                          <a:ext cx="80963" cy="80962"/>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75A488B6" id="Elipse 14" o:spid="_x0000_s1026" style="position:absolute;margin-left:-9.7pt;margin-top:3.8pt;width:6.4pt;height:6.3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" fillcolor="#0093d0" strokecolor="black [3213]" strokeweight="1.5pt">
                <v:stroke joinstyle="miter"/>
              </v:oval>
            </w:pict>
          </mc:Fallback>
        </mc:AlternateContent>
      </w:r>
      <w:r w:rsidR="0023708C" w:rsidRPr="004A7B88">
        <w:rPr>
          <w:rFonts w:ascii="Futura Std Book" w:hAnsi="Futura Std Book" w:cstheme="minorBidi"/>
          <w:color w:val="000000" w:themeColor="text1"/>
          <w:kern w:val="24"/>
          <w:sz w:val="22"/>
          <w:szCs w:val="22"/>
        </w:rPr>
        <w:t>Competitividad: 1</w:t>
      </w:r>
      <w:r w:rsidR="00716F2D">
        <w:rPr>
          <w:rFonts w:ascii="Futura Std Book" w:hAnsi="Futura Std Book" w:cstheme="minorBidi"/>
          <w:color w:val="000000" w:themeColor="text1"/>
          <w:kern w:val="24"/>
          <w:sz w:val="22"/>
          <w:szCs w:val="22"/>
        </w:rPr>
        <w:t>6</w:t>
      </w:r>
      <w:r w:rsidR="0023708C" w:rsidRPr="004A7B88">
        <w:rPr>
          <w:rFonts w:ascii="Futura Std Book" w:hAnsi="Futura Std Book" w:cstheme="minorBidi"/>
          <w:color w:val="000000" w:themeColor="text1"/>
          <w:kern w:val="24"/>
          <w:sz w:val="22"/>
          <w:szCs w:val="22"/>
        </w:rPr>
        <w:t xml:space="preserve"> proyectos </w:t>
      </w:r>
    </w:p>
    <w:p w14:paraId="319FB1C8" w14:textId="77777777" w:rsidR="0023708C" w:rsidRPr="004A7B88" w:rsidRDefault="00D233F2" w:rsidP="0023708C">
      <w:pPr>
        <w:pStyle w:val="NormalWeb"/>
        <w:spacing w:before="0" w:beforeAutospacing="0" w:after="0" w:afterAutospacing="0"/>
        <w:rPr>
          <w:rFonts w:ascii="Futura Std Book" w:hAnsi="Futura Std Book"/>
          <w:sz w:val="22"/>
          <w:szCs w:val="22"/>
        </w:rPr>
      </w:pPr>
      <w:r w:rsidRPr="004A7B88">
        <w:rPr>
          <w:rFonts w:ascii="Futura Std Book" w:hAnsi="Futura Std Book"/>
          <w:noProof/>
          <w:sz w:val="22"/>
          <w:szCs w:val="22"/>
        </w:rPr>
        <mc:AlternateContent>
          <mc:Choice Requires="wps">
            <w:drawing>
              <wp:anchor distT="0" distB="0" distL="114300" distR="114300" simplePos="0" relativeHeight="251835392" behindDoc="0" locked="0" layoutInCell="1" allowOverlap="1" wp14:anchorId="1B3D751A" wp14:editId="1FC22995">
                <wp:simplePos x="0" y="0"/>
                <wp:positionH relativeFrom="column">
                  <wp:posOffset>-137159</wp:posOffset>
                </wp:positionH>
                <wp:positionV relativeFrom="paragraph">
                  <wp:posOffset>205422</wp:posOffset>
                </wp:positionV>
                <wp:extent cx="90488" cy="80962"/>
                <wp:effectExtent l="0" t="0" r="24130" b="14605"/>
                <wp:wrapNone/>
                <wp:docPr id="32" name="Elipse 16"/>
                <wp:cNvGraphicFramePr/>
                <a:graphic xmlns:a="http://schemas.openxmlformats.org/drawingml/2006/main">
                  <a:graphicData uri="http://schemas.microsoft.com/office/word/2010/wordprocessingShape">
                    <wps:wsp>
                      <wps:cNvSpPr/>
                      <wps:spPr>
                        <a:xfrm>
                          <a:off x="0" y="0"/>
                          <a:ext cx="90488" cy="80962"/>
                        </a:xfrm>
                        <a:prstGeom prst="ellipse">
                          <a:avLst/>
                        </a:prstGeom>
                        <a:solidFill>
                          <a:srgbClr val="6CB33F"/>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58F1498B" id="Elipse 16" o:spid="_x0000_s1026" style="position:absolute;margin-left:-10.8pt;margin-top:16.15pt;width:7.15pt;height:6.3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" fillcolor="#6cb33f" strokecolor="black [3213]" strokeweight="1.5pt">
                <v:stroke joinstyle="miter"/>
              </v:oval>
            </w:pict>
          </mc:Fallback>
        </mc:AlternateContent>
      </w:r>
      <w:r>
        <w:rPr>
          <w:rFonts w:ascii="Futura Std Book" w:hAnsi="Futura Std Book" w:cstheme="minorBidi"/>
          <w:color w:val="000000" w:themeColor="text1"/>
          <w:kern w:val="24"/>
          <w:sz w:val="22"/>
          <w:szCs w:val="22"/>
        </w:rPr>
        <w:t>Infraestructura: 9</w:t>
      </w:r>
      <w:r w:rsidR="0023708C" w:rsidRPr="004A7B88">
        <w:rPr>
          <w:rFonts w:ascii="Futura Std Book" w:hAnsi="Futura Std Book" w:cstheme="minorBidi"/>
          <w:color w:val="000000" w:themeColor="text1"/>
          <w:kern w:val="24"/>
          <w:sz w:val="22"/>
          <w:szCs w:val="22"/>
        </w:rPr>
        <w:t xml:space="preserve"> proyectos</w:t>
      </w:r>
    </w:p>
    <w:p w14:paraId="56740246" w14:textId="5F13774D" w:rsidR="0023708C" w:rsidRPr="004A7B88" w:rsidRDefault="0023708C" w:rsidP="0023708C">
      <w:pPr>
        <w:pStyle w:val="NormalWeb"/>
        <w:spacing w:before="0" w:beforeAutospacing="0" w:after="0" w:afterAutospacing="0"/>
        <w:rPr>
          <w:rFonts w:ascii="Futura Std Book" w:hAnsi="Futura Std Book" w:cstheme="minorBidi"/>
          <w:color w:val="000000" w:themeColor="text1"/>
          <w:kern w:val="24"/>
          <w:sz w:val="22"/>
          <w:szCs w:val="22"/>
        </w:rPr>
      </w:pPr>
      <w:r w:rsidRPr="004A7B88">
        <w:rPr>
          <w:rFonts w:ascii="Futura Std Book" w:hAnsi="Futura Std Book" w:cstheme="minorBidi"/>
          <w:color w:val="000000" w:themeColor="text1"/>
          <w:kern w:val="24"/>
          <w:sz w:val="22"/>
          <w:szCs w:val="22"/>
        </w:rPr>
        <w:t xml:space="preserve">Promoción: </w:t>
      </w:r>
      <w:r w:rsidR="00716F2D">
        <w:rPr>
          <w:rFonts w:ascii="Futura Std Book" w:hAnsi="Futura Std Book" w:cstheme="minorBidi"/>
          <w:color w:val="000000" w:themeColor="text1"/>
          <w:kern w:val="24"/>
          <w:sz w:val="22"/>
          <w:szCs w:val="22"/>
        </w:rPr>
        <w:t>1</w:t>
      </w:r>
      <w:r w:rsidR="00D233F2">
        <w:rPr>
          <w:rFonts w:ascii="Futura Std Book" w:hAnsi="Futura Std Book" w:cstheme="minorBidi"/>
          <w:color w:val="000000" w:themeColor="text1"/>
          <w:kern w:val="24"/>
          <w:sz w:val="22"/>
          <w:szCs w:val="22"/>
        </w:rPr>
        <w:t xml:space="preserve"> </w:t>
      </w:r>
      <w:r w:rsidR="00323BAF" w:rsidRPr="004A7B88">
        <w:rPr>
          <w:rFonts w:ascii="Futura Std Book" w:hAnsi="Futura Std Book" w:cstheme="minorBidi"/>
          <w:color w:val="000000" w:themeColor="text1"/>
          <w:kern w:val="24"/>
          <w:sz w:val="22"/>
          <w:szCs w:val="22"/>
        </w:rPr>
        <w:t>proyecto</w:t>
      </w:r>
      <w:r w:rsidR="006D0124" w:rsidRPr="004A7B88">
        <w:rPr>
          <w:rFonts w:ascii="Futura Std Book" w:hAnsi="Futura Std Book" w:cstheme="minorBidi"/>
          <w:color w:val="000000" w:themeColor="text1"/>
          <w:kern w:val="24"/>
          <w:sz w:val="22"/>
          <w:szCs w:val="22"/>
        </w:rPr>
        <w:t>s</w:t>
      </w:r>
      <w:r w:rsidR="00323BAF" w:rsidRPr="004A7B88">
        <w:rPr>
          <w:rFonts w:ascii="Futura Std Book" w:hAnsi="Futura Std Book" w:cstheme="minorBidi"/>
          <w:color w:val="000000" w:themeColor="text1"/>
          <w:kern w:val="24"/>
          <w:sz w:val="22"/>
          <w:szCs w:val="22"/>
        </w:rPr>
        <w:t xml:space="preserve"> </w:t>
      </w:r>
      <w:r w:rsidR="00C51596" w:rsidRPr="004A7B88">
        <w:rPr>
          <w:rFonts w:ascii="Futura Std Book" w:hAnsi="Futura Std Book" w:cstheme="minorBidi"/>
          <w:color w:val="000000" w:themeColor="text1"/>
          <w:kern w:val="24"/>
          <w:sz w:val="22"/>
          <w:szCs w:val="22"/>
        </w:rPr>
        <w:t xml:space="preserve">y </w:t>
      </w:r>
      <w:r w:rsidR="00BB3B69">
        <w:rPr>
          <w:rFonts w:ascii="Futura Std Book" w:hAnsi="Futura Std Book" w:cstheme="minorBidi"/>
          <w:color w:val="000000" w:themeColor="text1"/>
          <w:kern w:val="24"/>
          <w:sz w:val="22"/>
          <w:szCs w:val="22"/>
        </w:rPr>
        <w:t>2</w:t>
      </w:r>
      <w:r w:rsidR="00323BAF" w:rsidRPr="004A7B88">
        <w:rPr>
          <w:rFonts w:ascii="Futura Std Book" w:hAnsi="Futura Std Book" w:cstheme="minorBidi"/>
          <w:color w:val="000000" w:themeColor="text1"/>
          <w:kern w:val="24"/>
          <w:sz w:val="22"/>
          <w:szCs w:val="22"/>
        </w:rPr>
        <w:t xml:space="preserve"> proyectos que i</w:t>
      </w:r>
      <w:r w:rsidRPr="004A7B88">
        <w:rPr>
          <w:rFonts w:ascii="Futura Std Book" w:hAnsi="Futura Std Book" w:cstheme="minorBidi"/>
          <w:color w:val="000000" w:themeColor="text1"/>
          <w:kern w:val="24"/>
          <w:sz w:val="22"/>
          <w:szCs w:val="22"/>
        </w:rPr>
        <w:t>mpactan todos los municipios</w:t>
      </w:r>
    </w:p>
    <w:p w14:paraId="3B880F3F" w14:textId="77777777" w:rsidR="0023708C" w:rsidRPr="00B73940" w:rsidRDefault="0023708C" w:rsidP="0023708C">
      <w:pPr>
        <w:pStyle w:val="NormalWeb"/>
        <w:spacing w:before="0" w:beforeAutospacing="0" w:after="0" w:afterAutospacing="0"/>
        <w:rPr>
          <w:rFonts w:ascii="Futura Std Book" w:hAnsi="Futura Std Book" w:cstheme="minorBidi"/>
          <w:color w:val="000000" w:themeColor="text1"/>
          <w:kern w:val="24"/>
          <w:sz w:val="22"/>
          <w:szCs w:val="22"/>
          <w:highlight w:val="yellow"/>
        </w:rPr>
      </w:pPr>
    </w:p>
    <w:p w14:paraId="6DBDB93A" w14:textId="77777777" w:rsidR="0023708C" w:rsidRPr="00B73940" w:rsidRDefault="0023708C" w:rsidP="0023708C">
      <w:pPr>
        <w:pStyle w:val="NormalWeb"/>
        <w:spacing w:before="0" w:beforeAutospacing="0" w:after="0" w:afterAutospacing="0"/>
        <w:rPr>
          <w:rFonts w:ascii="Futura Std Book" w:hAnsi="Futura Std Book"/>
          <w:sz w:val="22"/>
          <w:szCs w:val="22"/>
          <w:highlight w:val="yellow"/>
        </w:rPr>
      </w:pPr>
    </w:p>
    <w:p w14:paraId="2277E201" w14:textId="77777777" w:rsidR="00543B72" w:rsidRPr="00330C55" w:rsidRDefault="00D233F2" w:rsidP="0067195E">
      <w:pPr>
        <w:jc w:val="center"/>
      </w:pPr>
      <w:r w:rsidRPr="00330C55">
        <w:rPr>
          <w:noProof/>
          <w:lang w:val="es-MX" w:eastAsia="es-MX"/>
        </w:rPr>
        <mc:AlternateContent>
          <mc:Choice Requires="wps">
            <w:drawing>
              <wp:anchor distT="0" distB="0" distL="114300" distR="114300" simplePos="0" relativeHeight="251966464" behindDoc="0" locked="0" layoutInCell="1" allowOverlap="1" wp14:anchorId="76C20960" wp14:editId="0CEE9653">
                <wp:simplePos x="0" y="0"/>
                <wp:positionH relativeFrom="column">
                  <wp:posOffset>3868102</wp:posOffset>
                </wp:positionH>
                <wp:positionV relativeFrom="paragraph">
                  <wp:posOffset>1557973</wp:posOffset>
                </wp:positionV>
                <wp:extent cx="66675" cy="64452"/>
                <wp:effectExtent l="0" t="0" r="28575" b="12065"/>
                <wp:wrapNone/>
                <wp:docPr id="71" name="Elipse 27"/>
                <wp:cNvGraphicFramePr/>
                <a:graphic xmlns:a="http://schemas.openxmlformats.org/drawingml/2006/main">
                  <a:graphicData uri="http://schemas.microsoft.com/office/word/2010/wordprocessingShape">
                    <wps:wsp>
                      <wps:cNvSpPr/>
                      <wps:spPr>
                        <a:xfrm>
                          <a:off x="0" y="0"/>
                          <a:ext cx="66675" cy="64452"/>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619D8F10" id="Elipse 27" o:spid="_x0000_s1026" style="position:absolute;margin-left:304.55pt;margin-top:122.7pt;width:5.25pt;height:5.05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" fillcolor="#a21984" strokecolor="black [3213]" strokeweight="1.5pt">
                <v:stroke joinstyle="miter"/>
              </v:oval>
            </w:pict>
          </mc:Fallback>
        </mc:AlternateContent>
      </w:r>
      <w:r w:rsidRPr="00330C55">
        <w:rPr>
          <w:noProof/>
          <w:lang w:val="es-MX" w:eastAsia="es-MX"/>
        </w:rPr>
        <mc:AlternateContent>
          <mc:Choice Requires="wps">
            <w:drawing>
              <wp:anchor distT="0" distB="0" distL="114300" distR="114300" simplePos="0" relativeHeight="251978752" behindDoc="0" locked="0" layoutInCell="1" allowOverlap="1" wp14:anchorId="380997BD" wp14:editId="630F003B">
                <wp:simplePos x="0" y="0"/>
                <wp:positionH relativeFrom="column">
                  <wp:posOffset>3958590</wp:posOffset>
                </wp:positionH>
                <wp:positionV relativeFrom="paragraph">
                  <wp:posOffset>1213167</wp:posOffset>
                </wp:positionV>
                <wp:extent cx="66675" cy="64135"/>
                <wp:effectExtent l="0" t="0" r="28575" b="12065"/>
                <wp:wrapNone/>
                <wp:docPr id="77" name="Elipse 16"/>
                <wp:cNvGraphicFramePr/>
                <a:graphic xmlns:a="http://schemas.openxmlformats.org/drawingml/2006/main">
                  <a:graphicData uri="http://schemas.microsoft.com/office/word/2010/wordprocessingShape">
                    <wps:wsp>
                      <wps:cNvSpPr/>
                      <wps:spPr>
                        <a:xfrm>
                          <a:off x="0" y="0"/>
                          <a:ext cx="66675" cy="64135"/>
                        </a:xfrm>
                        <a:prstGeom prst="ellipse">
                          <a:avLst/>
                        </a:prstGeom>
                        <a:solidFill>
                          <a:srgbClr val="6CB33F"/>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6C87DC37" id="Elipse 16" o:spid="_x0000_s1026" style="position:absolute;margin-left:311.7pt;margin-top:95.5pt;width:5.25pt;height:5.05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" fillcolor="#6cb33f" strokecolor="black [3213]" strokeweight="1.5pt">
                <v:stroke joinstyle="miter"/>
              </v:oval>
            </w:pict>
          </mc:Fallback>
        </mc:AlternateContent>
      </w:r>
      <w:r w:rsidRPr="00330C55">
        <w:rPr>
          <w:noProof/>
          <w:lang w:val="es-MX" w:eastAsia="es-MX"/>
        </w:rPr>
        <mc:AlternateContent>
          <mc:Choice Requires="wps">
            <w:drawing>
              <wp:anchor distT="0" distB="0" distL="114300" distR="114300" simplePos="0" relativeHeight="251860992" behindDoc="0" locked="0" layoutInCell="1" allowOverlap="1" wp14:anchorId="5188B7B7" wp14:editId="04FCD0FC">
                <wp:simplePos x="0" y="0"/>
                <wp:positionH relativeFrom="column">
                  <wp:posOffset>3834765</wp:posOffset>
                </wp:positionH>
                <wp:positionV relativeFrom="paragraph">
                  <wp:posOffset>1713230</wp:posOffset>
                </wp:positionV>
                <wp:extent cx="66675" cy="64135"/>
                <wp:effectExtent l="0" t="0" r="28575" b="12065"/>
                <wp:wrapNone/>
                <wp:docPr id="45" name="Elipse 16"/>
                <wp:cNvGraphicFramePr/>
                <a:graphic xmlns:a="http://schemas.openxmlformats.org/drawingml/2006/main">
                  <a:graphicData uri="http://schemas.microsoft.com/office/word/2010/wordprocessingShape">
                    <wps:wsp>
                      <wps:cNvSpPr/>
                      <wps:spPr>
                        <a:xfrm>
                          <a:off x="0" y="0"/>
                          <a:ext cx="66675" cy="64135"/>
                        </a:xfrm>
                        <a:prstGeom prst="ellipse">
                          <a:avLst/>
                        </a:prstGeom>
                        <a:solidFill>
                          <a:srgbClr val="6CB33F"/>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6C0B28BA" id="Elipse 16" o:spid="_x0000_s1026" style="position:absolute;margin-left:301.95pt;margin-top:134.9pt;width:5.25pt;height:5.05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" fillcolor="#6cb33f" strokecolor="black [3213]" strokeweight="1.5pt">
                <v:stroke joinstyle="miter"/>
              </v:oval>
            </w:pict>
          </mc:Fallback>
        </mc:AlternateContent>
      </w:r>
      <w:r w:rsidRPr="00330C55">
        <w:rPr>
          <w:noProof/>
          <w:lang w:val="es-MX" w:eastAsia="es-MX"/>
        </w:rPr>
        <mc:AlternateContent>
          <mc:Choice Requires="wps">
            <w:drawing>
              <wp:anchor distT="0" distB="0" distL="114300" distR="114300" simplePos="0" relativeHeight="251976704" behindDoc="0" locked="0" layoutInCell="1" allowOverlap="1" wp14:anchorId="71E9FD6E" wp14:editId="38AC5368">
                <wp:simplePos x="0" y="0"/>
                <wp:positionH relativeFrom="column">
                  <wp:posOffset>4415790</wp:posOffset>
                </wp:positionH>
                <wp:positionV relativeFrom="paragraph">
                  <wp:posOffset>1165542</wp:posOffset>
                </wp:positionV>
                <wp:extent cx="66675" cy="64452"/>
                <wp:effectExtent l="0" t="0" r="28575" b="12065"/>
                <wp:wrapNone/>
                <wp:docPr id="76" name="Elipse 27"/>
                <wp:cNvGraphicFramePr/>
                <a:graphic xmlns:a="http://schemas.openxmlformats.org/drawingml/2006/main">
                  <a:graphicData uri="http://schemas.microsoft.com/office/word/2010/wordprocessingShape">
                    <wps:wsp>
                      <wps:cNvSpPr/>
                      <wps:spPr>
                        <a:xfrm>
                          <a:off x="0" y="0"/>
                          <a:ext cx="66675" cy="64452"/>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4B7F4FBE" id="Elipse 27" o:spid="_x0000_s1026" style="position:absolute;margin-left:347.7pt;margin-top:91.75pt;width:5.25pt;height:5.05pt;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" fillcolor="#a21984" strokecolor="black [3213]" strokeweight="1.5pt">
                <v:stroke joinstyle="miter"/>
              </v:oval>
            </w:pict>
          </mc:Fallback>
        </mc:AlternateContent>
      </w:r>
      <w:r w:rsidRPr="00330C55">
        <w:rPr>
          <w:noProof/>
          <w:lang w:val="es-MX" w:eastAsia="es-MX"/>
        </w:rPr>
        <mc:AlternateContent>
          <mc:Choice Requires="wps">
            <w:drawing>
              <wp:anchor distT="0" distB="0" distL="114300" distR="114300" simplePos="0" relativeHeight="251974656" behindDoc="0" locked="0" layoutInCell="1" allowOverlap="1" wp14:anchorId="46088CBB" wp14:editId="510BB481">
                <wp:simplePos x="0" y="0"/>
                <wp:positionH relativeFrom="column">
                  <wp:posOffset>4315778</wp:posOffset>
                </wp:positionH>
                <wp:positionV relativeFrom="paragraph">
                  <wp:posOffset>1451292</wp:posOffset>
                </wp:positionV>
                <wp:extent cx="66675" cy="64452"/>
                <wp:effectExtent l="0" t="0" r="28575" b="12065"/>
                <wp:wrapNone/>
                <wp:docPr id="75" name="Elipse 27"/>
                <wp:cNvGraphicFramePr/>
                <a:graphic xmlns:a="http://schemas.openxmlformats.org/drawingml/2006/main">
                  <a:graphicData uri="http://schemas.microsoft.com/office/word/2010/wordprocessingShape">
                    <wps:wsp>
                      <wps:cNvSpPr/>
                      <wps:spPr>
                        <a:xfrm>
                          <a:off x="0" y="0"/>
                          <a:ext cx="66675" cy="64452"/>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2F4C03D6" id="Elipse 27" o:spid="_x0000_s1026" style="position:absolute;margin-left:339.85pt;margin-top:114.25pt;width:5.25pt;height:5.05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" fillcolor="#a21984" strokecolor="black [3213]" strokeweight="1.5pt">
                <v:stroke joinstyle="miter"/>
              </v:oval>
            </w:pict>
          </mc:Fallback>
        </mc:AlternateContent>
      </w:r>
      <w:r w:rsidRPr="00330C55">
        <w:rPr>
          <w:noProof/>
          <w:lang w:val="es-MX" w:eastAsia="es-MX"/>
        </w:rPr>
        <mc:AlternateContent>
          <mc:Choice Requires="wps">
            <w:drawing>
              <wp:anchor distT="0" distB="0" distL="114300" distR="114300" simplePos="0" relativeHeight="251972608" behindDoc="0" locked="0" layoutInCell="1" allowOverlap="1" wp14:anchorId="49189925" wp14:editId="4FB809F1">
                <wp:simplePos x="0" y="0"/>
                <wp:positionH relativeFrom="column">
                  <wp:posOffset>4415790</wp:posOffset>
                </wp:positionH>
                <wp:positionV relativeFrom="paragraph">
                  <wp:posOffset>1432242</wp:posOffset>
                </wp:positionV>
                <wp:extent cx="66675" cy="64452"/>
                <wp:effectExtent l="0" t="0" r="28575" b="12065"/>
                <wp:wrapNone/>
                <wp:docPr id="74" name="Elipse 27"/>
                <wp:cNvGraphicFramePr/>
                <a:graphic xmlns:a="http://schemas.openxmlformats.org/drawingml/2006/main">
                  <a:graphicData uri="http://schemas.microsoft.com/office/word/2010/wordprocessingShape">
                    <wps:wsp>
                      <wps:cNvSpPr/>
                      <wps:spPr>
                        <a:xfrm>
                          <a:off x="0" y="0"/>
                          <a:ext cx="66675" cy="64452"/>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7DDD3899" id="Elipse 27" o:spid="_x0000_s1026" style="position:absolute;margin-left:347.7pt;margin-top:112.75pt;width:5.25pt;height:5.05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" fillcolor="#a21984" strokecolor="black [3213]" strokeweight="1.5pt">
                <v:stroke joinstyle="miter"/>
              </v:oval>
            </w:pict>
          </mc:Fallback>
        </mc:AlternateContent>
      </w:r>
      <w:r w:rsidRPr="00330C55">
        <w:rPr>
          <w:noProof/>
          <w:lang w:val="es-MX" w:eastAsia="es-MX"/>
        </w:rPr>
        <mc:AlternateContent>
          <mc:Choice Requires="wps">
            <w:drawing>
              <wp:anchor distT="0" distB="0" distL="114300" distR="114300" simplePos="0" relativeHeight="251970560" behindDoc="0" locked="0" layoutInCell="1" allowOverlap="1" wp14:anchorId="626232CC" wp14:editId="6C43AA8D">
                <wp:simplePos x="0" y="0"/>
                <wp:positionH relativeFrom="column">
                  <wp:posOffset>4415790</wp:posOffset>
                </wp:positionH>
                <wp:positionV relativeFrom="paragraph">
                  <wp:posOffset>1317942</wp:posOffset>
                </wp:positionV>
                <wp:extent cx="66675" cy="64452"/>
                <wp:effectExtent l="0" t="0" r="28575" b="12065"/>
                <wp:wrapNone/>
                <wp:docPr id="73" name="Elipse 27"/>
                <wp:cNvGraphicFramePr/>
                <a:graphic xmlns:a="http://schemas.openxmlformats.org/drawingml/2006/main">
                  <a:graphicData uri="http://schemas.microsoft.com/office/word/2010/wordprocessingShape">
                    <wps:wsp>
                      <wps:cNvSpPr/>
                      <wps:spPr>
                        <a:xfrm>
                          <a:off x="0" y="0"/>
                          <a:ext cx="66675" cy="64452"/>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49F0C8C5" id="Elipse 27" o:spid="_x0000_s1026" style="position:absolute;margin-left:347.7pt;margin-top:103.75pt;width:5.25pt;height:5.05pt;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" fillcolor="#a21984" strokecolor="black [3213]" strokeweight="1.5pt">
                <v:stroke joinstyle="miter"/>
              </v:oval>
            </w:pict>
          </mc:Fallback>
        </mc:AlternateContent>
      </w:r>
      <w:r w:rsidRPr="00330C55">
        <w:rPr>
          <w:noProof/>
          <w:lang w:val="es-MX" w:eastAsia="es-MX"/>
        </w:rPr>
        <mc:AlternateContent>
          <mc:Choice Requires="wps">
            <w:drawing>
              <wp:anchor distT="0" distB="0" distL="114300" distR="114300" simplePos="0" relativeHeight="251968512" behindDoc="0" locked="0" layoutInCell="1" allowOverlap="1" wp14:anchorId="7AF2D962" wp14:editId="518A6FAC">
                <wp:simplePos x="0" y="0"/>
                <wp:positionH relativeFrom="column">
                  <wp:posOffset>4286885</wp:posOffset>
                </wp:positionH>
                <wp:positionV relativeFrom="paragraph">
                  <wp:posOffset>1320482</wp:posOffset>
                </wp:positionV>
                <wp:extent cx="66675" cy="64452"/>
                <wp:effectExtent l="0" t="0" r="28575" b="12065"/>
                <wp:wrapNone/>
                <wp:docPr id="72" name="Elipse 27"/>
                <wp:cNvGraphicFramePr/>
                <a:graphic xmlns:a="http://schemas.openxmlformats.org/drawingml/2006/main">
                  <a:graphicData uri="http://schemas.microsoft.com/office/word/2010/wordprocessingShape">
                    <wps:wsp>
                      <wps:cNvSpPr/>
                      <wps:spPr>
                        <a:xfrm>
                          <a:off x="0" y="0"/>
                          <a:ext cx="66675" cy="64452"/>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1854B742" id="Elipse 27" o:spid="_x0000_s1026" style="position:absolute;margin-left:337.55pt;margin-top:103.95pt;width:5.25pt;height:5.05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" fillcolor="#a21984" strokecolor="black [3213]" strokeweight="1.5pt">
                <v:stroke joinstyle="miter"/>
              </v:oval>
            </w:pict>
          </mc:Fallback>
        </mc:AlternateContent>
      </w:r>
      <w:r w:rsidRPr="00330C55">
        <w:rPr>
          <w:noProof/>
          <w:lang w:val="es-MX" w:eastAsia="es-MX"/>
        </w:rPr>
        <mc:AlternateContent>
          <mc:Choice Requires="wps">
            <w:drawing>
              <wp:anchor distT="0" distB="0" distL="114300" distR="114300" simplePos="0" relativeHeight="251863040" behindDoc="0" locked="0" layoutInCell="1" allowOverlap="1" wp14:anchorId="46EB090D" wp14:editId="41C72352">
                <wp:simplePos x="0" y="0"/>
                <wp:positionH relativeFrom="column">
                  <wp:posOffset>3096578</wp:posOffset>
                </wp:positionH>
                <wp:positionV relativeFrom="paragraph">
                  <wp:posOffset>1637349</wp:posOffset>
                </wp:positionV>
                <wp:extent cx="71437" cy="76200"/>
                <wp:effectExtent l="0" t="0" r="24130" b="19050"/>
                <wp:wrapNone/>
                <wp:docPr id="14" name="Elipse 27"/>
                <wp:cNvGraphicFramePr/>
                <a:graphic xmlns:a="http://schemas.openxmlformats.org/drawingml/2006/main">
                  <a:graphicData uri="http://schemas.microsoft.com/office/word/2010/wordprocessingShape">
                    <wps:wsp>
                      <wps:cNvSpPr/>
                      <wps:spPr>
                        <a:xfrm>
                          <a:off x="0" y="0"/>
                          <a:ext cx="71437" cy="76200"/>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033D07D7" id="Elipse 27" o:spid="_x0000_s1026" style="position:absolute;margin-left:243.85pt;margin-top:128.95pt;width:5.6pt;height:6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" fillcolor="#a21984" strokecolor="black [3213]" strokeweight="1.5pt">
                <v:stroke joinstyle="miter"/>
              </v:oval>
            </w:pict>
          </mc:Fallback>
        </mc:AlternateContent>
      </w:r>
      <w:r w:rsidRPr="00330C55">
        <w:rPr>
          <w:noProof/>
          <w:lang w:val="es-MX" w:eastAsia="es-MX"/>
        </w:rPr>
        <mc:AlternateContent>
          <mc:Choice Requires="wps">
            <w:drawing>
              <wp:anchor distT="0" distB="0" distL="114300" distR="114300" simplePos="0" relativeHeight="251865088" behindDoc="0" locked="0" layoutInCell="1" allowOverlap="1" wp14:anchorId="0FA2D456" wp14:editId="74B8AF05">
                <wp:simplePos x="0" y="0"/>
                <wp:positionH relativeFrom="column">
                  <wp:posOffset>2544128</wp:posOffset>
                </wp:positionH>
                <wp:positionV relativeFrom="paragraph">
                  <wp:posOffset>1713548</wp:posOffset>
                </wp:positionV>
                <wp:extent cx="66675" cy="69215"/>
                <wp:effectExtent l="0" t="0" r="28575" b="26035"/>
                <wp:wrapNone/>
                <wp:docPr id="16" name="Elipse 27"/>
                <wp:cNvGraphicFramePr/>
                <a:graphic xmlns:a="http://schemas.openxmlformats.org/drawingml/2006/main">
                  <a:graphicData uri="http://schemas.microsoft.com/office/word/2010/wordprocessingShape">
                    <wps:wsp>
                      <wps:cNvSpPr/>
                      <wps:spPr>
                        <a:xfrm>
                          <a:off x="0" y="0"/>
                          <a:ext cx="66675" cy="69215"/>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0BC4F0F3" id="Elipse 27" o:spid="_x0000_s1026" style="position:absolute;margin-left:200.35pt;margin-top:134.95pt;width:5.25pt;height:5.4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" fillcolor="#a21984" strokecolor="black [3213]" strokeweight="1.5pt">
                <v:stroke joinstyle="miter"/>
              </v:oval>
            </w:pict>
          </mc:Fallback>
        </mc:AlternateContent>
      </w:r>
      <w:r w:rsidRPr="00330C55">
        <w:rPr>
          <w:noProof/>
          <w:lang w:val="es-MX" w:eastAsia="es-MX"/>
        </w:rPr>
        <mc:AlternateContent>
          <mc:Choice Requires="wps">
            <w:drawing>
              <wp:anchor distT="0" distB="0" distL="114300" distR="114300" simplePos="0" relativeHeight="251854848" behindDoc="0" locked="0" layoutInCell="1" allowOverlap="1" wp14:anchorId="6C1F5377" wp14:editId="08D1F7CA">
                <wp:simplePos x="0" y="0"/>
                <wp:positionH relativeFrom="column">
                  <wp:posOffset>3739515</wp:posOffset>
                </wp:positionH>
                <wp:positionV relativeFrom="paragraph">
                  <wp:posOffset>1599249</wp:posOffset>
                </wp:positionV>
                <wp:extent cx="66675" cy="64452"/>
                <wp:effectExtent l="0" t="0" r="28575" b="12065"/>
                <wp:wrapNone/>
                <wp:docPr id="42" name="Elipse 27"/>
                <wp:cNvGraphicFramePr/>
                <a:graphic xmlns:a="http://schemas.openxmlformats.org/drawingml/2006/main">
                  <a:graphicData uri="http://schemas.microsoft.com/office/word/2010/wordprocessingShape">
                    <wps:wsp>
                      <wps:cNvSpPr/>
                      <wps:spPr>
                        <a:xfrm>
                          <a:off x="0" y="0"/>
                          <a:ext cx="66675" cy="64452"/>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43857A08" id="Elipse 27" o:spid="_x0000_s1026" style="position:absolute;margin-left:294.45pt;margin-top:125.95pt;width:5.25pt;height:5.0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" fillcolor="#a21984" strokecolor="black [3213]" strokeweight="1.5pt">
                <v:stroke joinstyle="miter"/>
              </v:oval>
            </w:pict>
          </mc:Fallback>
        </mc:AlternateContent>
      </w:r>
      <w:r w:rsidRPr="00330C55">
        <w:rPr>
          <w:noProof/>
          <w:lang w:val="es-MX" w:eastAsia="es-MX"/>
        </w:rPr>
        <mc:AlternateContent>
          <mc:Choice Requires="wps">
            <w:drawing>
              <wp:anchor distT="0" distB="0" distL="114300" distR="114300" simplePos="0" relativeHeight="251856896" behindDoc="0" locked="0" layoutInCell="1" allowOverlap="1" wp14:anchorId="7A1BC816" wp14:editId="16D7EDAE">
                <wp:simplePos x="0" y="0"/>
                <wp:positionH relativeFrom="column">
                  <wp:posOffset>3806190</wp:posOffset>
                </wp:positionH>
                <wp:positionV relativeFrom="paragraph">
                  <wp:posOffset>2285048</wp:posOffset>
                </wp:positionV>
                <wp:extent cx="66675" cy="66675"/>
                <wp:effectExtent l="0" t="0" r="28575" b="28575"/>
                <wp:wrapNone/>
                <wp:docPr id="43" name="Elipse 27"/>
                <wp:cNvGraphicFramePr/>
                <a:graphic xmlns:a="http://schemas.openxmlformats.org/drawingml/2006/main">
                  <a:graphicData uri="http://schemas.microsoft.com/office/word/2010/wordprocessingShape">
                    <wps:wsp>
                      <wps:cNvSpPr/>
                      <wps:spPr>
                        <a:xfrm>
                          <a:off x="0" y="0"/>
                          <a:ext cx="66675" cy="66675"/>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02155D34" id="Elipse 27" o:spid="_x0000_s1026" style="position:absolute;margin-left:299.7pt;margin-top:179.95pt;width:5.25pt;height:5.2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" fillcolor="#a21984" strokecolor="black [3213]" strokeweight="1.5pt">
                <v:stroke joinstyle="miter"/>
              </v:oval>
            </w:pict>
          </mc:Fallback>
        </mc:AlternateContent>
      </w:r>
      <w:r w:rsidRPr="00330C55">
        <w:rPr>
          <w:noProof/>
          <w:lang w:val="es-MX" w:eastAsia="es-MX"/>
        </w:rPr>
        <mc:AlternateContent>
          <mc:Choice Requires="wps">
            <w:drawing>
              <wp:anchor distT="0" distB="0" distL="114300" distR="114300" simplePos="0" relativeHeight="251846656" behindDoc="0" locked="0" layoutInCell="1" allowOverlap="1" wp14:anchorId="74C5DF16" wp14:editId="660C35A4">
                <wp:simplePos x="0" y="0"/>
                <wp:positionH relativeFrom="column">
                  <wp:posOffset>3615372</wp:posOffset>
                </wp:positionH>
                <wp:positionV relativeFrom="paragraph">
                  <wp:posOffset>1384935</wp:posOffset>
                </wp:positionV>
                <wp:extent cx="66675" cy="66675"/>
                <wp:effectExtent l="0" t="0" r="28575" b="28575"/>
                <wp:wrapNone/>
                <wp:docPr id="38" name="Elipse 14"/>
                <wp:cNvGraphicFramePr/>
                <a:graphic xmlns:a="http://schemas.openxmlformats.org/drawingml/2006/main">
                  <a:graphicData uri="http://schemas.microsoft.com/office/word/2010/wordprocessingShape">
                    <wps:wsp>
                      <wps:cNvSpPr/>
                      <wps:spPr>
                        <a:xfrm>
                          <a:off x="0" y="0"/>
                          <a:ext cx="66675" cy="6667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70C2725B" id="Elipse 14" o:spid="_x0000_s1026" style="position:absolute;margin-left:284.65pt;margin-top:109.05pt;width:5.25pt;height:5.2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" fillcolor="#0093d0" strokecolor="black [3213]" strokeweight="1.5pt">
                <v:stroke joinstyle="miter"/>
              </v:oval>
            </w:pict>
          </mc:Fallback>
        </mc:AlternateContent>
      </w:r>
      <w:r w:rsidRPr="00330C55">
        <w:rPr>
          <w:noProof/>
          <w:lang w:val="es-MX" w:eastAsia="es-MX"/>
        </w:rPr>
        <mc:AlternateContent>
          <mc:Choice Requires="wps">
            <w:drawing>
              <wp:anchor distT="0" distB="0" distL="114300" distR="114300" simplePos="0" relativeHeight="251962368" behindDoc="0" locked="0" layoutInCell="1" allowOverlap="1" wp14:anchorId="7D72CF15" wp14:editId="387F5828">
                <wp:simplePos x="0" y="0"/>
                <wp:positionH relativeFrom="column">
                  <wp:posOffset>3501390</wp:posOffset>
                </wp:positionH>
                <wp:positionV relativeFrom="paragraph">
                  <wp:posOffset>1070610</wp:posOffset>
                </wp:positionV>
                <wp:extent cx="71438" cy="66675"/>
                <wp:effectExtent l="0" t="0" r="24130" b="28575"/>
                <wp:wrapNone/>
                <wp:docPr id="69" name="Elipse 14"/>
                <wp:cNvGraphicFramePr/>
                <a:graphic xmlns:a="http://schemas.openxmlformats.org/drawingml/2006/main">
                  <a:graphicData uri="http://schemas.microsoft.com/office/word/2010/wordprocessingShape">
                    <wps:wsp>
                      <wps:cNvSpPr/>
                      <wps:spPr>
                        <a:xfrm>
                          <a:off x="0" y="0"/>
                          <a:ext cx="71438" cy="6667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4C297D3F" id="Elipse 14" o:spid="_x0000_s1026" style="position:absolute;margin-left:275.7pt;margin-top:84.3pt;width:5.65pt;height:5.25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" fillcolor="#0093d0" strokecolor="black [3213]" strokeweight="1.5pt">
                <v:stroke joinstyle="miter"/>
              </v:oval>
            </w:pict>
          </mc:Fallback>
        </mc:AlternateContent>
      </w:r>
      <w:r w:rsidRPr="00330C55">
        <w:rPr>
          <w:noProof/>
          <w:lang w:val="es-MX" w:eastAsia="es-MX"/>
        </w:rPr>
        <mc:AlternateContent>
          <mc:Choice Requires="wps">
            <w:drawing>
              <wp:anchor distT="0" distB="0" distL="114300" distR="114300" simplePos="0" relativeHeight="251964416" behindDoc="0" locked="0" layoutInCell="1" allowOverlap="1" wp14:anchorId="0865D65E" wp14:editId="45DD93D6">
                <wp:simplePos x="0" y="0"/>
                <wp:positionH relativeFrom="column">
                  <wp:posOffset>3686810</wp:posOffset>
                </wp:positionH>
                <wp:positionV relativeFrom="paragraph">
                  <wp:posOffset>1146810</wp:posOffset>
                </wp:positionV>
                <wp:extent cx="71438" cy="66675"/>
                <wp:effectExtent l="0" t="0" r="24130" b="28575"/>
                <wp:wrapNone/>
                <wp:docPr id="70" name="Elipse 14"/>
                <wp:cNvGraphicFramePr/>
                <a:graphic xmlns:a="http://schemas.openxmlformats.org/drawingml/2006/main">
                  <a:graphicData uri="http://schemas.microsoft.com/office/word/2010/wordprocessingShape">
                    <wps:wsp>
                      <wps:cNvSpPr/>
                      <wps:spPr>
                        <a:xfrm>
                          <a:off x="0" y="0"/>
                          <a:ext cx="71438" cy="6667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5C8CC511" id="Elipse 14" o:spid="_x0000_s1026" style="position:absolute;margin-left:290.3pt;margin-top:90.3pt;width:5.65pt;height:5.25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" fillcolor="#0093d0" strokecolor="black [3213]" strokeweight="1.5pt">
                <v:stroke joinstyle="miter"/>
              </v:oval>
            </w:pict>
          </mc:Fallback>
        </mc:AlternateContent>
      </w:r>
      <w:r w:rsidRPr="00330C55">
        <w:rPr>
          <w:noProof/>
          <w:lang w:val="es-MX" w:eastAsia="es-MX"/>
        </w:rPr>
        <mc:AlternateContent>
          <mc:Choice Requires="wps">
            <w:drawing>
              <wp:anchor distT="0" distB="0" distL="114300" distR="114300" simplePos="0" relativeHeight="251960320" behindDoc="0" locked="0" layoutInCell="1" allowOverlap="1" wp14:anchorId="607D61B7" wp14:editId="451A95AD">
                <wp:simplePos x="0" y="0"/>
                <wp:positionH relativeFrom="column">
                  <wp:posOffset>3615690</wp:posOffset>
                </wp:positionH>
                <wp:positionV relativeFrom="paragraph">
                  <wp:posOffset>980122</wp:posOffset>
                </wp:positionV>
                <wp:extent cx="71438" cy="66675"/>
                <wp:effectExtent l="0" t="0" r="24130" b="28575"/>
                <wp:wrapNone/>
                <wp:docPr id="68" name="Elipse 14"/>
                <wp:cNvGraphicFramePr/>
                <a:graphic xmlns:a="http://schemas.openxmlformats.org/drawingml/2006/main">
                  <a:graphicData uri="http://schemas.microsoft.com/office/word/2010/wordprocessingShape">
                    <wps:wsp>
                      <wps:cNvSpPr/>
                      <wps:spPr>
                        <a:xfrm>
                          <a:off x="0" y="0"/>
                          <a:ext cx="71438" cy="6667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22519A68" id="Elipse 14" o:spid="_x0000_s1026" style="position:absolute;margin-left:284.7pt;margin-top:77.15pt;width:5.65pt;height:5.25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" fillcolor="#0093d0" strokecolor="black [3213]" strokeweight="1.5pt">
                <v:stroke joinstyle="miter"/>
              </v:oval>
            </w:pict>
          </mc:Fallback>
        </mc:AlternateContent>
      </w:r>
      <w:r w:rsidRPr="00330C55">
        <w:rPr>
          <w:noProof/>
          <w:lang w:val="es-MX" w:eastAsia="es-MX"/>
        </w:rPr>
        <mc:AlternateContent>
          <mc:Choice Requires="wps">
            <w:drawing>
              <wp:anchor distT="0" distB="0" distL="114300" distR="114300" simplePos="0" relativeHeight="251956224" behindDoc="0" locked="0" layoutInCell="1" allowOverlap="1" wp14:anchorId="27ECF2C7" wp14:editId="482A8978">
                <wp:simplePos x="0" y="0"/>
                <wp:positionH relativeFrom="column">
                  <wp:posOffset>4282758</wp:posOffset>
                </wp:positionH>
                <wp:positionV relativeFrom="paragraph">
                  <wp:posOffset>1032192</wp:posOffset>
                </wp:positionV>
                <wp:extent cx="71438" cy="66675"/>
                <wp:effectExtent l="0" t="0" r="24130" b="28575"/>
                <wp:wrapNone/>
                <wp:docPr id="66" name="Elipse 14"/>
                <wp:cNvGraphicFramePr/>
                <a:graphic xmlns:a="http://schemas.openxmlformats.org/drawingml/2006/main">
                  <a:graphicData uri="http://schemas.microsoft.com/office/word/2010/wordprocessingShape">
                    <wps:wsp>
                      <wps:cNvSpPr/>
                      <wps:spPr>
                        <a:xfrm>
                          <a:off x="0" y="0"/>
                          <a:ext cx="71438" cy="6667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55D9DDBC" id="Elipse 14" o:spid="_x0000_s1026" style="position:absolute;margin-left:337.25pt;margin-top:81.25pt;width:5.65pt;height:5.25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" fillcolor="#0093d0" strokecolor="black [3213]" strokeweight="1.5pt">
                <v:stroke joinstyle="miter"/>
              </v:oval>
            </w:pict>
          </mc:Fallback>
        </mc:AlternateContent>
      </w:r>
      <w:r w:rsidRPr="00330C55">
        <w:rPr>
          <w:noProof/>
          <w:lang w:val="es-MX" w:eastAsia="es-MX"/>
        </w:rPr>
        <mc:AlternateContent>
          <mc:Choice Requires="wps">
            <w:drawing>
              <wp:anchor distT="0" distB="0" distL="114300" distR="114300" simplePos="0" relativeHeight="251958272" behindDoc="0" locked="0" layoutInCell="1" allowOverlap="1" wp14:anchorId="22E89DE2" wp14:editId="50FDA00C">
                <wp:simplePos x="0" y="0"/>
                <wp:positionH relativeFrom="column">
                  <wp:posOffset>4072890</wp:posOffset>
                </wp:positionH>
                <wp:positionV relativeFrom="paragraph">
                  <wp:posOffset>1101407</wp:posOffset>
                </wp:positionV>
                <wp:extent cx="71438" cy="66675"/>
                <wp:effectExtent l="0" t="0" r="24130" b="28575"/>
                <wp:wrapNone/>
                <wp:docPr id="67" name="Elipse 14"/>
                <wp:cNvGraphicFramePr/>
                <a:graphic xmlns:a="http://schemas.openxmlformats.org/drawingml/2006/main">
                  <a:graphicData uri="http://schemas.microsoft.com/office/word/2010/wordprocessingShape">
                    <wps:wsp>
                      <wps:cNvSpPr/>
                      <wps:spPr>
                        <a:xfrm>
                          <a:off x="0" y="0"/>
                          <a:ext cx="71438" cy="6667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46F5D707" id="Elipse 14" o:spid="_x0000_s1026" style="position:absolute;margin-left:320.7pt;margin-top:86.7pt;width:5.65pt;height:5.25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" fillcolor="#0093d0" strokecolor="black [3213]" strokeweight="1.5pt">
                <v:stroke joinstyle="miter"/>
              </v:oval>
            </w:pict>
          </mc:Fallback>
        </mc:AlternateContent>
      </w:r>
      <w:r w:rsidRPr="00330C55">
        <w:rPr>
          <w:noProof/>
          <w:lang w:val="es-MX" w:eastAsia="es-MX"/>
        </w:rPr>
        <mc:AlternateContent>
          <mc:Choice Requires="wps">
            <w:drawing>
              <wp:anchor distT="0" distB="0" distL="114300" distR="114300" simplePos="0" relativeHeight="251954176" behindDoc="0" locked="0" layoutInCell="1" allowOverlap="1" wp14:anchorId="2CF1C800" wp14:editId="52926118">
                <wp:simplePos x="0" y="0"/>
                <wp:positionH relativeFrom="column">
                  <wp:posOffset>3996055</wp:posOffset>
                </wp:positionH>
                <wp:positionV relativeFrom="paragraph">
                  <wp:posOffset>1022667</wp:posOffset>
                </wp:positionV>
                <wp:extent cx="71438" cy="66675"/>
                <wp:effectExtent l="0" t="0" r="24130" b="28575"/>
                <wp:wrapNone/>
                <wp:docPr id="65" name="Elipse 14"/>
                <wp:cNvGraphicFramePr/>
                <a:graphic xmlns:a="http://schemas.openxmlformats.org/drawingml/2006/main">
                  <a:graphicData uri="http://schemas.microsoft.com/office/word/2010/wordprocessingShape">
                    <wps:wsp>
                      <wps:cNvSpPr/>
                      <wps:spPr>
                        <a:xfrm>
                          <a:off x="0" y="0"/>
                          <a:ext cx="71438" cy="6667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52379244" id="Elipse 14" o:spid="_x0000_s1026" style="position:absolute;margin-left:314.65pt;margin-top:80.5pt;width:5.65pt;height:5.25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" fillcolor="#0093d0" strokecolor="black [3213]" strokeweight="1.5pt">
                <v:stroke joinstyle="miter"/>
              </v:oval>
            </w:pict>
          </mc:Fallback>
        </mc:AlternateContent>
      </w:r>
      <w:r w:rsidRPr="00330C55">
        <w:rPr>
          <w:noProof/>
          <w:lang w:val="es-MX" w:eastAsia="es-MX"/>
        </w:rPr>
        <mc:AlternateContent>
          <mc:Choice Requires="wps">
            <w:drawing>
              <wp:anchor distT="0" distB="0" distL="114300" distR="114300" simplePos="0" relativeHeight="251952128" behindDoc="0" locked="0" layoutInCell="1" allowOverlap="1" wp14:anchorId="54A3BF4B" wp14:editId="28EE7777">
                <wp:simplePos x="0" y="0"/>
                <wp:positionH relativeFrom="column">
                  <wp:posOffset>3844291</wp:posOffset>
                </wp:positionH>
                <wp:positionV relativeFrom="paragraph">
                  <wp:posOffset>955992</wp:posOffset>
                </wp:positionV>
                <wp:extent cx="71438" cy="66675"/>
                <wp:effectExtent l="0" t="0" r="24130" b="28575"/>
                <wp:wrapNone/>
                <wp:docPr id="64" name="Elipse 14"/>
                <wp:cNvGraphicFramePr/>
                <a:graphic xmlns:a="http://schemas.openxmlformats.org/drawingml/2006/main">
                  <a:graphicData uri="http://schemas.microsoft.com/office/word/2010/wordprocessingShape">
                    <wps:wsp>
                      <wps:cNvSpPr/>
                      <wps:spPr>
                        <a:xfrm>
                          <a:off x="0" y="0"/>
                          <a:ext cx="71438" cy="6667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5F15E34C" id="Elipse 14" o:spid="_x0000_s1026" style="position:absolute;margin-left:302.7pt;margin-top:75.25pt;width:5.65pt;height:5.25pt;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" fillcolor="#0093d0" strokecolor="black [3213]" strokeweight="1.5pt">
                <v:stroke joinstyle="miter"/>
              </v:oval>
            </w:pict>
          </mc:Fallback>
        </mc:AlternateContent>
      </w:r>
      <w:r w:rsidRPr="00330C55">
        <w:rPr>
          <w:noProof/>
          <w:lang w:val="es-MX" w:eastAsia="es-MX"/>
        </w:rPr>
        <mc:AlternateContent>
          <mc:Choice Requires="wps">
            <w:drawing>
              <wp:anchor distT="0" distB="0" distL="114300" distR="114300" simplePos="0" relativeHeight="251948032" behindDoc="0" locked="0" layoutInCell="1" allowOverlap="1" wp14:anchorId="5F69D430" wp14:editId="79FE2BF9">
                <wp:simplePos x="0" y="0"/>
                <wp:positionH relativeFrom="column">
                  <wp:posOffset>4157980</wp:posOffset>
                </wp:positionH>
                <wp:positionV relativeFrom="paragraph">
                  <wp:posOffset>1008380</wp:posOffset>
                </wp:positionV>
                <wp:extent cx="71438" cy="66675"/>
                <wp:effectExtent l="0" t="0" r="24130" b="28575"/>
                <wp:wrapNone/>
                <wp:docPr id="62" name="Elipse 14"/>
                <wp:cNvGraphicFramePr/>
                <a:graphic xmlns:a="http://schemas.openxmlformats.org/drawingml/2006/main">
                  <a:graphicData uri="http://schemas.microsoft.com/office/word/2010/wordprocessingShape">
                    <wps:wsp>
                      <wps:cNvSpPr/>
                      <wps:spPr>
                        <a:xfrm>
                          <a:off x="0" y="0"/>
                          <a:ext cx="71438" cy="6667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172DD77C" id="Elipse 14" o:spid="_x0000_s1026" style="position:absolute;margin-left:327.4pt;margin-top:79.4pt;width:5.65pt;height:5.25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" fillcolor="#0093d0" strokecolor="black [3213]" strokeweight="1.5pt">
                <v:stroke joinstyle="miter"/>
              </v:oval>
            </w:pict>
          </mc:Fallback>
        </mc:AlternateContent>
      </w:r>
      <w:r w:rsidRPr="00330C55">
        <w:rPr>
          <w:noProof/>
          <w:lang w:val="es-MX" w:eastAsia="es-MX"/>
        </w:rPr>
        <mc:AlternateContent>
          <mc:Choice Requires="wps">
            <w:drawing>
              <wp:anchor distT="0" distB="0" distL="114300" distR="114300" simplePos="0" relativeHeight="251945984" behindDoc="0" locked="0" layoutInCell="1" allowOverlap="1" wp14:anchorId="26E9D6EF" wp14:editId="73E762D1">
                <wp:simplePos x="0" y="0"/>
                <wp:positionH relativeFrom="column">
                  <wp:posOffset>4072890</wp:posOffset>
                </wp:positionH>
                <wp:positionV relativeFrom="paragraph">
                  <wp:posOffset>922655</wp:posOffset>
                </wp:positionV>
                <wp:extent cx="71438" cy="66675"/>
                <wp:effectExtent l="0" t="0" r="24130" b="28575"/>
                <wp:wrapNone/>
                <wp:docPr id="41" name="Elipse 14"/>
                <wp:cNvGraphicFramePr/>
                <a:graphic xmlns:a="http://schemas.openxmlformats.org/drawingml/2006/main">
                  <a:graphicData uri="http://schemas.microsoft.com/office/word/2010/wordprocessingShape">
                    <wps:wsp>
                      <wps:cNvSpPr/>
                      <wps:spPr>
                        <a:xfrm>
                          <a:off x="0" y="0"/>
                          <a:ext cx="71438" cy="6667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0C840FBB" id="Elipse 14" o:spid="_x0000_s1026" style="position:absolute;margin-left:320.7pt;margin-top:72.65pt;width:5.65pt;height:5.25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" fillcolor="#0093d0" strokecolor="black [3213]" strokeweight="1.5pt">
                <v:stroke joinstyle="miter"/>
              </v:oval>
            </w:pict>
          </mc:Fallback>
        </mc:AlternateContent>
      </w:r>
      <w:r w:rsidRPr="00330C55">
        <w:rPr>
          <w:noProof/>
          <w:lang w:val="es-MX" w:eastAsia="es-MX"/>
        </w:rPr>
        <mc:AlternateContent>
          <mc:Choice Requires="wps">
            <w:drawing>
              <wp:anchor distT="0" distB="0" distL="114300" distR="114300" simplePos="0" relativeHeight="251943936" behindDoc="0" locked="0" layoutInCell="1" allowOverlap="1" wp14:anchorId="0EC6DD85" wp14:editId="7E2CF8E0">
                <wp:simplePos x="0" y="0"/>
                <wp:positionH relativeFrom="column">
                  <wp:posOffset>3963670</wp:posOffset>
                </wp:positionH>
                <wp:positionV relativeFrom="paragraph">
                  <wp:posOffset>922655</wp:posOffset>
                </wp:positionV>
                <wp:extent cx="71438" cy="66675"/>
                <wp:effectExtent l="0" t="0" r="24130" b="28575"/>
                <wp:wrapNone/>
                <wp:docPr id="35" name="Elipse 14"/>
                <wp:cNvGraphicFramePr/>
                <a:graphic xmlns:a="http://schemas.openxmlformats.org/drawingml/2006/main">
                  <a:graphicData uri="http://schemas.microsoft.com/office/word/2010/wordprocessingShape">
                    <wps:wsp>
                      <wps:cNvSpPr/>
                      <wps:spPr>
                        <a:xfrm>
                          <a:off x="0" y="0"/>
                          <a:ext cx="71438" cy="6667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356B067B" id="Elipse 14" o:spid="_x0000_s1026" style="position:absolute;margin-left:312.1pt;margin-top:72.65pt;width:5.65pt;height:5.25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" fillcolor="#0093d0" strokecolor="black [3213]" strokeweight="1.5pt">
                <v:stroke joinstyle="miter"/>
              </v:oval>
            </w:pict>
          </mc:Fallback>
        </mc:AlternateContent>
      </w:r>
      <w:r w:rsidRPr="00330C55">
        <w:rPr>
          <w:noProof/>
          <w:lang w:val="es-MX" w:eastAsia="es-MX"/>
        </w:rPr>
        <mc:AlternateContent>
          <mc:Choice Requires="wps">
            <w:drawing>
              <wp:anchor distT="0" distB="0" distL="114300" distR="114300" simplePos="0" relativeHeight="251941888" behindDoc="0" locked="0" layoutInCell="1" allowOverlap="1" wp14:anchorId="1E54A71B" wp14:editId="309B88DB">
                <wp:simplePos x="0" y="0"/>
                <wp:positionH relativeFrom="column">
                  <wp:posOffset>3720782</wp:posOffset>
                </wp:positionH>
                <wp:positionV relativeFrom="paragraph">
                  <wp:posOffset>927417</wp:posOffset>
                </wp:positionV>
                <wp:extent cx="71438" cy="66675"/>
                <wp:effectExtent l="0" t="0" r="24130" b="28575"/>
                <wp:wrapNone/>
                <wp:docPr id="27" name="Elipse 14"/>
                <wp:cNvGraphicFramePr/>
                <a:graphic xmlns:a="http://schemas.openxmlformats.org/drawingml/2006/main">
                  <a:graphicData uri="http://schemas.microsoft.com/office/word/2010/wordprocessingShape">
                    <wps:wsp>
                      <wps:cNvSpPr/>
                      <wps:spPr>
                        <a:xfrm>
                          <a:off x="0" y="0"/>
                          <a:ext cx="71438" cy="6667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712D163C" id="Elipse 14" o:spid="_x0000_s1026" style="position:absolute;margin-left:292.95pt;margin-top:73pt;width:5.65pt;height:5.25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" fillcolor="#0093d0" strokecolor="black [3213]" strokeweight="1.5pt">
                <v:stroke joinstyle="miter"/>
              </v:oval>
            </w:pict>
          </mc:Fallback>
        </mc:AlternateContent>
      </w:r>
      <w:r w:rsidRPr="00330C55">
        <w:rPr>
          <w:noProof/>
          <w:lang w:val="es-MX" w:eastAsia="es-MX"/>
        </w:rPr>
        <mc:AlternateContent>
          <mc:Choice Requires="wps">
            <w:drawing>
              <wp:anchor distT="0" distB="0" distL="114300" distR="114300" simplePos="0" relativeHeight="251950080" behindDoc="0" locked="0" layoutInCell="1" allowOverlap="1" wp14:anchorId="59DE0F6D" wp14:editId="3702A895">
                <wp:simplePos x="0" y="0"/>
                <wp:positionH relativeFrom="column">
                  <wp:posOffset>3849370</wp:posOffset>
                </wp:positionH>
                <wp:positionV relativeFrom="paragraph">
                  <wp:posOffset>855980</wp:posOffset>
                </wp:positionV>
                <wp:extent cx="71438" cy="66675"/>
                <wp:effectExtent l="0" t="0" r="24130" b="28575"/>
                <wp:wrapNone/>
                <wp:docPr id="63" name="Elipse 14"/>
                <wp:cNvGraphicFramePr/>
                <a:graphic xmlns:a="http://schemas.openxmlformats.org/drawingml/2006/main">
                  <a:graphicData uri="http://schemas.microsoft.com/office/word/2010/wordprocessingShape">
                    <wps:wsp>
                      <wps:cNvSpPr/>
                      <wps:spPr>
                        <a:xfrm>
                          <a:off x="0" y="0"/>
                          <a:ext cx="71438" cy="6667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47A31752" id="Elipse 14" o:spid="_x0000_s1026" style="position:absolute;margin-left:303.1pt;margin-top:67.4pt;width:5.65pt;height:5.25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" fillcolor="#0093d0" strokecolor="black [3213]" strokeweight="1.5pt">
                <v:stroke joinstyle="miter"/>
              </v:oval>
            </w:pict>
          </mc:Fallback>
        </mc:AlternateContent>
      </w:r>
      <w:r w:rsidRPr="00330C55">
        <w:rPr>
          <w:noProof/>
          <w:lang w:val="es-MX" w:eastAsia="es-MX"/>
        </w:rPr>
        <mc:AlternateContent>
          <mc:Choice Requires="wps">
            <w:drawing>
              <wp:anchor distT="0" distB="0" distL="114300" distR="114300" simplePos="0" relativeHeight="251848704" behindDoc="0" locked="0" layoutInCell="1" allowOverlap="1" wp14:anchorId="7C0A29C0" wp14:editId="2CF0B1D9">
                <wp:simplePos x="0" y="0"/>
                <wp:positionH relativeFrom="column">
                  <wp:posOffset>3615690</wp:posOffset>
                </wp:positionH>
                <wp:positionV relativeFrom="paragraph">
                  <wp:posOffset>856298</wp:posOffset>
                </wp:positionV>
                <wp:extent cx="71438" cy="66675"/>
                <wp:effectExtent l="0" t="0" r="24130" b="28575"/>
                <wp:wrapNone/>
                <wp:docPr id="39" name="Elipse 14"/>
                <wp:cNvGraphicFramePr/>
                <a:graphic xmlns:a="http://schemas.openxmlformats.org/drawingml/2006/main">
                  <a:graphicData uri="http://schemas.microsoft.com/office/word/2010/wordprocessingShape">
                    <wps:wsp>
                      <wps:cNvSpPr/>
                      <wps:spPr>
                        <a:xfrm>
                          <a:off x="0" y="0"/>
                          <a:ext cx="71438" cy="6667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2F21E81B" id="Elipse 14" o:spid="_x0000_s1026" style="position:absolute;margin-left:284.7pt;margin-top:67.45pt;width:5.65pt;height:5.2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" fillcolor="#0093d0" strokecolor="black [3213]" strokeweight="1.5pt">
                <v:stroke joinstyle="miter"/>
              </v:oval>
            </w:pict>
          </mc:Fallback>
        </mc:AlternateContent>
      </w:r>
      <w:r w:rsidR="007B73E6" w:rsidRPr="00330C55">
        <w:rPr>
          <w:noProof/>
          <w:lang w:val="es-MX" w:eastAsia="es-MX"/>
        </w:rPr>
        <mc:AlternateContent>
          <mc:Choice Requires="wps">
            <w:drawing>
              <wp:anchor distT="0" distB="0" distL="114300" distR="114300" simplePos="0" relativeHeight="251909120" behindDoc="0" locked="0" layoutInCell="1" allowOverlap="1" wp14:anchorId="28E3987E" wp14:editId="3E5DD844">
                <wp:simplePos x="0" y="0"/>
                <wp:positionH relativeFrom="column">
                  <wp:posOffset>1453515</wp:posOffset>
                </wp:positionH>
                <wp:positionV relativeFrom="paragraph">
                  <wp:posOffset>158750</wp:posOffset>
                </wp:positionV>
                <wp:extent cx="533400" cy="190500"/>
                <wp:effectExtent l="0" t="0" r="0" b="0"/>
                <wp:wrapNone/>
                <wp:docPr id="59" name="Rectángulo 59"/>
                <wp:cNvGraphicFramePr/>
                <a:graphic xmlns:a="http://schemas.openxmlformats.org/drawingml/2006/main">
                  <a:graphicData uri="http://schemas.microsoft.com/office/word/2010/wordprocessingShape">
                    <wps:wsp>
                      <wps:cNvSpPr/>
                      <wps:spPr>
                        <a:xfrm>
                          <a:off x="0" y="0"/>
                          <a:ext cx="533400" cy="1905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70FE09" id="Rectángulo 59" o:spid="_x0000_s1026" style="position:absolute;margin-left:114.45pt;margin-top:12.5pt;width:42pt;height:15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" fillcolor="white [3212]" stroked="f" strokeweight="1pt"/>
            </w:pict>
          </mc:Fallback>
        </mc:AlternateContent>
      </w:r>
      <w:r w:rsidR="001E1EA4" w:rsidRPr="00330C55">
        <w:rPr>
          <w:noProof/>
          <w:lang w:val="es-MX" w:eastAsia="es-MX"/>
        </w:rPr>
        <w:drawing>
          <wp:inline distT="0" distB="0" distL="0" distR="0" wp14:anchorId="313E6EEA" wp14:editId="4331C20D">
            <wp:extent cx="4180096" cy="5802312"/>
            <wp:effectExtent l="0" t="0" r="0" b="8255"/>
            <wp:docPr id="5" name="Picture 10267"/>
            <wp:cNvGraphicFramePr>
              <a:graphicFrameLocks xmlns:a="http://schemas.openxmlformats.org/drawingml/2006/main" noGrp="1"/>
            </wp:cNvGraphicFramePr>
            <a:graphic xmlns:a="http://schemas.openxmlformats.org/drawingml/2006/main">
              <a:graphicData uri="http://schemas.openxmlformats.org/drawingml/2006/picture">
                <pic:pic xmlns:pic="http://schemas.openxmlformats.org/drawingml/2006/picture">
                  <pic:nvPicPr>
                    <pic:cNvPr id="5" name="Picture 10267"/>
                    <pic:cNvPicPr>
                      <a:picLocks noGrp="1"/>
                    </pic:cNvPicPr>
                  </pic:nvPicPr>
                  <pic:blipFill>
                    <a:blip r:embed="rId9"/>
                    <a:stretch>
                      <a:fillRect/>
                    </a:stretch>
                  </pic:blipFill>
                  <pic:spPr>
                    <a:xfrm>
                      <a:off x="0" y="0"/>
                      <a:ext cx="4180096" cy="5802312"/>
                    </a:xfrm>
                    <a:prstGeom prst="rect">
                      <a:avLst/>
                    </a:prstGeom>
                  </pic:spPr>
                </pic:pic>
              </a:graphicData>
            </a:graphic>
          </wp:inline>
        </w:drawing>
      </w:r>
    </w:p>
    <w:p w14:paraId="6C26049F" w14:textId="77777777" w:rsidR="004A7B88" w:rsidRDefault="004A7B88" w:rsidP="00B305B5">
      <w:pPr>
        <w:pStyle w:val="Sinespaciado"/>
        <w:jc w:val="both"/>
        <w:rPr>
          <w:rFonts w:ascii="Futura Std Book" w:hAnsi="Futura Std Book"/>
          <w:b/>
          <w:noProof/>
          <w:highlight w:val="yellow"/>
          <w:lang w:eastAsia="es-CO"/>
        </w:rPr>
      </w:pPr>
    </w:p>
    <w:p w14:paraId="098C33D0" w14:textId="77777777" w:rsidR="00335A99" w:rsidRPr="00614BC8" w:rsidRDefault="00335A99" w:rsidP="00614BC8">
      <w:pPr>
        <w:pStyle w:val="Sinespaciado"/>
        <w:jc w:val="both"/>
        <w:rPr>
          <w:rFonts w:ascii="Futura Std Book" w:hAnsi="Futura Std Book"/>
          <w:b/>
          <w:noProof/>
          <w:lang w:eastAsia="es-CO"/>
        </w:rPr>
      </w:pPr>
      <w:r w:rsidRPr="00614BC8">
        <w:rPr>
          <w:rFonts w:ascii="Futura Std Book" w:hAnsi="Futura Std Book"/>
          <w:b/>
          <w:noProof/>
          <w:lang w:eastAsia="es-CO"/>
        </w:rPr>
        <w:lastRenderedPageBreak/>
        <w:t>Aracataca</w:t>
      </w:r>
    </w:p>
    <w:p w14:paraId="62AC6357" w14:textId="77777777" w:rsidR="004A7B88" w:rsidRPr="00614BC8" w:rsidRDefault="004A7B88" w:rsidP="00614BC8">
      <w:pPr>
        <w:pStyle w:val="Sinespaciado"/>
        <w:jc w:val="both"/>
        <w:rPr>
          <w:rFonts w:ascii="Futura Std Book" w:hAnsi="Futura Std Book"/>
          <w:b/>
          <w:noProof/>
          <w:lang w:eastAsia="es-CO"/>
        </w:rPr>
      </w:pPr>
    </w:p>
    <w:p w14:paraId="40D5DD96" w14:textId="77777777" w:rsidR="00432D57" w:rsidRPr="002E5D98" w:rsidRDefault="00432D57" w:rsidP="002E5D98">
      <w:pPr>
        <w:spacing w:after="0" w:line="240" w:lineRule="auto"/>
        <w:jc w:val="both"/>
        <w:rPr>
          <w:noProof/>
          <w:lang w:eastAsia="es-CO"/>
        </w:rPr>
      </w:pPr>
      <w:r w:rsidRPr="002E5D98">
        <w:rPr>
          <w:b/>
          <w:noProof/>
          <w:lang w:eastAsia="es-CO"/>
        </w:rPr>
        <w:t>1.</w:t>
      </w:r>
      <w:r w:rsidRPr="002E5D98">
        <w:rPr>
          <w:noProof/>
          <w:lang w:eastAsia="es-CO"/>
        </w:rPr>
        <w:t xml:space="preserve"> Estudios y diseños para la adecuación del auditorio de la Casa Museo de Gabo en Aracataca.</w:t>
      </w:r>
    </w:p>
    <w:p w14:paraId="67A2996F" w14:textId="77777777" w:rsidR="00432D57" w:rsidRPr="002E5D98" w:rsidRDefault="00432D57" w:rsidP="002E5D98">
      <w:pPr>
        <w:spacing w:after="0" w:line="240" w:lineRule="auto"/>
        <w:ind w:left="720"/>
        <w:jc w:val="both"/>
        <w:rPr>
          <w:noProof/>
          <w:lang w:eastAsia="es-CO"/>
        </w:rPr>
      </w:pPr>
    </w:p>
    <w:tbl>
      <w:tblPr>
        <w:tblStyle w:val="Tablaconcuadrcula1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1"/>
        <w:gridCol w:w="458"/>
        <w:gridCol w:w="4296"/>
      </w:tblGrid>
      <w:tr w:rsidR="00D365B6" w:rsidRPr="002E5D98" w14:paraId="45409094" w14:textId="77777777" w:rsidTr="00C40008">
        <w:trPr>
          <w:jc w:val="center"/>
        </w:trPr>
        <w:tc>
          <w:tcPr>
            <w:tcW w:w="3511" w:type="dxa"/>
            <w:hideMark/>
          </w:tcPr>
          <w:p w14:paraId="29469E40" w14:textId="77777777" w:rsidR="00D365B6" w:rsidRPr="002E5D98" w:rsidRDefault="00D365B6" w:rsidP="002E5D98">
            <w:pPr>
              <w:jc w:val="both"/>
            </w:pPr>
            <w:r w:rsidRPr="002E5D98">
              <w:t>Estado: terminado</w:t>
            </w:r>
          </w:p>
        </w:tc>
        <w:tc>
          <w:tcPr>
            <w:tcW w:w="458" w:type="dxa"/>
          </w:tcPr>
          <w:p w14:paraId="1531BEAA" w14:textId="77777777" w:rsidR="00D365B6" w:rsidRPr="002E5D98" w:rsidRDefault="00D365B6" w:rsidP="002E5D98">
            <w:pPr>
              <w:jc w:val="both"/>
            </w:pPr>
          </w:p>
        </w:tc>
        <w:tc>
          <w:tcPr>
            <w:tcW w:w="4296" w:type="dxa"/>
          </w:tcPr>
          <w:p w14:paraId="306C4930" w14:textId="77777777" w:rsidR="00D365B6" w:rsidRPr="002E5D98" w:rsidRDefault="00D365B6" w:rsidP="002E5D98">
            <w:pPr>
              <w:jc w:val="both"/>
              <w:rPr>
                <w:noProof/>
                <w:lang w:eastAsia="es-CO"/>
              </w:rPr>
            </w:pPr>
            <w:r w:rsidRPr="002E5D98">
              <w:rPr>
                <w:noProof/>
                <w:lang w:eastAsia="es-CO"/>
              </w:rPr>
              <w:t>Proponente: MinCIT</w:t>
            </w:r>
          </w:p>
        </w:tc>
      </w:tr>
      <w:tr w:rsidR="00D365B6" w:rsidRPr="002E5D98" w14:paraId="12FA0724" w14:textId="77777777" w:rsidTr="00C40008">
        <w:trPr>
          <w:jc w:val="center"/>
        </w:trPr>
        <w:tc>
          <w:tcPr>
            <w:tcW w:w="3511" w:type="dxa"/>
            <w:hideMark/>
          </w:tcPr>
          <w:p w14:paraId="58F744F2" w14:textId="77777777" w:rsidR="00D365B6" w:rsidRPr="002E5D98" w:rsidRDefault="00D365B6" w:rsidP="002E5D98">
            <w:pPr>
              <w:jc w:val="both"/>
            </w:pPr>
            <w:r w:rsidRPr="002E5D98">
              <w:t>Avance: 100%</w:t>
            </w:r>
          </w:p>
        </w:tc>
        <w:tc>
          <w:tcPr>
            <w:tcW w:w="458" w:type="dxa"/>
          </w:tcPr>
          <w:p w14:paraId="211CE72F" w14:textId="77777777" w:rsidR="00D365B6" w:rsidRPr="002E5D98" w:rsidRDefault="00D365B6" w:rsidP="002E5D98">
            <w:pPr>
              <w:jc w:val="both"/>
            </w:pPr>
          </w:p>
        </w:tc>
        <w:tc>
          <w:tcPr>
            <w:tcW w:w="4296" w:type="dxa"/>
          </w:tcPr>
          <w:p w14:paraId="6CDDC5CC" w14:textId="77777777" w:rsidR="00D365B6" w:rsidRPr="002E5D98" w:rsidRDefault="00D365B6" w:rsidP="002E5D98">
            <w:pPr>
              <w:jc w:val="both"/>
              <w:rPr>
                <w:noProof/>
                <w:lang w:eastAsia="es-CO"/>
              </w:rPr>
            </w:pPr>
            <w:r w:rsidRPr="002E5D98">
              <w:rPr>
                <w:noProof/>
                <w:lang w:eastAsia="es-CO"/>
              </w:rPr>
              <w:t>Valor: $200.000.000</w:t>
            </w:r>
          </w:p>
        </w:tc>
      </w:tr>
      <w:tr w:rsidR="00D365B6" w:rsidRPr="002E5D98" w14:paraId="1BD05079" w14:textId="77777777" w:rsidTr="00C40008">
        <w:trPr>
          <w:jc w:val="center"/>
        </w:trPr>
        <w:tc>
          <w:tcPr>
            <w:tcW w:w="3511" w:type="dxa"/>
            <w:hideMark/>
          </w:tcPr>
          <w:p w14:paraId="1CF0B670" w14:textId="77777777" w:rsidR="00D365B6" w:rsidRPr="002E5D98" w:rsidRDefault="00D365B6" w:rsidP="002E5D98">
            <w:pPr>
              <w:jc w:val="both"/>
            </w:pPr>
            <w:r w:rsidRPr="002E5D98">
              <w:t>Fecha de inicio: 9/09/2016</w:t>
            </w:r>
          </w:p>
        </w:tc>
        <w:tc>
          <w:tcPr>
            <w:tcW w:w="458" w:type="dxa"/>
          </w:tcPr>
          <w:p w14:paraId="5993AFAB" w14:textId="77777777" w:rsidR="00D365B6" w:rsidRPr="002E5D98" w:rsidRDefault="00D365B6" w:rsidP="002E5D98">
            <w:pPr>
              <w:jc w:val="both"/>
            </w:pPr>
          </w:p>
        </w:tc>
        <w:tc>
          <w:tcPr>
            <w:tcW w:w="4296" w:type="dxa"/>
          </w:tcPr>
          <w:p w14:paraId="11C709D1" w14:textId="77777777" w:rsidR="00D365B6" w:rsidRPr="002E5D98" w:rsidRDefault="00D365B6" w:rsidP="002E5D98">
            <w:pPr>
              <w:jc w:val="both"/>
              <w:rPr>
                <w:noProof/>
                <w:lang w:eastAsia="es-CO"/>
              </w:rPr>
            </w:pPr>
            <w:r w:rsidRPr="002E5D98">
              <w:rPr>
                <w:noProof/>
                <w:lang w:eastAsia="es-CO"/>
              </w:rPr>
              <w:t xml:space="preserve">Fontur: </w:t>
            </w:r>
            <w:r w:rsidRPr="002E5D98">
              <w:rPr>
                <w:rFonts w:cs="Times New Roman"/>
              </w:rPr>
              <w:t>$200.000.000 vigencia 2013</w:t>
            </w:r>
          </w:p>
        </w:tc>
      </w:tr>
      <w:tr w:rsidR="00D365B6" w:rsidRPr="002E5D98" w14:paraId="6494A2AD" w14:textId="77777777" w:rsidTr="00C40008">
        <w:trPr>
          <w:jc w:val="center"/>
        </w:trPr>
        <w:tc>
          <w:tcPr>
            <w:tcW w:w="3511" w:type="dxa"/>
            <w:hideMark/>
          </w:tcPr>
          <w:p w14:paraId="21ABF89E" w14:textId="77777777" w:rsidR="00D365B6" w:rsidRPr="002E5D98" w:rsidRDefault="00D365B6" w:rsidP="002E5D98">
            <w:pPr>
              <w:jc w:val="both"/>
            </w:pPr>
            <w:r w:rsidRPr="002E5D98">
              <w:t>Fecha de terminación: 14/07/2017</w:t>
            </w:r>
          </w:p>
        </w:tc>
        <w:tc>
          <w:tcPr>
            <w:tcW w:w="458" w:type="dxa"/>
          </w:tcPr>
          <w:p w14:paraId="5D6D83E3" w14:textId="77777777" w:rsidR="00D365B6" w:rsidRPr="002E5D98" w:rsidRDefault="00D365B6" w:rsidP="002E5D98">
            <w:pPr>
              <w:jc w:val="both"/>
            </w:pPr>
          </w:p>
        </w:tc>
        <w:tc>
          <w:tcPr>
            <w:tcW w:w="4296" w:type="dxa"/>
          </w:tcPr>
          <w:p w14:paraId="4D698809" w14:textId="77777777" w:rsidR="00D365B6" w:rsidRPr="002E5D98" w:rsidRDefault="00D365B6" w:rsidP="002E5D98">
            <w:pPr>
              <w:jc w:val="both"/>
              <w:rPr>
                <w:noProof/>
                <w:lang w:eastAsia="es-CO"/>
              </w:rPr>
            </w:pPr>
            <w:r w:rsidRPr="002E5D98">
              <w:rPr>
                <w:noProof/>
                <w:lang w:eastAsia="es-CO"/>
              </w:rPr>
              <w:t>Contrapartida: $0</w:t>
            </w:r>
          </w:p>
        </w:tc>
      </w:tr>
      <w:tr w:rsidR="00D365B6" w:rsidRPr="002E5D98" w14:paraId="37042CD4" w14:textId="77777777" w:rsidTr="00C40008">
        <w:trPr>
          <w:jc w:val="center"/>
        </w:trPr>
        <w:tc>
          <w:tcPr>
            <w:tcW w:w="3511" w:type="dxa"/>
          </w:tcPr>
          <w:p w14:paraId="3531A5C8" w14:textId="77777777" w:rsidR="00D365B6" w:rsidRPr="002E5D98" w:rsidRDefault="00D365B6" w:rsidP="002E5D98">
            <w:pPr>
              <w:jc w:val="both"/>
            </w:pPr>
          </w:p>
        </w:tc>
        <w:tc>
          <w:tcPr>
            <w:tcW w:w="458" w:type="dxa"/>
          </w:tcPr>
          <w:p w14:paraId="4CB1C8D1" w14:textId="77777777" w:rsidR="00D365B6" w:rsidRPr="002E5D98" w:rsidRDefault="00D365B6" w:rsidP="002E5D98">
            <w:pPr>
              <w:jc w:val="both"/>
            </w:pPr>
          </w:p>
        </w:tc>
        <w:tc>
          <w:tcPr>
            <w:tcW w:w="4296" w:type="dxa"/>
          </w:tcPr>
          <w:p w14:paraId="5B71C7A0" w14:textId="77777777" w:rsidR="00D365B6" w:rsidRPr="002E5D98" w:rsidRDefault="00D365B6" w:rsidP="002E5D98">
            <w:pPr>
              <w:jc w:val="both"/>
              <w:rPr>
                <w:noProof/>
                <w:lang w:eastAsia="es-CO"/>
              </w:rPr>
            </w:pPr>
            <w:r w:rsidRPr="002E5D98">
              <w:rPr>
                <w:noProof/>
                <w:lang w:eastAsia="es-CO"/>
              </w:rPr>
              <w:t>Para el municipio: $200.000.000</w:t>
            </w:r>
          </w:p>
        </w:tc>
      </w:tr>
    </w:tbl>
    <w:p w14:paraId="3638837A" w14:textId="77777777" w:rsidR="00D365B6" w:rsidRPr="002E5D98" w:rsidRDefault="00D365B6" w:rsidP="002E5D98">
      <w:pPr>
        <w:spacing w:after="0" w:line="240" w:lineRule="auto"/>
        <w:jc w:val="both"/>
        <w:rPr>
          <w:noProof/>
          <w:lang w:eastAsia="es-CO"/>
        </w:rPr>
      </w:pPr>
    </w:p>
    <w:p w14:paraId="3118BD95" w14:textId="77777777" w:rsidR="00D365B6" w:rsidRPr="002E5D98" w:rsidRDefault="00D365B6" w:rsidP="002E5D98">
      <w:pPr>
        <w:spacing w:after="0" w:line="240" w:lineRule="auto"/>
        <w:jc w:val="both"/>
        <w:rPr>
          <w:noProof/>
          <w:lang w:eastAsia="es-CO"/>
        </w:rPr>
      </w:pPr>
      <w:r w:rsidRPr="002E5D98">
        <w:rPr>
          <w:noProof/>
          <w:u w:val="single"/>
          <w:lang w:eastAsia="es-CO"/>
        </w:rPr>
        <w:t>Objetivo del proyecto</w:t>
      </w:r>
      <w:r w:rsidRPr="002E5D98">
        <w:rPr>
          <w:noProof/>
          <w:lang w:eastAsia="es-CO"/>
        </w:rPr>
        <w:t>: Realizar los estudios y diseños para el auditorio de la casa natal de Gabriel García Márquez, los cuales contemplan la ampliación y readecuación del equipamiento, aumentando la capacidad de la infraestructura en 50 metros cuadrados, aumento de la capacidad de usuarios y adecuación del programa arquitectónico, de datos, sonido e imagen.</w:t>
      </w:r>
    </w:p>
    <w:p w14:paraId="1D2DC3F0" w14:textId="77777777" w:rsidR="00D365B6" w:rsidRPr="002E5D98" w:rsidRDefault="00D365B6" w:rsidP="002E5D98">
      <w:pPr>
        <w:spacing w:after="0" w:line="240" w:lineRule="auto"/>
        <w:jc w:val="both"/>
        <w:rPr>
          <w:noProof/>
          <w:lang w:eastAsia="es-CO"/>
        </w:rPr>
      </w:pPr>
    </w:p>
    <w:p w14:paraId="7FC29A9C" w14:textId="77777777" w:rsidR="00D365B6" w:rsidRPr="002E5D98" w:rsidRDefault="00D365B6" w:rsidP="002E5D98">
      <w:pPr>
        <w:spacing w:after="0" w:line="240" w:lineRule="auto"/>
        <w:jc w:val="both"/>
        <w:rPr>
          <w:noProof/>
          <w:lang w:eastAsia="es-CO"/>
        </w:rPr>
      </w:pPr>
      <w:r w:rsidRPr="002E5D98">
        <w:rPr>
          <w:noProof/>
          <w:lang w:eastAsia="es-CO"/>
        </w:rPr>
        <w:t xml:space="preserve">Nota: </w:t>
      </w:r>
    </w:p>
    <w:p w14:paraId="67B25D5D" w14:textId="77777777" w:rsidR="00D365B6" w:rsidRPr="002E5D98" w:rsidRDefault="00D365B6" w:rsidP="002E5D98">
      <w:pPr>
        <w:numPr>
          <w:ilvl w:val="0"/>
          <w:numId w:val="2"/>
        </w:numPr>
        <w:spacing w:after="0" w:line="240" w:lineRule="auto"/>
        <w:jc w:val="both"/>
      </w:pPr>
      <w:r w:rsidRPr="002E5D98">
        <w:rPr>
          <w:noProof/>
          <w:lang w:eastAsia="es-CO"/>
        </w:rPr>
        <w:t xml:space="preserve">Pendiente emisión de la resolución de intervención del BIC (bien interés cultural) por parte del Ministerio de Cultura. Esta solicitud está radicada en Min-Cultura desde mayo del 2017 y se ha atendido todas sus solicitudes. </w:t>
      </w:r>
    </w:p>
    <w:p w14:paraId="40B49B04" w14:textId="77777777" w:rsidR="00D365B6" w:rsidRPr="002E5D98" w:rsidRDefault="00D365B6" w:rsidP="002E5D98">
      <w:pPr>
        <w:numPr>
          <w:ilvl w:val="0"/>
          <w:numId w:val="2"/>
        </w:numPr>
        <w:spacing w:after="0" w:line="240" w:lineRule="auto"/>
        <w:jc w:val="both"/>
      </w:pPr>
      <w:r w:rsidRPr="002E5D98">
        <w:t xml:space="preserve">El 14 de mayo de 2019, </w:t>
      </w:r>
      <w:r w:rsidRPr="002E5D98">
        <w:rPr>
          <w:noProof/>
          <w:lang w:eastAsia="es-CO"/>
        </w:rPr>
        <w:t>MinCultura</w:t>
      </w:r>
      <w:r w:rsidRPr="002E5D98">
        <w:t xml:space="preserve"> solicitó aclaración de la nomenclatura del predio, con el documento original del comodato del inmueble firmado entre la Gobernación de Magdalena y la Universidad. Pendiente que la Gobernación dé claridad al respecto.</w:t>
      </w:r>
    </w:p>
    <w:p w14:paraId="336CE5C6" w14:textId="77777777" w:rsidR="00C51596" w:rsidRPr="002E5D98" w:rsidRDefault="00C51596" w:rsidP="002E5D98">
      <w:pPr>
        <w:spacing w:after="0" w:line="240" w:lineRule="auto"/>
        <w:jc w:val="both"/>
        <w:rPr>
          <w:noProof/>
          <w:lang w:eastAsia="es-CO"/>
        </w:rPr>
      </w:pPr>
    </w:p>
    <w:p w14:paraId="73B79E44" w14:textId="77777777" w:rsidR="00335A99" w:rsidRPr="002E5D98" w:rsidRDefault="00335A99" w:rsidP="002E5D98">
      <w:pPr>
        <w:pStyle w:val="Sinespaciado"/>
        <w:jc w:val="both"/>
        <w:rPr>
          <w:rFonts w:ascii="Futura Std Book" w:hAnsi="Futura Std Book"/>
          <w:b/>
          <w:noProof/>
          <w:lang w:eastAsia="es-CO"/>
        </w:rPr>
      </w:pPr>
      <w:r w:rsidRPr="002E5D98">
        <w:rPr>
          <w:rFonts w:ascii="Futura Std Book" w:hAnsi="Futura Std Book"/>
          <w:b/>
          <w:noProof/>
          <w:lang w:eastAsia="es-CO"/>
        </w:rPr>
        <w:t>Ciénaga</w:t>
      </w:r>
    </w:p>
    <w:p w14:paraId="663F7F87" w14:textId="77777777" w:rsidR="00335A99" w:rsidRPr="002E5D98" w:rsidRDefault="00335A99" w:rsidP="002E5D98">
      <w:pPr>
        <w:pStyle w:val="Sinespaciado"/>
        <w:jc w:val="both"/>
        <w:rPr>
          <w:rFonts w:ascii="Futura Std Book" w:hAnsi="Futura Std Book"/>
          <w:noProof/>
          <w:lang w:eastAsia="es-CO"/>
        </w:rPr>
      </w:pPr>
      <w:r w:rsidRPr="002E5D98">
        <w:rPr>
          <w:rFonts w:ascii="Futura Std Book" w:hAnsi="Futura Std Book"/>
          <w:noProof/>
          <w:lang w:val="es-MX" w:eastAsia="es-MX"/>
        </w:rPr>
        <mc:AlternateContent>
          <mc:Choice Requires="wps">
            <w:drawing>
              <wp:anchor distT="0" distB="0" distL="114300" distR="114300" simplePos="0" relativeHeight="251795456" behindDoc="0" locked="0" layoutInCell="1" allowOverlap="1" wp14:anchorId="66EE4BA8" wp14:editId="5ED94B30">
                <wp:simplePos x="0" y="0"/>
                <wp:positionH relativeFrom="leftMargin">
                  <wp:align>right</wp:align>
                </wp:positionH>
                <wp:positionV relativeFrom="paragraph">
                  <wp:posOffset>199200</wp:posOffset>
                </wp:positionV>
                <wp:extent cx="219493" cy="184738"/>
                <wp:effectExtent l="38100" t="19050" r="47625" b="44450"/>
                <wp:wrapNone/>
                <wp:docPr id="1" name="Estrella de 5 puntas 8"/>
                <wp:cNvGraphicFramePr/>
                <a:graphic xmlns:a="http://schemas.openxmlformats.org/drawingml/2006/main">
                  <a:graphicData uri="http://schemas.microsoft.com/office/word/2010/wordprocessingShape">
                    <wps:wsp>
                      <wps:cNvSpPr/>
                      <wps:spPr>
                        <a:xfrm>
                          <a:off x="0" y="0"/>
                          <a:ext cx="219493" cy="184738"/>
                        </a:xfrm>
                        <a:prstGeom prst="star5">
                          <a:avLst/>
                        </a:prstGeom>
                        <a:solidFill>
                          <a:srgbClr val="A21984"/>
                        </a:solidFill>
                        <a:ln w="12700" cap="flat" cmpd="sng" algn="ctr">
                          <a:solidFill>
                            <a:srgbClr val="A21984"/>
                          </a:solidFill>
                          <a:prstDash val="solid"/>
                          <a:miter lim="800000"/>
                        </a:ln>
                        <a:effectLst/>
                      </wps:spPr>
                      <wps:bodyPr rtlCol="0" anchor="ctr"/>
                    </wps:wsp>
                  </a:graphicData>
                </a:graphic>
              </wp:anchor>
            </w:drawing>
          </mc:Choice>
          <mc:Fallback>
            <w:pict>
              <v:shape w14:anchorId="5E72EE51" id="Estrella de 5 puntas 8" o:spid="_x0000_s1026" style="position:absolute;margin-left:-33.9pt;margin-top:15.7pt;width:17.3pt;height:14.55pt;z-index:251795456;visibility:visible;mso-wrap-style:square;mso-wrap-distance-left:9pt;mso-wrap-distance-top:0;mso-wrap-distance-right:9pt;mso-wrap-distance-bottom:0;mso-position-horizontal:right;mso-position-horizontal-relative:left-margin-area;mso-position-vertical:absolute;mso-position-vertical-relative:text;v-text-anchor:middle" coordsize="219493,184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" path="m,70563r83839,1l109747,r25907,70564l219493,70563r-67828,43611l177573,184738,109747,141126,41920,184738,67828,114174,,70563xe" fillcolor="#a21984" strokecolor="#a21984" strokeweight="1pt">
                <v:stroke joinstyle="miter"/>
                <v:path arrowok="t" o:connecttype="custom" o:connectlocs="0,70563;83839,70564;109747,0;135654,70564;219493,70563;151665,114174;177573,184738;109747,141126;41920,184738;67828,114174;0,70563" o:connectangles="0,0,0,0,0,0,0,0,0,0,0"/>
                <w10:wrap anchorx="margin"/>
              </v:shape>
            </w:pict>
          </mc:Fallback>
        </mc:AlternateContent>
      </w:r>
    </w:p>
    <w:p w14:paraId="2C24A66D" w14:textId="0E6CDBD7" w:rsidR="00432D57" w:rsidRPr="002E5D98" w:rsidRDefault="00432D57" w:rsidP="002E5D98">
      <w:pPr>
        <w:spacing w:after="0" w:line="240" w:lineRule="auto"/>
        <w:jc w:val="both"/>
        <w:rPr>
          <w:noProof/>
          <w:lang w:eastAsia="es-CO"/>
        </w:rPr>
      </w:pPr>
      <w:r w:rsidRPr="002E5D98">
        <w:rPr>
          <w:b/>
          <w:noProof/>
          <w:lang w:eastAsia="es-CO"/>
        </w:rPr>
        <w:t>2</w:t>
      </w:r>
      <w:r w:rsidR="00156867" w:rsidRPr="002E5D98">
        <w:rPr>
          <w:noProof/>
          <w:lang w:eastAsia="es-CO"/>
        </w:rPr>
        <w:t>. Adecuación</w:t>
      </w:r>
      <w:r w:rsidRPr="002E5D98">
        <w:rPr>
          <w:noProof/>
          <w:lang w:eastAsia="es-CO"/>
        </w:rPr>
        <w:t xml:space="preserve"> y Peatonalización de la plaza central del parque Centenario de Ciénaga</w:t>
      </w:r>
    </w:p>
    <w:p w14:paraId="15115CB2" w14:textId="77777777" w:rsidR="00432D57" w:rsidRPr="002E5D98" w:rsidRDefault="00432D57" w:rsidP="002E5D98">
      <w:pPr>
        <w:spacing w:after="0" w:line="240" w:lineRule="auto"/>
        <w:jc w:val="both"/>
        <w:rPr>
          <w:noProof/>
          <w:lang w:eastAsia="es-CO"/>
        </w:rPr>
      </w:pPr>
    </w:p>
    <w:tbl>
      <w:tblPr>
        <w:tblStyle w:val="Tablaconcuadrcula14"/>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709"/>
        <w:gridCol w:w="4300"/>
      </w:tblGrid>
      <w:tr w:rsidR="00D365B6" w:rsidRPr="002E5D98" w14:paraId="23B489F6" w14:textId="77777777" w:rsidTr="00C40008">
        <w:trPr>
          <w:jc w:val="center"/>
        </w:trPr>
        <w:tc>
          <w:tcPr>
            <w:tcW w:w="3397" w:type="dxa"/>
            <w:hideMark/>
          </w:tcPr>
          <w:p w14:paraId="0873ED82" w14:textId="77777777" w:rsidR="00D365B6" w:rsidRPr="002E5D98" w:rsidRDefault="00D365B6" w:rsidP="002E5D98">
            <w:pPr>
              <w:jc w:val="both"/>
            </w:pPr>
            <w:r w:rsidRPr="002E5D98">
              <w:t>Estado: En ejecución</w:t>
            </w:r>
          </w:p>
        </w:tc>
        <w:tc>
          <w:tcPr>
            <w:tcW w:w="709" w:type="dxa"/>
          </w:tcPr>
          <w:p w14:paraId="626B54E3" w14:textId="77777777" w:rsidR="00D365B6" w:rsidRPr="002E5D98" w:rsidRDefault="00D365B6" w:rsidP="002E5D98">
            <w:pPr>
              <w:jc w:val="both"/>
            </w:pPr>
          </w:p>
        </w:tc>
        <w:tc>
          <w:tcPr>
            <w:tcW w:w="4300" w:type="dxa"/>
          </w:tcPr>
          <w:p w14:paraId="4AA47F4D" w14:textId="77777777" w:rsidR="00D365B6" w:rsidRPr="002E5D98" w:rsidRDefault="00D365B6" w:rsidP="002E5D98">
            <w:pPr>
              <w:jc w:val="both"/>
              <w:rPr>
                <w:noProof/>
                <w:lang w:eastAsia="es-CO"/>
              </w:rPr>
            </w:pPr>
            <w:r w:rsidRPr="002E5D98">
              <w:rPr>
                <w:noProof/>
                <w:lang w:eastAsia="es-CO"/>
              </w:rPr>
              <w:t>Proponente: MinCIT</w:t>
            </w:r>
          </w:p>
        </w:tc>
      </w:tr>
      <w:tr w:rsidR="00D365B6" w:rsidRPr="002E5D98" w14:paraId="41576402" w14:textId="77777777" w:rsidTr="00C40008">
        <w:trPr>
          <w:jc w:val="center"/>
        </w:trPr>
        <w:tc>
          <w:tcPr>
            <w:tcW w:w="3397" w:type="dxa"/>
            <w:shd w:val="clear" w:color="auto" w:fill="auto"/>
            <w:hideMark/>
          </w:tcPr>
          <w:p w14:paraId="601D65CD" w14:textId="77777777" w:rsidR="00D365B6" w:rsidRPr="002E5D98" w:rsidRDefault="00D365B6" w:rsidP="002E5D98">
            <w:pPr>
              <w:jc w:val="both"/>
            </w:pPr>
            <w:r w:rsidRPr="002E5D98">
              <w:t>Avance: 53%</w:t>
            </w:r>
          </w:p>
        </w:tc>
        <w:tc>
          <w:tcPr>
            <w:tcW w:w="709" w:type="dxa"/>
          </w:tcPr>
          <w:p w14:paraId="62D75598" w14:textId="77777777" w:rsidR="00D365B6" w:rsidRPr="002E5D98" w:rsidRDefault="00D365B6" w:rsidP="002E5D98">
            <w:pPr>
              <w:jc w:val="both"/>
            </w:pPr>
          </w:p>
        </w:tc>
        <w:tc>
          <w:tcPr>
            <w:tcW w:w="4300" w:type="dxa"/>
          </w:tcPr>
          <w:p w14:paraId="79FB862D" w14:textId="77777777" w:rsidR="00D365B6" w:rsidRPr="002E5D98" w:rsidRDefault="00D365B6" w:rsidP="002E5D98">
            <w:pPr>
              <w:jc w:val="both"/>
              <w:rPr>
                <w:noProof/>
                <w:lang w:eastAsia="es-CO"/>
              </w:rPr>
            </w:pPr>
            <w:r w:rsidRPr="002E5D98">
              <w:rPr>
                <w:noProof/>
                <w:lang w:eastAsia="es-CO"/>
              </w:rPr>
              <w:t>Valor: $16.850.473.317</w:t>
            </w:r>
          </w:p>
        </w:tc>
      </w:tr>
      <w:tr w:rsidR="00D365B6" w:rsidRPr="002E5D98" w14:paraId="452D10F3" w14:textId="77777777" w:rsidTr="00C40008">
        <w:trPr>
          <w:jc w:val="center"/>
        </w:trPr>
        <w:tc>
          <w:tcPr>
            <w:tcW w:w="3397" w:type="dxa"/>
            <w:hideMark/>
          </w:tcPr>
          <w:p w14:paraId="50A47DB6" w14:textId="77777777" w:rsidR="00D365B6" w:rsidRPr="002E5D98" w:rsidRDefault="00D365B6" w:rsidP="002E5D98">
            <w:pPr>
              <w:jc w:val="both"/>
            </w:pPr>
            <w:r w:rsidRPr="002E5D98">
              <w:t>Fecha de inicio: 10/12/2018</w:t>
            </w:r>
          </w:p>
        </w:tc>
        <w:tc>
          <w:tcPr>
            <w:tcW w:w="709" w:type="dxa"/>
          </w:tcPr>
          <w:p w14:paraId="517798EA" w14:textId="77777777" w:rsidR="00D365B6" w:rsidRPr="002E5D98" w:rsidRDefault="00D365B6" w:rsidP="002E5D98">
            <w:pPr>
              <w:jc w:val="both"/>
            </w:pPr>
          </w:p>
        </w:tc>
        <w:tc>
          <w:tcPr>
            <w:tcW w:w="4300" w:type="dxa"/>
          </w:tcPr>
          <w:p w14:paraId="74323520" w14:textId="77777777" w:rsidR="00D365B6" w:rsidRPr="002E5D98" w:rsidRDefault="00D365B6" w:rsidP="002E5D98">
            <w:pPr>
              <w:jc w:val="both"/>
              <w:rPr>
                <w:noProof/>
                <w:lang w:eastAsia="es-CO"/>
              </w:rPr>
            </w:pPr>
            <w:r w:rsidRPr="002E5D98">
              <w:rPr>
                <w:noProof/>
                <w:lang w:eastAsia="es-CO"/>
              </w:rPr>
              <w:t>Fontur: $</w:t>
            </w:r>
            <w:r w:rsidRPr="002E5D98">
              <w:rPr>
                <w:rFonts w:cs="Times New Roman"/>
              </w:rPr>
              <w:t>9.526.873.131 vigencia 2017</w:t>
            </w:r>
          </w:p>
        </w:tc>
      </w:tr>
      <w:tr w:rsidR="00D365B6" w:rsidRPr="002E5D98" w14:paraId="11F1B939" w14:textId="77777777" w:rsidTr="00C40008">
        <w:trPr>
          <w:jc w:val="center"/>
        </w:trPr>
        <w:tc>
          <w:tcPr>
            <w:tcW w:w="3397" w:type="dxa"/>
            <w:hideMark/>
          </w:tcPr>
          <w:p w14:paraId="6CF00BB9" w14:textId="77777777" w:rsidR="00D365B6" w:rsidRPr="002E5D98" w:rsidRDefault="00D365B6" w:rsidP="002E5D98">
            <w:pPr>
              <w:jc w:val="both"/>
            </w:pPr>
            <w:r w:rsidRPr="002E5D98">
              <w:t>Fecha de terminación: 10/09/2019</w:t>
            </w:r>
          </w:p>
        </w:tc>
        <w:tc>
          <w:tcPr>
            <w:tcW w:w="709" w:type="dxa"/>
          </w:tcPr>
          <w:p w14:paraId="4FFEA30E" w14:textId="77777777" w:rsidR="00D365B6" w:rsidRPr="002E5D98" w:rsidRDefault="00D365B6" w:rsidP="002E5D98">
            <w:pPr>
              <w:jc w:val="both"/>
            </w:pPr>
          </w:p>
        </w:tc>
        <w:tc>
          <w:tcPr>
            <w:tcW w:w="4300" w:type="dxa"/>
          </w:tcPr>
          <w:p w14:paraId="76C22AD2" w14:textId="77777777" w:rsidR="00D365B6" w:rsidRPr="002E5D98" w:rsidRDefault="00D365B6" w:rsidP="002E5D98">
            <w:pPr>
              <w:jc w:val="both"/>
              <w:rPr>
                <w:noProof/>
                <w:lang w:eastAsia="es-CO"/>
              </w:rPr>
            </w:pPr>
            <w:r w:rsidRPr="002E5D98">
              <w:rPr>
                <w:noProof/>
                <w:lang w:eastAsia="es-CO"/>
              </w:rPr>
              <w:t>Contrapartida: $7.323.600.186, Municipio de Ciénaga-OCAD</w:t>
            </w:r>
          </w:p>
        </w:tc>
      </w:tr>
      <w:tr w:rsidR="00D365B6" w:rsidRPr="002E5D98" w14:paraId="7D60A032" w14:textId="77777777" w:rsidTr="00C40008">
        <w:trPr>
          <w:jc w:val="center"/>
        </w:trPr>
        <w:tc>
          <w:tcPr>
            <w:tcW w:w="3397" w:type="dxa"/>
          </w:tcPr>
          <w:p w14:paraId="015B67CC" w14:textId="77777777" w:rsidR="00D365B6" w:rsidRPr="002E5D98" w:rsidRDefault="00D365B6" w:rsidP="002E5D98">
            <w:pPr>
              <w:jc w:val="both"/>
            </w:pPr>
          </w:p>
        </w:tc>
        <w:tc>
          <w:tcPr>
            <w:tcW w:w="709" w:type="dxa"/>
          </w:tcPr>
          <w:p w14:paraId="2AA9B768" w14:textId="77777777" w:rsidR="00D365B6" w:rsidRPr="002E5D98" w:rsidRDefault="00D365B6" w:rsidP="002E5D98">
            <w:pPr>
              <w:jc w:val="both"/>
            </w:pPr>
          </w:p>
        </w:tc>
        <w:tc>
          <w:tcPr>
            <w:tcW w:w="4300" w:type="dxa"/>
          </w:tcPr>
          <w:p w14:paraId="4BEDD065" w14:textId="77777777" w:rsidR="00D365B6" w:rsidRPr="002E5D98" w:rsidRDefault="00D365B6" w:rsidP="002E5D98">
            <w:pPr>
              <w:jc w:val="both"/>
              <w:rPr>
                <w:noProof/>
                <w:lang w:eastAsia="es-CO"/>
              </w:rPr>
            </w:pPr>
            <w:r w:rsidRPr="002E5D98">
              <w:rPr>
                <w:noProof/>
                <w:lang w:eastAsia="es-CO"/>
              </w:rPr>
              <w:t>Para el municipio: $9.526.873.131</w:t>
            </w:r>
          </w:p>
        </w:tc>
      </w:tr>
    </w:tbl>
    <w:p w14:paraId="7EEE9D17" w14:textId="77777777" w:rsidR="00D365B6" w:rsidRPr="002E5D98" w:rsidRDefault="00D365B6" w:rsidP="002E5D98">
      <w:pPr>
        <w:spacing w:after="0" w:line="240" w:lineRule="auto"/>
        <w:jc w:val="both"/>
        <w:rPr>
          <w:noProof/>
          <w:lang w:eastAsia="es-CO"/>
        </w:rPr>
      </w:pPr>
    </w:p>
    <w:p w14:paraId="230D702C" w14:textId="77777777" w:rsidR="00D365B6" w:rsidRPr="002E5D98" w:rsidRDefault="00D365B6" w:rsidP="002E5D98">
      <w:pPr>
        <w:spacing w:after="0" w:line="240" w:lineRule="auto"/>
        <w:jc w:val="both"/>
        <w:rPr>
          <w:noProof/>
          <w:lang w:eastAsia="es-CO"/>
        </w:rPr>
      </w:pPr>
      <w:r w:rsidRPr="002E5D98">
        <w:rPr>
          <w:noProof/>
          <w:u w:val="single"/>
          <w:lang w:eastAsia="es-CO"/>
        </w:rPr>
        <w:t>Objetivo del proyecto</w:t>
      </w:r>
      <w:r w:rsidRPr="002E5D98">
        <w:rPr>
          <w:noProof/>
          <w:lang w:eastAsia="es-CO"/>
        </w:rPr>
        <w:t>: Peatonalización de 829 ml desde la plaza central de Ciénaga hasta el malecon. Incluye la demolición de carpeta asfáltica y vías en concreto, demolición de andenes y plazoletas, perfilación, nivelación y compactación de sub rasante natural, subrasante compactada con equipo vibro compactador de placa, 2.281 m³, piso de tráfico peatonal en baldosa de grano, construcción de pérgolas metálicas con listones de madera, luminarias y sus respectivas instalaciones eléctricas, piso de tráfico vehicular con acabado en concreto, piso de tráfico peatonal con acabado en concreto, zona verde y jardineras, bancas en concreto, y especies arbóreas 165 conservadas, 183 nuevas.</w:t>
      </w:r>
    </w:p>
    <w:p w14:paraId="5595025A" w14:textId="77777777" w:rsidR="00D365B6" w:rsidRPr="002E5D98" w:rsidRDefault="00D365B6" w:rsidP="002E5D98">
      <w:pPr>
        <w:spacing w:after="0" w:line="240" w:lineRule="auto"/>
        <w:jc w:val="both"/>
        <w:rPr>
          <w:noProof/>
          <w:lang w:eastAsia="es-CO"/>
        </w:rPr>
      </w:pPr>
    </w:p>
    <w:p w14:paraId="508823A4" w14:textId="77777777" w:rsidR="00D365B6" w:rsidRPr="002E5D98" w:rsidRDefault="00D365B6" w:rsidP="002E5D98">
      <w:pPr>
        <w:spacing w:after="0" w:line="240" w:lineRule="auto"/>
        <w:jc w:val="both"/>
        <w:rPr>
          <w:noProof/>
          <w:lang w:eastAsia="es-CO"/>
        </w:rPr>
      </w:pPr>
      <w:r w:rsidRPr="002E5D98">
        <w:rPr>
          <w:noProof/>
          <w:lang w:eastAsia="es-CO"/>
        </w:rPr>
        <w:t xml:space="preserve">Nota: </w:t>
      </w:r>
    </w:p>
    <w:p w14:paraId="11CC2877" w14:textId="77777777" w:rsidR="00D365B6" w:rsidRPr="002E5D98" w:rsidRDefault="00D365B6" w:rsidP="002E5D98">
      <w:pPr>
        <w:numPr>
          <w:ilvl w:val="0"/>
          <w:numId w:val="2"/>
        </w:numPr>
        <w:spacing w:after="0" w:line="240" w:lineRule="auto"/>
        <w:jc w:val="both"/>
      </w:pPr>
      <w:r w:rsidRPr="002E5D98">
        <w:rPr>
          <w:noProof/>
          <w:lang w:eastAsia="es-CO"/>
        </w:rPr>
        <w:t xml:space="preserve">En desarrollo de actividades de instalación de losetas, demoliciones en carrera 10ma, pavimentación de la plaza, instalaciones eléctricas, sanitarias y retiro de escombros. </w:t>
      </w:r>
    </w:p>
    <w:p w14:paraId="6039278F" w14:textId="77777777" w:rsidR="00D365B6" w:rsidRPr="002E5D98" w:rsidRDefault="00D365B6" w:rsidP="002E5D98">
      <w:pPr>
        <w:numPr>
          <w:ilvl w:val="0"/>
          <w:numId w:val="2"/>
        </w:numPr>
        <w:spacing w:after="0" w:line="240" w:lineRule="auto"/>
        <w:jc w:val="both"/>
      </w:pPr>
      <w:r w:rsidRPr="002E5D98">
        <w:rPr>
          <w:noProof/>
          <w:lang w:eastAsia="es-CO"/>
        </w:rPr>
        <w:t>Se evidenció que el templete necesita una restauración por lo tanto la supervisión de FONTUR realizó las cotizaciones pertinentes para solicitar los recursos al Viceministerio y así  poder realizar los estudios y diseños y consecución de permisos frente a MinCultura ya que es un BIC.</w:t>
      </w:r>
    </w:p>
    <w:p w14:paraId="0BAF79FC" w14:textId="77777777" w:rsidR="00D365B6" w:rsidRPr="002E5D98" w:rsidRDefault="00D365B6" w:rsidP="002E5D98">
      <w:pPr>
        <w:numPr>
          <w:ilvl w:val="0"/>
          <w:numId w:val="2"/>
        </w:numPr>
        <w:spacing w:after="0" w:line="240" w:lineRule="auto"/>
        <w:jc w:val="both"/>
      </w:pPr>
      <w:r w:rsidRPr="002E5D98">
        <w:rPr>
          <w:noProof/>
          <w:lang w:eastAsia="es-CO"/>
        </w:rPr>
        <w:t>El 17 de junio se enviará oficio al Viceministerio de Turismo solicitando los recursos para la ejecución de los estudios para la restauración del templete.</w:t>
      </w:r>
    </w:p>
    <w:p w14:paraId="4CF588C4" w14:textId="77777777" w:rsidR="00AC0CFC" w:rsidRPr="002E5D98" w:rsidRDefault="00AC0CFC" w:rsidP="002E5D98">
      <w:pPr>
        <w:spacing w:after="0" w:line="240" w:lineRule="auto"/>
        <w:jc w:val="both"/>
      </w:pPr>
    </w:p>
    <w:p w14:paraId="4270E529" w14:textId="1F83A40B" w:rsidR="00432D57" w:rsidRPr="002E5D98" w:rsidRDefault="00432D57" w:rsidP="002E5D98">
      <w:pPr>
        <w:spacing w:after="0" w:line="240" w:lineRule="auto"/>
        <w:jc w:val="both"/>
        <w:rPr>
          <w:noProof/>
          <w:lang w:eastAsia="es-CO"/>
        </w:rPr>
      </w:pPr>
      <w:r w:rsidRPr="002E5D98">
        <w:rPr>
          <w:b/>
          <w:noProof/>
          <w:lang w:eastAsia="es-CO"/>
        </w:rPr>
        <w:t>3.</w:t>
      </w:r>
      <w:r w:rsidRPr="002E5D98">
        <w:rPr>
          <w:noProof/>
          <w:lang w:eastAsia="es-CO"/>
        </w:rPr>
        <w:t xml:space="preserve"> Estudios, diseños e interventoría del embarcadero y sendero para embarcaciones menores en Ciénaga.</w:t>
      </w:r>
    </w:p>
    <w:p w14:paraId="001440F9" w14:textId="77777777" w:rsidR="00432D57" w:rsidRPr="002E5D98" w:rsidRDefault="00432D57" w:rsidP="002E5D98">
      <w:pPr>
        <w:spacing w:after="0" w:line="240" w:lineRule="auto"/>
        <w:ind w:left="720"/>
        <w:jc w:val="both"/>
        <w:rPr>
          <w:noProof/>
          <w:lang w:eastAsia="es-CO"/>
        </w:rPr>
      </w:pPr>
    </w:p>
    <w:tbl>
      <w:tblPr>
        <w:tblStyle w:val="Tablaconcuadrcula1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3"/>
        <w:gridCol w:w="742"/>
        <w:gridCol w:w="4012"/>
      </w:tblGrid>
      <w:tr w:rsidR="00D365B6" w:rsidRPr="002E5D98" w14:paraId="53F0A06A" w14:textId="77777777" w:rsidTr="00C40008">
        <w:trPr>
          <w:jc w:val="center"/>
        </w:trPr>
        <w:tc>
          <w:tcPr>
            <w:tcW w:w="3373" w:type="dxa"/>
            <w:hideMark/>
          </w:tcPr>
          <w:p w14:paraId="01028DB1" w14:textId="77777777" w:rsidR="00D365B6" w:rsidRPr="002E5D98" w:rsidRDefault="00D365B6" w:rsidP="002E5D98">
            <w:pPr>
              <w:jc w:val="both"/>
            </w:pPr>
            <w:r w:rsidRPr="002E5D98">
              <w:t>Estado: terminado</w:t>
            </w:r>
          </w:p>
        </w:tc>
        <w:tc>
          <w:tcPr>
            <w:tcW w:w="742" w:type="dxa"/>
          </w:tcPr>
          <w:p w14:paraId="5A0274F3" w14:textId="77777777" w:rsidR="00D365B6" w:rsidRPr="002E5D98" w:rsidRDefault="00D365B6" w:rsidP="002E5D98">
            <w:pPr>
              <w:jc w:val="both"/>
            </w:pPr>
          </w:p>
        </w:tc>
        <w:tc>
          <w:tcPr>
            <w:tcW w:w="4012" w:type="dxa"/>
          </w:tcPr>
          <w:p w14:paraId="2B4D6A38" w14:textId="77777777" w:rsidR="00D365B6" w:rsidRPr="002E5D98" w:rsidRDefault="00D365B6" w:rsidP="002E5D98">
            <w:pPr>
              <w:jc w:val="both"/>
              <w:rPr>
                <w:noProof/>
                <w:lang w:eastAsia="es-CO"/>
              </w:rPr>
            </w:pPr>
            <w:r w:rsidRPr="002E5D98">
              <w:rPr>
                <w:noProof/>
                <w:lang w:eastAsia="es-CO"/>
              </w:rPr>
              <w:t>Proponente: MinCIT</w:t>
            </w:r>
          </w:p>
        </w:tc>
      </w:tr>
      <w:tr w:rsidR="00D365B6" w:rsidRPr="002E5D98" w14:paraId="102F699E" w14:textId="77777777" w:rsidTr="00C40008">
        <w:trPr>
          <w:jc w:val="center"/>
        </w:trPr>
        <w:tc>
          <w:tcPr>
            <w:tcW w:w="3373" w:type="dxa"/>
            <w:hideMark/>
          </w:tcPr>
          <w:p w14:paraId="5146D394" w14:textId="77777777" w:rsidR="00D365B6" w:rsidRPr="002E5D98" w:rsidRDefault="00D365B6" w:rsidP="002E5D98">
            <w:pPr>
              <w:jc w:val="both"/>
            </w:pPr>
            <w:r w:rsidRPr="002E5D98">
              <w:t>Avance: 95%</w:t>
            </w:r>
          </w:p>
        </w:tc>
        <w:tc>
          <w:tcPr>
            <w:tcW w:w="742" w:type="dxa"/>
          </w:tcPr>
          <w:p w14:paraId="252FC323" w14:textId="77777777" w:rsidR="00D365B6" w:rsidRPr="002E5D98" w:rsidRDefault="00D365B6" w:rsidP="002E5D98">
            <w:pPr>
              <w:jc w:val="both"/>
            </w:pPr>
          </w:p>
        </w:tc>
        <w:tc>
          <w:tcPr>
            <w:tcW w:w="4012" w:type="dxa"/>
          </w:tcPr>
          <w:p w14:paraId="345DDE8C" w14:textId="77777777" w:rsidR="00D365B6" w:rsidRPr="002E5D98" w:rsidRDefault="00D365B6" w:rsidP="002E5D98">
            <w:pPr>
              <w:jc w:val="both"/>
              <w:rPr>
                <w:noProof/>
                <w:lang w:eastAsia="es-CO"/>
              </w:rPr>
            </w:pPr>
            <w:r w:rsidRPr="002E5D98">
              <w:rPr>
                <w:noProof/>
                <w:lang w:eastAsia="es-CO"/>
              </w:rPr>
              <w:t>Valor: $270.020.400</w:t>
            </w:r>
          </w:p>
        </w:tc>
      </w:tr>
      <w:tr w:rsidR="00D365B6" w:rsidRPr="002E5D98" w14:paraId="0215AFB5" w14:textId="77777777" w:rsidTr="00C40008">
        <w:trPr>
          <w:jc w:val="center"/>
        </w:trPr>
        <w:tc>
          <w:tcPr>
            <w:tcW w:w="3373" w:type="dxa"/>
            <w:hideMark/>
          </w:tcPr>
          <w:p w14:paraId="05F39430" w14:textId="77777777" w:rsidR="00D365B6" w:rsidRPr="002E5D98" w:rsidRDefault="00D365B6" w:rsidP="002E5D98">
            <w:pPr>
              <w:jc w:val="both"/>
            </w:pPr>
            <w:r w:rsidRPr="002E5D98">
              <w:t>Fecha de inicio: 21/07/2014</w:t>
            </w:r>
          </w:p>
        </w:tc>
        <w:tc>
          <w:tcPr>
            <w:tcW w:w="742" w:type="dxa"/>
          </w:tcPr>
          <w:p w14:paraId="6C88BB58" w14:textId="77777777" w:rsidR="00D365B6" w:rsidRPr="002E5D98" w:rsidRDefault="00D365B6" w:rsidP="002E5D98">
            <w:pPr>
              <w:jc w:val="both"/>
            </w:pPr>
          </w:p>
        </w:tc>
        <w:tc>
          <w:tcPr>
            <w:tcW w:w="4012" w:type="dxa"/>
          </w:tcPr>
          <w:p w14:paraId="54880ADD" w14:textId="77777777" w:rsidR="00D365B6" w:rsidRPr="002E5D98" w:rsidRDefault="00D365B6" w:rsidP="002E5D98">
            <w:pPr>
              <w:jc w:val="both"/>
              <w:rPr>
                <w:noProof/>
                <w:lang w:eastAsia="es-CO"/>
              </w:rPr>
            </w:pPr>
            <w:r w:rsidRPr="002E5D98">
              <w:rPr>
                <w:noProof/>
                <w:lang w:eastAsia="es-CO"/>
              </w:rPr>
              <w:t>Fontur: $</w:t>
            </w:r>
            <w:r w:rsidRPr="002E5D98">
              <w:rPr>
                <w:rFonts w:cs="Times New Roman"/>
              </w:rPr>
              <w:t>270.020.400 vigencia 2013</w:t>
            </w:r>
          </w:p>
        </w:tc>
      </w:tr>
      <w:tr w:rsidR="00D365B6" w:rsidRPr="002E5D98" w14:paraId="515EC564" w14:textId="77777777" w:rsidTr="00C40008">
        <w:trPr>
          <w:jc w:val="center"/>
        </w:trPr>
        <w:tc>
          <w:tcPr>
            <w:tcW w:w="3373" w:type="dxa"/>
            <w:hideMark/>
          </w:tcPr>
          <w:p w14:paraId="15026A0E" w14:textId="77777777" w:rsidR="00D365B6" w:rsidRPr="002E5D98" w:rsidRDefault="00D365B6" w:rsidP="002E5D98">
            <w:pPr>
              <w:jc w:val="both"/>
            </w:pPr>
            <w:r w:rsidRPr="002E5D98">
              <w:t>Fecha de terminación: 7/12/2017</w:t>
            </w:r>
          </w:p>
        </w:tc>
        <w:tc>
          <w:tcPr>
            <w:tcW w:w="742" w:type="dxa"/>
          </w:tcPr>
          <w:p w14:paraId="18AB5084" w14:textId="77777777" w:rsidR="00D365B6" w:rsidRPr="002E5D98" w:rsidRDefault="00D365B6" w:rsidP="002E5D98">
            <w:pPr>
              <w:jc w:val="both"/>
            </w:pPr>
          </w:p>
        </w:tc>
        <w:tc>
          <w:tcPr>
            <w:tcW w:w="4012" w:type="dxa"/>
          </w:tcPr>
          <w:p w14:paraId="7F3C8F9F" w14:textId="77777777" w:rsidR="00D365B6" w:rsidRPr="002E5D98" w:rsidRDefault="00D365B6" w:rsidP="002E5D98">
            <w:pPr>
              <w:jc w:val="both"/>
              <w:rPr>
                <w:noProof/>
                <w:lang w:eastAsia="es-CO"/>
              </w:rPr>
            </w:pPr>
            <w:r w:rsidRPr="002E5D98">
              <w:rPr>
                <w:noProof/>
                <w:lang w:eastAsia="es-CO"/>
              </w:rPr>
              <w:t>Contrapartida: $0</w:t>
            </w:r>
          </w:p>
        </w:tc>
      </w:tr>
      <w:tr w:rsidR="00D365B6" w:rsidRPr="002E5D98" w14:paraId="2E891515" w14:textId="77777777" w:rsidTr="00C40008">
        <w:trPr>
          <w:jc w:val="center"/>
        </w:trPr>
        <w:tc>
          <w:tcPr>
            <w:tcW w:w="3373" w:type="dxa"/>
          </w:tcPr>
          <w:p w14:paraId="3BC76645" w14:textId="77777777" w:rsidR="00D365B6" w:rsidRPr="002E5D98" w:rsidRDefault="00D365B6" w:rsidP="002E5D98">
            <w:pPr>
              <w:jc w:val="both"/>
            </w:pPr>
          </w:p>
        </w:tc>
        <w:tc>
          <w:tcPr>
            <w:tcW w:w="742" w:type="dxa"/>
          </w:tcPr>
          <w:p w14:paraId="6BAB2FD8" w14:textId="77777777" w:rsidR="00D365B6" w:rsidRPr="002E5D98" w:rsidRDefault="00D365B6" w:rsidP="002E5D98">
            <w:pPr>
              <w:jc w:val="both"/>
            </w:pPr>
          </w:p>
        </w:tc>
        <w:tc>
          <w:tcPr>
            <w:tcW w:w="4012" w:type="dxa"/>
          </w:tcPr>
          <w:p w14:paraId="215755F3" w14:textId="77777777" w:rsidR="00D365B6" w:rsidRPr="002E5D98" w:rsidRDefault="00D365B6" w:rsidP="002E5D98">
            <w:pPr>
              <w:jc w:val="both"/>
              <w:rPr>
                <w:noProof/>
                <w:lang w:eastAsia="es-CO"/>
              </w:rPr>
            </w:pPr>
            <w:r w:rsidRPr="002E5D98">
              <w:rPr>
                <w:noProof/>
                <w:lang w:eastAsia="es-CO"/>
              </w:rPr>
              <w:t>Para el municipio: $270.020.400</w:t>
            </w:r>
          </w:p>
        </w:tc>
      </w:tr>
    </w:tbl>
    <w:p w14:paraId="5BFA9D3F" w14:textId="77777777" w:rsidR="00D365B6" w:rsidRPr="002E5D98" w:rsidRDefault="00D365B6" w:rsidP="002E5D98">
      <w:pPr>
        <w:spacing w:after="0" w:line="240" w:lineRule="auto"/>
        <w:jc w:val="both"/>
        <w:rPr>
          <w:noProof/>
          <w:lang w:eastAsia="es-CO"/>
        </w:rPr>
      </w:pPr>
    </w:p>
    <w:p w14:paraId="386F52D4" w14:textId="77777777" w:rsidR="00D365B6" w:rsidRPr="002E5D98" w:rsidRDefault="00D365B6" w:rsidP="002E5D98">
      <w:pPr>
        <w:spacing w:after="0" w:line="240" w:lineRule="auto"/>
        <w:jc w:val="both"/>
        <w:rPr>
          <w:noProof/>
          <w:lang w:eastAsia="es-CO"/>
        </w:rPr>
      </w:pPr>
      <w:r w:rsidRPr="002E5D98">
        <w:rPr>
          <w:noProof/>
          <w:u w:val="single"/>
          <w:lang w:eastAsia="es-CO"/>
        </w:rPr>
        <w:t>Objetivo del proyecto</w:t>
      </w:r>
      <w:r w:rsidRPr="002E5D98">
        <w:rPr>
          <w:noProof/>
          <w:lang w:eastAsia="es-CO"/>
        </w:rPr>
        <w:t xml:space="preserve">: Realizar los estudios y diseños para la construcción de un embarcadero en el municipio de Ciénaga frente al módulo de servicios del Malecon. </w:t>
      </w:r>
    </w:p>
    <w:p w14:paraId="21C959CC" w14:textId="77777777" w:rsidR="00D365B6" w:rsidRPr="002E5D98" w:rsidRDefault="00D365B6" w:rsidP="002E5D98">
      <w:pPr>
        <w:spacing w:after="0" w:line="240" w:lineRule="auto"/>
        <w:jc w:val="both"/>
        <w:rPr>
          <w:noProof/>
          <w:lang w:eastAsia="es-CO"/>
        </w:rPr>
      </w:pPr>
    </w:p>
    <w:p w14:paraId="4486A53A" w14:textId="77777777" w:rsidR="00D365B6" w:rsidRPr="002E5D98" w:rsidRDefault="00D365B6" w:rsidP="002E5D98">
      <w:pPr>
        <w:spacing w:after="0" w:line="240" w:lineRule="auto"/>
        <w:jc w:val="both"/>
        <w:rPr>
          <w:noProof/>
          <w:lang w:eastAsia="es-CO"/>
        </w:rPr>
      </w:pPr>
      <w:r w:rsidRPr="002E5D98">
        <w:rPr>
          <w:noProof/>
          <w:lang w:eastAsia="es-CO"/>
        </w:rPr>
        <w:t xml:space="preserve">Nota: </w:t>
      </w:r>
    </w:p>
    <w:p w14:paraId="7C7D6BCC" w14:textId="77777777" w:rsidR="00D365B6" w:rsidRPr="002E5D98" w:rsidRDefault="00D365B6" w:rsidP="002E5D98">
      <w:pPr>
        <w:numPr>
          <w:ilvl w:val="0"/>
          <w:numId w:val="2"/>
        </w:numPr>
        <w:spacing w:after="0" w:line="240" w:lineRule="auto"/>
        <w:jc w:val="both"/>
        <w:rPr>
          <w:noProof/>
          <w:lang w:eastAsia="es-CO"/>
        </w:rPr>
      </w:pPr>
      <w:r w:rsidRPr="002E5D98">
        <w:rPr>
          <w:noProof/>
          <w:lang w:eastAsia="es-CO"/>
        </w:rPr>
        <w:t xml:space="preserve">Pendiente obtención de permisos y licencias (acuerdos de consulta previa y concesión Dimar) para poder liquidar totalmente los contratos derivados. </w:t>
      </w:r>
    </w:p>
    <w:p w14:paraId="729D671E" w14:textId="77777777" w:rsidR="00D365B6" w:rsidRPr="002E5D98" w:rsidRDefault="00D365B6" w:rsidP="002E5D98">
      <w:pPr>
        <w:numPr>
          <w:ilvl w:val="0"/>
          <w:numId w:val="2"/>
        </w:numPr>
        <w:spacing w:after="0" w:line="240" w:lineRule="auto"/>
        <w:jc w:val="both"/>
        <w:rPr>
          <w:noProof/>
          <w:lang w:eastAsia="es-CO"/>
        </w:rPr>
      </w:pPr>
      <w:r w:rsidRPr="002E5D98">
        <w:rPr>
          <w:noProof/>
          <w:lang w:eastAsia="es-CO"/>
        </w:rPr>
        <w:t>El 12 de abril de 2019, la Directora de infraestructura y la Vicepresidencia de Fontur, realizaron reunión con MinInterior, para revisar el estado de los trámites pendientes, con respecto a la certificación de presencia de grupos étnicos en el proyecto. MinInterior manifestó que daría respuesta en el mes de abril de 2019 la cual no se recibió.</w:t>
      </w:r>
    </w:p>
    <w:p w14:paraId="1B89ED66" w14:textId="77777777" w:rsidR="00D365B6" w:rsidRPr="002E5D98" w:rsidRDefault="00D365B6" w:rsidP="002E5D98">
      <w:pPr>
        <w:numPr>
          <w:ilvl w:val="0"/>
          <w:numId w:val="2"/>
        </w:numPr>
        <w:spacing w:after="0" w:line="240" w:lineRule="auto"/>
        <w:jc w:val="both"/>
        <w:rPr>
          <w:noProof/>
          <w:lang w:eastAsia="es-CO"/>
        </w:rPr>
      </w:pPr>
      <w:r w:rsidRPr="002E5D98">
        <w:rPr>
          <w:noProof/>
          <w:lang w:eastAsia="es-CO"/>
        </w:rPr>
        <w:t>Fontur envió oficio a MinInterior el 28 de mayo de 2019, solicitando celeridad en la respuesta de la consulta. A la fecha no se ha obtenido respuesta.</w:t>
      </w:r>
    </w:p>
    <w:p w14:paraId="15653381" w14:textId="77777777" w:rsidR="00D365B6" w:rsidRPr="002E5D98" w:rsidRDefault="00D365B6" w:rsidP="002E5D98">
      <w:pPr>
        <w:numPr>
          <w:ilvl w:val="0"/>
          <w:numId w:val="2"/>
        </w:numPr>
        <w:spacing w:after="0" w:line="240" w:lineRule="auto"/>
        <w:jc w:val="both"/>
        <w:rPr>
          <w:noProof/>
          <w:lang w:eastAsia="es-CO"/>
        </w:rPr>
      </w:pPr>
      <w:r w:rsidRPr="002E5D98">
        <w:rPr>
          <w:noProof/>
          <w:lang w:eastAsia="es-CO"/>
        </w:rPr>
        <w:t>Una vez se obtengan los permisos y licencias, se podrán liquidar totalmente los contratos.</w:t>
      </w:r>
    </w:p>
    <w:p w14:paraId="70959820" w14:textId="2A20ABF0" w:rsidR="00335A99" w:rsidRPr="002E5D98" w:rsidRDefault="00335A99" w:rsidP="002E5D98">
      <w:pPr>
        <w:spacing w:after="0" w:line="240" w:lineRule="auto"/>
        <w:jc w:val="both"/>
        <w:rPr>
          <w:noProof/>
          <w:highlight w:val="yellow"/>
          <w:lang w:eastAsia="es-CO"/>
        </w:rPr>
      </w:pPr>
    </w:p>
    <w:p w14:paraId="19A50596" w14:textId="7EA41967" w:rsidR="00E73C05" w:rsidRPr="002E5D98" w:rsidRDefault="00B73940" w:rsidP="002E5D98">
      <w:pPr>
        <w:tabs>
          <w:tab w:val="left" w:pos="284"/>
        </w:tabs>
        <w:spacing w:after="0" w:line="240" w:lineRule="auto"/>
        <w:mirrorIndents/>
        <w:jc w:val="both"/>
        <w:rPr>
          <w:lang w:eastAsia="es-ES"/>
        </w:rPr>
      </w:pPr>
      <w:r w:rsidRPr="002E5D98">
        <w:rPr>
          <w:b/>
          <w:lang w:eastAsia="es-ES"/>
        </w:rPr>
        <w:t>4</w:t>
      </w:r>
      <w:r w:rsidR="00E73C05" w:rsidRPr="002E5D98">
        <w:rPr>
          <w:lang w:eastAsia="es-ES"/>
        </w:rPr>
        <w:t xml:space="preserve"> Implementación, certificación y mantenimiento de la Certificación bajo La NTS-TS-001-1 en los centros históricos de cinco pueblos patrimonio de Colombia </w:t>
      </w:r>
      <w:r w:rsidR="00E73C05" w:rsidRPr="002E5D98">
        <w:rPr>
          <w:color w:val="FFFFFF" w:themeColor="background1"/>
          <w:lang w:eastAsia="es-ES"/>
        </w:rPr>
        <w:t>FNTP-090-2015</w:t>
      </w:r>
    </w:p>
    <w:p w14:paraId="6AD416A5" w14:textId="77777777" w:rsidR="00E73C05" w:rsidRPr="002E5D98" w:rsidRDefault="00E73C05" w:rsidP="002E5D98">
      <w:pPr>
        <w:tabs>
          <w:tab w:val="left" w:pos="284"/>
        </w:tabs>
        <w:spacing w:after="0" w:line="240" w:lineRule="auto"/>
        <w:contextualSpacing/>
        <w:mirrorIndents/>
        <w:jc w:val="both"/>
        <w:rPr>
          <w:rFonts w:cs="Times New Roman"/>
          <w:lang w:eastAsia="es-ES"/>
        </w:rPr>
      </w:pPr>
    </w:p>
    <w:tbl>
      <w:tblPr>
        <w:tblStyle w:val="Tablaconcuadrcula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3544"/>
      </w:tblGrid>
      <w:tr w:rsidR="00F47F86" w:rsidRPr="002E5D98" w14:paraId="3B1559DF" w14:textId="77777777" w:rsidTr="00F47F86">
        <w:tc>
          <w:tcPr>
            <w:tcW w:w="5098" w:type="dxa"/>
          </w:tcPr>
          <w:p w14:paraId="11020D0F" w14:textId="16CB291D" w:rsidR="00F47F86" w:rsidRPr="002E5D98" w:rsidRDefault="00F47F86" w:rsidP="002E5D98">
            <w:pPr>
              <w:tabs>
                <w:tab w:val="left" w:pos="284"/>
              </w:tabs>
              <w:contextualSpacing/>
              <w:mirrorIndents/>
              <w:jc w:val="both"/>
              <w:rPr>
                <w:rFonts w:eastAsia="Times New Roman" w:cs="Arial"/>
                <w:lang w:eastAsia="ar-SA"/>
              </w:rPr>
            </w:pPr>
            <w:r w:rsidRPr="002E5D98">
              <w:rPr>
                <w:noProof/>
                <w:lang w:eastAsia="es-CO"/>
              </w:rPr>
              <w:t xml:space="preserve">Estado: </w:t>
            </w:r>
            <w:r w:rsidRPr="002E5D98">
              <w:rPr>
                <w:rFonts w:eastAsia="Times New Roman" w:cs="Arial"/>
                <w:lang w:eastAsia="ar-SA"/>
              </w:rPr>
              <w:t>En ejecución</w:t>
            </w:r>
          </w:p>
        </w:tc>
        <w:tc>
          <w:tcPr>
            <w:tcW w:w="3544" w:type="dxa"/>
          </w:tcPr>
          <w:p w14:paraId="16BBBB83" w14:textId="77777777" w:rsidR="00F47F86" w:rsidRPr="002E5D98" w:rsidRDefault="00F47F86" w:rsidP="002E5D98">
            <w:pPr>
              <w:jc w:val="both"/>
              <w:rPr>
                <w:noProof/>
                <w:lang w:eastAsia="es-CO"/>
              </w:rPr>
            </w:pPr>
            <w:r w:rsidRPr="002E5D98">
              <w:rPr>
                <w:noProof/>
                <w:lang w:eastAsia="es-CO"/>
              </w:rPr>
              <w:t>Proponente: MinCIT</w:t>
            </w:r>
          </w:p>
        </w:tc>
      </w:tr>
      <w:tr w:rsidR="00F47F86" w:rsidRPr="002E5D98" w14:paraId="408702F0" w14:textId="77777777" w:rsidTr="00F47F86">
        <w:tc>
          <w:tcPr>
            <w:tcW w:w="5098" w:type="dxa"/>
          </w:tcPr>
          <w:p w14:paraId="3D258C37" w14:textId="0DBF244E" w:rsidR="00F47F86" w:rsidRPr="002E5D98" w:rsidRDefault="00F47F86" w:rsidP="002E5D98">
            <w:pPr>
              <w:tabs>
                <w:tab w:val="left" w:pos="284"/>
              </w:tabs>
              <w:contextualSpacing/>
              <w:mirrorIndents/>
              <w:jc w:val="both"/>
            </w:pPr>
            <w:r w:rsidRPr="002E5D98">
              <w:rPr>
                <w:noProof/>
                <w:lang w:eastAsia="es-CO"/>
              </w:rPr>
              <w:t xml:space="preserve">Avance físico: </w:t>
            </w:r>
            <w:r w:rsidRPr="002E5D98">
              <w:t>60%</w:t>
            </w:r>
          </w:p>
        </w:tc>
        <w:tc>
          <w:tcPr>
            <w:tcW w:w="3544" w:type="dxa"/>
          </w:tcPr>
          <w:p w14:paraId="6480E967" w14:textId="6F306794" w:rsidR="00F47F86" w:rsidRPr="002E5D98" w:rsidRDefault="00F47F86" w:rsidP="002E5D98">
            <w:pPr>
              <w:shd w:val="clear" w:color="auto" w:fill="FFFFFF"/>
              <w:jc w:val="both"/>
              <w:rPr>
                <w:rFonts w:eastAsia="Times New Roman" w:cs="Times New Roman"/>
                <w:lang w:eastAsia="es-CO"/>
              </w:rPr>
            </w:pPr>
            <w:r w:rsidRPr="002E5D98">
              <w:rPr>
                <w:rFonts w:eastAsia="Times New Roman" w:cs="Times New Roman"/>
                <w:bCs/>
                <w:lang w:eastAsia="es-CO"/>
              </w:rPr>
              <w:t>Valor: </w:t>
            </w:r>
            <w:r w:rsidRPr="002E5D98">
              <w:rPr>
                <w:rFonts w:eastAsia="Times New Roman" w:cs="Times New Roman"/>
                <w:lang w:eastAsia="es-CO"/>
              </w:rPr>
              <w:t>$1.000.000.000 </w:t>
            </w:r>
          </w:p>
        </w:tc>
      </w:tr>
      <w:tr w:rsidR="00F47F86" w:rsidRPr="002E5D98" w14:paraId="099FEADB" w14:textId="77777777" w:rsidTr="00F47F86">
        <w:tc>
          <w:tcPr>
            <w:tcW w:w="5098" w:type="dxa"/>
          </w:tcPr>
          <w:p w14:paraId="168887F5" w14:textId="2D99996A" w:rsidR="00F47F86" w:rsidRPr="002E5D98" w:rsidRDefault="00F47F86" w:rsidP="002E5D98">
            <w:pPr>
              <w:jc w:val="both"/>
              <w:rPr>
                <w:noProof/>
                <w:lang w:eastAsia="es-CO"/>
              </w:rPr>
            </w:pPr>
            <w:r w:rsidRPr="002E5D98">
              <w:rPr>
                <w:noProof/>
                <w:lang w:eastAsia="es-CO"/>
              </w:rPr>
              <w:t xml:space="preserve">Fecha de incio: </w:t>
            </w:r>
            <w:r w:rsidRPr="002E5D98">
              <w:t>01/03/2016</w:t>
            </w:r>
          </w:p>
        </w:tc>
        <w:tc>
          <w:tcPr>
            <w:tcW w:w="3544" w:type="dxa"/>
          </w:tcPr>
          <w:p w14:paraId="0ED48285" w14:textId="315905A1" w:rsidR="00F47F86" w:rsidRPr="002E5D98" w:rsidRDefault="00F47F86" w:rsidP="002E5D98">
            <w:pPr>
              <w:tabs>
                <w:tab w:val="left" w:pos="284"/>
              </w:tabs>
              <w:contextualSpacing/>
              <w:jc w:val="both"/>
              <w:rPr>
                <w:rFonts w:eastAsia="Times New Roman" w:cs="Times New Roman"/>
                <w:lang w:eastAsia="es-CO"/>
              </w:rPr>
            </w:pPr>
            <w:proofErr w:type="spellStart"/>
            <w:r w:rsidRPr="002E5D98">
              <w:rPr>
                <w:rFonts w:eastAsia="Times New Roman" w:cs="Arial"/>
                <w:lang w:eastAsia="ar-SA"/>
              </w:rPr>
              <w:t>Fontur</w:t>
            </w:r>
            <w:proofErr w:type="spellEnd"/>
            <w:r w:rsidRPr="002E5D98">
              <w:rPr>
                <w:rFonts w:eastAsia="Times New Roman" w:cs="Arial"/>
                <w:lang w:eastAsia="ar-SA"/>
              </w:rPr>
              <w:t xml:space="preserve">: </w:t>
            </w:r>
            <w:r w:rsidRPr="002E5D98">
              <w:rPr>
                <w:rFonts w:eastAsia="Times New Roman" w:cs="Times New Roman"/>
                <w:lang w:eastAsia="es-CO"/>
              </w:rPr>
              <w:t>$1.000.000.000</w:t>
            </w:r>
          </w:p>
        </w:tc>
      </w:tr>
      <w:tr w:rsidR="00F47F86" w:rsidRPr="002E5D98" w14:paraId="2D3F1753" w14:textId="77777777" w:rsidTr="00F47F86">
        <w:tc>
          <w:tcPr>
            <w:tcW w:w="5098" w:type="dxa"/>
          </w:tcPr>
          <w:p w14:paraId="5701926C" w14:textId="52D6AA36" w:rsidR="00F47F86" w:rsidRPr="002E5D98" w:rsidRDefault="00F47F86" w:rsidP="002E5D98">
            <w:pPr>
              <w:jc w:val="both"/>
            </w:pPr>
            <w:r w:rsidRPr="002E5D98">
              <w:rPr>
                <w:noProof/>
                <w:lang w:eastAsia="es-CO"/>
              </w:rPr>
              <w:t xml:space="preserve">Fecha de terminación: </w:t>
            </w:r>
            <w:r w:rsidRPr="002E5D98">
              <w:t>01 /04/ 2020  teniendo en cuenta  que incluye seguimiento y recertificación.</w:t>
            </w:r>
          </w:p>
        </w:tc>
        <w:tc>
          <w:tcPr>
            <w:tcW w:w="3544" w:type="dxa"/>
            <w:vAlign w:val="center"/>
          </w:tcPr>
          <w:p w14:paraId="7194DD71" w14:textId="77777777" w:rsidR="00F47F86" w:rsidRPr="002E5D98" w:rsidRDefault="00F47F86" w:rsidP="002E5D98">
            <w:pPr>
              <w:tabs>
                <w:tab w:val="left" w:pos="284"/>
              </w:tabs>
              <w:contextualSpacing/>
              <w:jc w:val="both"/>
              <w:rPr>
                <w:rFonts w:eastAsia="Times New Roman" w:cs="Arial"/>
                <w:lang w:eastAsia="ar-SA"/>
              </w:rPr>
            </w:pPr>
            <w:r w:rsidRPr="002E5D98">
              <w:rPr>
                <w:rFonts w:eastAsia="Times New Roman" w:cs="Arial"/>
                <w:lang w:eastAsia="ar-SA"/>
              </w:rPr>
              <w:t xml:space="preserve">Contrapartida: </w:t>
            </w:r>
            <w:r w:rsidRPr="002E5D98">
              <w:t>$0</w:t>
            </w:r>
          </w:p>
          <w:p w14:paraId="725B2248" w14:textId="24CD4320" w:rsidR="00F47F86" w:rsidRPr="002E5D98" w:rsidRDefault="00F47F86" w:rsidP="002E5D98">
            <w:pPr>
              <w:jc w:val="both"/>
              <w:rPr>
                <w:noProof/>
                <w:lang w:eastAsia="es-CO"/>
              </w:rPr>
            </w:pPr>
          </w:p>
        </w:tc>
      </w:tr>
      <w:tr w:rsidR="00F47F86" w:rsidRPr="002E5D98" w14:paraId="050CB803" w14:textId="77777777" w:rsidTr="00F47F86">
        <w:tc>
          <w:tcPr>
            <w:tcW w:w="5098" w:type="dxa"/>
          </w:tcPr>
          <w:p w14:paraId="686E85AB" w14:textId="77777777" w:rsidR="00F47F86" w:rsidRPr="002E5D98" w:rsidRDefault="00F47F86" w:rsidP="002E5D98">
            <w:pPr>
              <w:jc w:val="both"/>
            </w:pPr>
          </w:p>
        </w:tc>
        <w:tc>
          <w:tcPr>
            <w:tcW w:w="3544" w:type="dxa"/>
          </w:tcPr>
          <w:p w14:paraId="47FE6E0E" w14:textId="77777777" w:rsidR="00F47F86" w:rsidRPr="002E5D98" w:rsidRDefault="00F47F86" w:rsidP="002E5D98">
            <w:pPr>
              <w:tabs>
                <w:tab w:val="left" w:pos="284"/>
                <w:tab w:val="left" w:pos="426"/>
              </w:tabs>
              <w:contextualSpacing/>
              <w:jc w:val="both"/>
            </w:pPr>
            <w:r w:rsidRPr="002E5D98">
              <w:rPr>
                <w:rFonts w:eastAsia="Times New Roman" w:cs="Arial"/>
                <w:lang w:eastAsia="ar-SA"/>
              </w:rPr>
              <w:t xml:space="preserve">Para el municipio: </w:t>
            </w:r>
            <w:r w:rsidRPr="002E5D98">
              <w:rPr>
                <w:rFonts w:eastAsia="Times New Roman" w:cs="Times New Roman"/>
                <w:lang w:eastAsia="es-CO"/>
              </w:rPr>
              <w:t>$200.000.000</w:t>
            </w:r>
          </w:p>
          <w:p w14:paraId="730AEC00" w14:textId="5C1C6292" w:rsidR="00F47F86" w:rsidRPr="002E5D98" w:rsidRDefault="00F47F86" w:rsidP="002E5D98">
            <w:pPr>
              <w:jc w:val="both"/>
              <w:rPr>
                <w:noProof/>
                <w:lang w:eastAsia="es-CO"/>
              </w:rPr>
            </w:pPr>
          </w:p>
        </w:tc>
      </w:tr>
    </w:tbl>
    <w:p w14:paraId="2DDA8845" w14:textId="77777777" w:rsidR="00E73C05" w:rsidRPr="002E5D98" w:rsidRDefault="00E73C05" w:rsidP="002E5D98">
      <w:pPr>
        <w:tabs>
          <w:tab w:val="left" w:pos="284"/>
        </w:tabs>
        <w:spacing w:after="0" w:line="240" w:lineRule="auto"/>
        <w:contextualSpacing/>
        <w:mirrorIndents/>
        <w:jc w:val="both"/>
        <w:rPr>
          <w:rFonts w:cs="Times New Roman"/>
          <w:lang w:eastAsia="es-ES"/>
        </w:rPr>
      </w:pPr>
    </w:p>
    <w:p w14:paraId="33AA826E" w14:textId="77777777" w:rsidR="00E73C05" w:rsidRPr="002E5D98" w:rsidRDefault="00E73C05" w:rsidP="002E5D98">
      <w:pPr>
        <w:shd w:val="clear" w:color="auto" w:fill="FFFFFF"/>
        <w:spacing w:after="0" w:line="240" w:lineRule="auto"/>
        <w:jc w:val="both"/>
        <w:rPr>
          <w:rFonts w:eastAsia="Times New Roman" w:cs="Times New Roman"/>
          <w:lang w:eastAsia="es-CO"/>
        </w:rPr>
      </w:pPr>
      <w:r w:rsidRPr="002E5D98">
        <w:rPr>
          <w:u w:val="single"/>
        </w:rPr>
        <w:t>Objetivo del proyecto</w:t>
      </w:r>
      <w:r w:rsidRPr="002E5D98">
        <w:rPr>
          <w:rFonts w:eastAsia="Times New Roman" w:cs="Times New Roman"/>
          <w:lang w:eastAsia="es-CO"/>
        </w:rPr>
        <w:t>: Implementar, certificar y hacer auditorias de seguimiento y recertificación por tres años bajo la Norma Técnica Sectorial Colombiana NTS-TS "Destino Turístico-Área Turística Requisitos de Sostenibilidad" NTS-TS-001-1 en los centros históricos de cinco pueblos patrimonio de Colombia.</w:t>
      </w:r>
    </w:p>
    <w:p w14:paraId="2F5A74C1" w14:textId="77777777" w:rsidR="00E73C05" w:rsidRPr="002E5D98" w:rsidRDefault="00E73C05" w:rsidP="002E5D98">
      <w:pPr>
        <w:shd w:val="clear" w:color="auto" w:fill="FFFFFF"/>
        <w:spacing w:after="0" w:line="240" w:lineRule="auto"/>
        <w:jc w:val="both"/>
        <w:rPr>
          <w:rFonts w:eastAsia="Times New Roman" w:cs="Times New Roman"/>
          <w:lang w:eastAsia="es-CO"/>
        </w:rPr>
      </w:pPr>
    </w:p>
    <w:p w14:paraId="4841AA62" w14:textId="05FD468B" w:rsidR="004D11ED" w:rsidRPr="002E5D98" w:rsidRDefault="00120969" w:rsidP="002E5D98">
      <w:pPr>
        <w:spacing w:after="0" w:line="240" w:lineRule="auto"/>
        <w:jc w:val="both"/>
        <w:rPr>
          <w:rFonts w:eastAsia="Times New Roman" w:cs="Times New Roman"/>
          <w:bCs/>
          <w:lang w:eastAsia="es-CO"/>
        </w:rPr>
      </w:pPr>
      <w:r w:rsidRPr="002E5D98">
        <w:rPr>
          <w:rFonts w:eastAsia="Times New Roman" w:cs="Times New Roman"/>
          <w:bCs/>
          <w:lang w:eastAsia="es-CO"/>
        </w:rPr>
        <w:t xml:space="preserve">Nota: </w:t>
      </w:r>
    </w:p>
    <w:p w14:paraId="459BA6B1" w14:textId="77777777" w:rsidR="004D11ED" w:rsidRPr="002E5D98" w:rsidRDefault="00E73C05" w:rsidP="002E5D98">
      <w:pPr>
        <w:pStyle w:val="Prrafodelista"/>
        <w:numPr>
          <w:ilvl w:val="0"/>
          <w:numId w:val="25"/>
        </w:numPr>
        <w:ind w:left="284" w:hanging="284"/>
        <w:jc w:val="both"/>
        <w:rPr>
          <w:rFonts w:ascii="Futura Std Book" w:eastAsia="Times New Roman" w:hAnsi="Futura Std Book"/>
          <w:color w:val="000000" w:themeColor="text1"/>
          <w:sz w:val="22"/>
          <w:szCs w:val="22"/>
          <w:lang w:eastAsia="es-CO"/>
        </w:rPr>
      </w:pPr>
      <w:r w:rsidRPr="002E5D98">
        <w:rPr>
          <w:rFonts w:ascii="Futura Std Book" w:eastAsia="Times New Roman" w:hAnsi="Futura Std Book"/>
          <w:sz w:val="22"/>
          <w:szCs w:val="22"/>
          <w:lang w:eastAsia="es-CO"/>
        </w:rPr>
        <w:t>En abril de 2019, finalizaron auditorías de 2do seguimiento en los cinco destinos, el ente</w:t>
      </w:r>
      <w:r w:rsidR="00F47F86" w:rsidRPr="002E5D98">
        <w:rPr>
          <w:rFonts w:ascii="Futura Std Book" w:eastAsia="Times New Roman" w:hAnsi="Futura Std Book"/>
          <w:sz w:val="22"/>
          <w:szCs w:val="22"/>
          <w:lang w:eastAsia="es-CO"/>
        </w:rPr>
        <w:t xml:space="preserve"> certificador, ICONTEC, concluyó</w:t>
      </w:r>
      <w:r w:rsidRPr="002E5D98">
        <w:rPr>
          <w:rFonts w:ascii="Futura Std Book" w:eastAsia="Times New Roman" w:hAnsi="Futura Std Book"/>
          <w:sz w:val="22"/>
          <w:szCs w:val="22"/>
          <w:lang w:eastAsia="es-CO"/>
        </w:rPr>
        <w:t xml:space="preserve"> </w:t>
      </w:r>
      <w:r w:rsidR="00F47F86" w:rsidRPr="002E5D98">
        <w:rPr>
          <w:rFonts w:ascii="Futura Std Book" w:eastAsia="Times New Roman" w:hAnsi="Futura Std Book"/>
          <w:sz w:val="22"/>
          <w:szCs w:val="22"/>
          <w:lang w:eastAsia="es-CO"/>
        </w:rPr>
        <w:t xml:space="preserve">que </w:t>
      </w:r>
      <w:r w:rsidRPr="002E5D98">
        <w:rPr>
          <w:rFonts w:ascii="Futura Std Book" w:eastAsia="Times New Roman" w:hAnsi="Futura Std Book"/>
          <w:sz w:val="22"/>
          <w:szCs w:val="22"/>
          <w:lang w:eastAsia="es-CO"/>
        </w:rPr>
        <w:t xml:space="preserve">Santa Cruz de </w:t>
      </w:r>
      <w:proofErr w:type="spellStart"/>
      <w:r w:rsidRPr="002E5D98">
        <w:rPr>
          <w:rFonts w:ascii="Futura Std Book" w:eastAsia="Times New Roman" w:hAnsi="Futura Std Book"/>
          <w:sz w:val="22"/>
          <w:szCs w:val="22"/>
          <w:lang w:eastAsia="es-CO"/>
        </w:rPr>
        <w:t>Mompox</w:t>
      </w:r>
      <w:proofErr w:type="spellEnd"/>
      <w:r w:rsidR="00F47F86" w:rsidRPr="002E5D98">
        <w:rPr>
          <w:rFonts w:ascii="Futura Std Book" w:eastAsia="Times New Roman" w:hAnsi="Futura Std Book"/>
          <w:sz w:val="22"/>
          <w:szCs w:val="22"/>
          <w:lang w:eastAsia="es-CO"/>
        </w:rPr>
        <w:t xml:space="preserve">, Ciénaga y Guadalajara </w:t>
      </w:r>
      <w:r w:rsidR="00F47F86" w:rsidRPr="002E5D98">
        <w:rPr>
          <w:rFonts w:ascii="Futura Std Book" w:eastAsia="Times New Roman" w:hAnsi="Futura Std Book"/>
          <w:color w:val="000000" w:themeColor="text1"/>
          <w:sz w:val="22"/>
          <w:szCs w:val="22"/>
          <w:lang w:eastAsia="es-CO"/>
        </w:rPr>
        <w:t>de Buga mantienen la certificación</w:t>
      </w:r>
      <w:r w:rsidRPr="002E5D98">
        <w:rPr>
          <w:rFonts w:ascii="Futura Std Book" w:eastAsia="Times New Roman" w:hAnsi="Futura Std Book"/>
          <w:color w:val="000000" w:themeColor="text1"/>
          <w:sz w:val="22"/>
          <w:szCs w:val="22"/>
          <w:lang w:eastAsia="es-CO"/>
        </w:rPr>
        <w:t xml:space="preserve">. </w:t>
      </w:r>
    </w:p>
    <w:p w14:paraId="29C17B4E" w14:textId="15E75955" w:rsidR="00E73C05" w:rsidRPr="002E5D98" w:rsidRDefault="004D11ED" w:rsidP="002E5D98">
      <w:pPr>
        <w:pStyle w:val="Prrafodelista"/>
        <w:numPr>
          <w:ilvl w:val="0"/>
          <w:numId w:val="26"/>
        </w:numPr>
        <w:ind w:left="284" w:hanging="284"/>
        <w:jc w:val="both"/>
        <w:rPr>
          <w:rFonts w:ascii="Futura Std Book" w:eastAsia="Times New Roman" w:hAnsi="Futura Std Book"/>
          <w:color w:val="000000" w:themeColor="text1"/>
          <w:sz w:val="22"/>
          <w:szCs w:val="22"/>
          <w:lang w:eastAsia="es-CO"/>
        </w:rPr>
      </w:pPr>
      <w:r w:rsidRPr="002E5D98">
        <w:rPr>
          <w:rFonts w:ascii="Futura Std Book" w:eastAsia="Times New Roman" w:hAnsi="Futura Std Book"/>
          <w:color w:val="000000" w:themeColor="text1"/>
          <w:sz w:val="22"/>
          <w:szCs w:val="22"/>
          <w:lang w:eastAsia="es-CO"/>
        </w:rPr>
        <w:t>Villa de Leyva: Realizó</w:t>
      </w:r>
      <w:r w:rsidR="00E73C05" w:rsidRPr="002E5D98">
        <w:rPr>
          <w:rFonts w:ascii="Futura Std Book" w:eastAsia="Times New Roman" w:hAnsi="Futura Std Book"/>
          <w:color w:val="000000" w:themeColor="text1"/>
          <w:sz w:val="22"/>
          <w:szCs w:val="22"/>
          <w:lang w:eastAsia="es-CO"/>
        </w:rPr>
        <w:t xml:space="preserve"> </w:t>
      </w:r>
      <w:r w:rsidRPr="002E5D98">
        <w:rPr>
          <w:rFonts w:ascii="Futura Std Book" w:eastAsia="Times New Roman" w:hAnsi="Futura Std Book"/>
          <w:color w:val="000000" w:themeColor="text1"/>
          <w:sz w:val="22"/>
          <w:szCs w:val="22"/>
          <w:lang w:eastAsia="es-CO"/>
        </w:rPr>
        <w:t>l</w:t>
      </w:r>
      <w:r w:rsidR="00E73C05" w:rsidRPr="002E5D98">
        <w:rPr>
          <w:rFonts w:ascii="Futura Std Book" w:eastAsia="Times New Roman" w:hAnsi="Futura Std Book"/>
          <w:color w:val="000000" w:themeColor="text1"/>
          <w:sz w:val="22"/>
          <w:szCs w:val="22"/>
          <w:lang w:eastAsia="es-CO"/>
        </w:rPr>
        <w:t>a entrega del plan de acción el 28 de mayo de 2019, la cual aún se encuentra en revisión por parte del equipo certificador. Jardín: Requiere auditoría complementaria, la cual se r</w:t>
      </w:r>
      <w:r w:rsidR="002E5D98" w:rsidRPr="002E5D98">
        <w:rPr>
          <w:rFonts w:ascii="Futura Std Book" w:eastAsia="Times New Roman" w:hAnsi="Futura Std Book"/>
          <w:color w:val="000000" w:themeColor="text1"/>
          <w:sz w:val="22"/>
          <w:szCs w:val="22"/>
          <w:lang w:eastAsia="es-CO"/>
        </w:rPr>
        <w:t>ealizó</w:t>
      </w:r>
      <w:r w:rsidRPr="002E5D98">
        <w:rPr>
          <w:rFonts w:ascii="Futura Std Book" w:eastAsia="Times New Roman" w:hAnsi="Futura Std Book"/>
          <w:color w:val="000000" w:themeColor="text1"/>
          <w:sz w:val="22"/>
          <w:szCs w:val="22"/>
          <w:lang w:eastAsia="es-CO"/>
        </w:rPr>
        <w:t xml:space="preserve"> el 04 de junio de 2019</w:t>
      </w:r>
      <w:r w:rsidR="00E73C05" w:rsidRPr="002E5D98">
        <w:rPr>
          <w:rFonts w:ascii="Futura Std Book" w:eastAsia="Times New Roman" w:hAnsi="Futura Std Book"/>
          <w:color w:val="000000" w:themeColor="text1"/>
          <w:sz w:val="22"/>
          <w:szCs w:val="22"/>
          <w:lang w:eastAsia="es-CO"/>
        </w:rPr>
        <w:t xml:space="preserve">. En el mes de junio </w:t>
      </w:r>
      <w:r w:rsidR="002E5D98" w:rsidRPr="002E5D98">
        <w:rPr>
          <w:rFonts w:ascii="Futura Std Book" w:eastAsia="Times New Roman" w:hAnsi="Futura Std Book"/>
          <w:color w:val="000000" w:themeColor="text1"/>
          <w:sz w:val="22"/>
          <w:szCs w:val="22"/>
          <w:lang w:eastAsia="es-CO"/>
        </w:rPr>
        <w:t xml:space="preserve">de 2019 </w:t>
      </w:r>
      <w:r w:rsidR="00E73C05" w:rsidRPr="002E5D98">
        <w:rPr>
          <w:rFonts w:ascii="Futura Std Book" w:eastAsia="Times New Roman" w:hAnsi="Futura Std Book"/>
          <w:color w:val="000000" w:themeColor="text1"/>
          <w:sz w:val="22"/>
          <w:szCs w:val="22"/>
          <w:lang w:eastAsia="es-CO"/>
        </w:rPr>
        <w:t>se espera contar con la revisión del Plan de Acción de Villa de Leyva, además de recibir informe de auditorías de todos los destinos, para revisión y aprobación de la supervisión.</w:t>
      </w:r>
    </w:p>
    <w:p w14:paraId="235AA3F9" w14:textId="7203DF93" w:rsidR="008A55E7" w:rsidRPr="002E5D98" w:rsidRDefault="008A55E7" w:rsidP="002E5D98">
      <w:pPr>
        <w:tabs>
          <w:tab w:val="left" w:pos="284"/>
        </w:tabs>
        <w:spacing w:after="0" w:line="240" w:lineRule="auto"/>
        <w:mirrorIndents/>
        <w:jc w:val="both"/>
      </w:pPr>
    </w:p>
    <w:p w14:paraId="014A3BB5" w14:textId="77777777" w:rsidR="00335A99" w:rsidRPr="002E5D98" w:rsidRDefault="00335A99" w:rsidP="002E5D98">
      <w:pPr>
        <w:pStyle w:val="Sinespaciado"/>
        <w:jc w:val="both"/>
        <w:rPr>
          <w:rFonts w:ascii="Futura Std Book" w:hAnsi="Futura Std Book"/>
          <w:b/>
          <w:noProof/>
          <w:lang w:eastAsia="es-CO"/>
        </w:rPr>
      </w:pPr>
      <w:r w:rsidRPr="002E5D98">
        <w:rPr>
          <w:rFonts w:ascii="Futura Std Book" w:hAnsi="Futura Std Book"/>
          <w:b/>
          <w:noProof/>
          <w:lang w:eastAsia="es-CO"/>
        </w:rPr>
        <w:t>Puebloviejo, Sitionuevo</w:t>
      </w:r>
    </w:p>
    <w:p w14:paraId="17E14BD3" w14:textId="77777777" w:rsidR="00335A99" w:rsidRPr="002E5D98" w:rsidRDefault="00197D59" w:rsidP="002E5D98">
      <w:pPr>
        <w:pStyle w:val="Sinespaciado"/>
        <w:jc w:val="both"/>
        <w:rPr>
          <w:rFonts w:ascii="Futura Std Book" w:hAnsi="Futura Std Book"/>
          <w:noProof/>
          <w:lang w:eastAsia="es-CO"/>
        </w:rPr>
      </w:pPr>
      <w:r w:rsidRPr="002E5D98">
        <w:rPr>
          <w:rFonts w:ascii="Futura Std Book" w:hAnsi="Futura Std Book"/>
          <w:b/>
          <w:noProof/>
          <w:lang w:val="es-MX" w:eastAsia="es-MX"/>
        </w:rPr>
        <mc:AlternateContent>
          <mc:Choice Requires="wps">
            <w:drawing>
              <wp:anchor distT="0" distB="0" distL="114300" distR="114300" simplePos="0" relativeHeight="251904000" behindDoc="0" locked="0" layoutInCell="1" allowOverlap="1" wp14:anchorId="51266480" wp14:editId="48EA6A33">
                <wp:simplePos x="0" y="0"/>
                <wp:positionH relativeFrom="leftMargin">
                  <wp:align>right</wp:align>
                </wp:positionH>
                <wp:positionV relativeFrom="paragraph">
                  <wp:posOffset>176340</wp:posOffset>
                </wp:positionV>
                <wp:extent cx="219493" cy="184738"/>
                <wp:effectExtent l="38100" t="19050" r="47625" b="44450"/>
                <wp:wrapNone/>
                <wp:docPr id="50" name="Estrella de 5 puntas 8"/>
                <wp:cNvGraphicFramePr/>
                <a:graphic xmlns:a="http://schemas.openxmlformats.org/drawingml/2006/main">
                  <a:graphicData uri="http://schemas.microsoft.com/office/word/2010/wordprocessingShape">
                    <wps:wsp>
                      <wps:cNvSpPr/>
                      <wps:spPr>
                        <a:xfrm>
                          <a:off x="0" y="0"/>
                          <a:ext cx="219493" cy="184738"/>
                        </a:xfrm>
                        <a:prstGeom prst="star5">
                          <a:avLst/>
                        </a:prstGeom>
                        <a:solidFill>
                          <a:srgbClr val="A21984"/>
                        </a:solidFill>
                        <a:ln w="12700" cap="flat" cmpd="sng" algn="ctr">
                          <a:solidFill>
                            <a:srgbClr val="A21984"/>
                          </a:solidFill>
                          <a:prstDash val="solid"/>
                          <a:miter lim="800000"/>
                        </a:ln>
                        <a:effectLst/>
                      </wps:spPr>
                      <wps:bodyPr rtlCol="0" anchor="ctr"/>
                    </wps:wsp>
                  </a:graphicData>
                </a:graphic>
              </wp:anchor>
            </w:drawing>
          </mc:Choice>
          <mc:Fallback>
            <w:pict>
              <v:shape w14:anchorId="07DE0A24" id="Estrella de 5 puntas 8" o:spid="_x0000_s1026" style="position:absolute;margin-left:-33.9pt;margin-top:13.9pt;width:17.3pt;height:14.55pt;z-index:251904000;visibility:visible;mso-wrap-style:square;mso-wrap-distance-left:9pt;mso-wrap-distance-top:0;mso-wrap-distance-right:9pt;mso-wrap-distance-bottom:0;mso-position-horizontal:right;mso-position-horizontal-relative:left-margin-area;mso-position-vertical:absolute;mso-position-vertical-relative:text;v-text-anchor:middle" coordsize="219493,184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" path="m,70563r83839,1l109747,r25907,70564l219493,70563r-67828,43611l177573,184738,109747,141126,41920,184738,67828,114174,,70563xe" fillcolor="#a21984" strokecolor="#a21984" strokeweight="1pt">
                <v:stroke joinstyle="miter"/>
                <v:path arrowok="t" o:connecttype="custom" o:connectlocs="0,70563;83839,70564;109747,0;135654,70564;219493,70563;151665,114174;177573,184738;109747,141126;41920,184738;67828,114174;0,70563" o:connectangles="0,0,0,0,0,0,0,0,0,0,0"/>
                <w10:wrap anchorx="margin"/>
              </v:shape>
            </w:pict>
          </mc:Fallback>
        </mc:AlternateContent>
      </w:r>
    </w:p>
    <w:p w14:paraId="60CFA1C1" w14:textId="533F9691" w:rsidR="00432D57" w:rsidRPr="002E5D98" w:rsidRDefault="00432D57" w:rsidP="002E5D98">
      <w:pPr>
        <w:pStyle w:val="Sinespaciado"/>
        <w:numPr>
          <w:ilvl w:val="0"/>
          <w:numId w:val="27"/>
        </w:numPr>
        <w:ind w:left="426" w:hanging="426"/>
        <w:jc w:val="both"/>
        <w:rPr>
          <w:rFonts w:ascii="Futura Std Book" w:hAnsi="Futura Std Book"/>
          <w:noProof/>
          <w:lang w:eastAsia="es-CO"/>
        </w:rPr>
      </w:pPr>
      <w:r w:rsidRPr="002E5D98">
        <w:rPr>
          <w:rFonts w:ascii="Futura Std Book" w:hAnsi="Futura Std Book"/>
          <w:noProof/>
          <w:lang w:eastAsia="es-CO"/>
        </w:rPr>
        <w:t>Circuito Eco-Turístico por los Pueblos Palafitos de la Ciénaga Grande de Santa Marta.</w:t>
      </w:r>
    </w:p>
    <w:p w14:paraId="187D5157" w14:textId="77777777" w:rsidR="00432D57" w:rsidRPr="002E5D98" w:rsidRDefault="00432D57" w:rsidP="002E5D98">
      <w:pPr>
        <w:spacing w:after="0" w:line="240" w:lineRule="auto"/>
        <w:ind w:left="720"/>
        <w:jc w:val="both"/>
        <w:rPr>
          <w:noProof/>
          <w:lang w:eastAsia="es-CO"/>
        </w:rPr>
      </w:pPr>
    </w:p>
    <w:tbl>
      <w:tblPr>
        <w:tblStyle w:val="Tablaconcuadrcula18"/>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1"/>
        <w:gridCol w:w="458"/>
        <w:gridCol w:w="4536"/>
      </w:tblGrid>
      <w:tr w:rsidR="00D365B6" w:rsidRPr="002E5D98" w14:paraId="19B3AF8D" w14:textId="77777777" w:rsidTr="00C40008">
        <w:trPr>
          <w:jc w:val="center"/>
        </w:trPr>
        <w:tc>
          <w:tcPr>
            <w:tcW w:w="3511" w:type="dxa"/>
            <w:hideMark/>
          </w:tcPr>
          <w:p w14:paraId="78C0ECC9" w14:textId="77777777" w:rsidR="00D365B6" w:rsidRPr="002E5D98" w:rsidRDefault="00D365B6" w:rsidP="002E5D98">
            <w:pPr>
              <w:jc w:val="both"/>
            </w:pPr>
            <w:r w:rsidRPr="002E5D98">
              <w:t xml:space="preserve">Estado: Terminado </w:t>
            </w:r>
          </w:p>
        </w:tc>
        <w:tc>
          <w:tcPr>
            <w:tcW w:w="458" w:type="dxa"/>
          </w:tcPr>
          <w:p w14:paraId="1C48C126" w14:textId="77777777" w:rsidR="00D365B6" w:rsidRPr="002E5D98" w:rsidRDefault="00D365B6" w:rsidP="002E5D98">
            <w:pPr>
              <w:jc w:val="both"/>
            </w:pPr>
          </w:p>
        </w:tc>
        <w:tc>
          <w:tcPr>
            <w:tcW w:w="4536" w:type="dxa"/>
          </w:tcPr>
          <w:p w14:paraId="2E269876" w14:textId="77777777" w:rsidR="00D365B6" w:rsidRPr="002E5D98" w:rsidRDefault="00D365B6" w:rsidP="002E5D98">
            <w:pPr>
              <w:jc w:val="both"/>
              <w:rPr>
                <w:noProof/>
                <w:lang w:eastAsia="es-CO"/>
              </w:rPr>
            </w:pPr>
            <w:r w:rsidRPr="002E5D98">
              <w:rPr>
                <w:noProof/>
                <w:lang w:eastAsia="es-CO"/>
              </w:rPr>
              <w:t>Proponente: MinCIT</w:t>
            </w:r>
          </w:p>
        </w:tc>
      </w:tr>
      <w:tr w:rsidR="00D365B6" w:rsidRPr="002E5D98" w14:paraId="69DCCDF7" w14:textId="77777777" w:rsidTr="00C40008">
        <w:trPr>
          <w:jc w:val="center"/>
        </w:trPr>
        <w:tc>
          <w:tcPr>
            <w:tcW w:w="3511" w:type="dxa"/>
            <w:hideMark/>
          </w:tcPr>
          <w:p w14:paraId="1D626F0B" w14:textId="77777777" w:rsidR="00D365B6" w:rsidRPr="002E5D98" w:rsidRDefault="00D365B6" w:rsidP="002E5D98">
            <w:pPr>
              <w:jc w:val="both"/>
            </w:pPr>
            <w:r w:rsidRPr="002E5D98">
              <w:t>Avance: 100%</w:t>
            </w:r>
          </w:p>
        </w:tc>
        <w:tc>
          <w:tcPr>
            <w:tcW w:w="458" w:type="dxa"/>
          </w:tcPr>
          <w:p w14:paraId="644AC306" w14:textId="77777777" w:rsidR="00D365B6" w:rsidRPr="002E5D98" w:rsidRDefault="00D365B6" w:rsidP="002E5D98">
            <w:pPr>
              <w:jc w:val="both"/>
            </w:pPr>
          </w:p>
        </w:tc>
        <w:tc>
          <w:tcPr>
            <w:tcW w:w="4536" w:type="dxa"/>
          </w:tcPr>
          <w:p w14:paraId="2328A8B4" w14:textId="77777777" w:rsidR="00D365B6" w:rsidRPr="002E5D98" w:rsidRDefault="00D365B6" w:rsidP="002E5D98">
            <w:pPr>
              <w:jc w:val="both"/>
              <w:rPr>
                <w:noProof/>
                <w:lang w:eastAsia="es-CO"/>
              </w:rPr>
            </w:pPr>
            <w:r w:rsidRPr="002E5D98">
              <w:rPr>
                <w:noProof/>
                <w:lang w:eastAsia="es-CO"/>
              </w:rPr>
              <w:t>Valor: $12.700.000.000</w:t>
            </w:r>
          </w:p>
        </w:tc>
      </w:tr>
      <w:tr w:rsidR="00D365B6" w:rsidRPr="002E5D98" w14:paraId="61831EA0" w14:textId="77777777" w:rsidTr="00C40008">
        <w:trPr>
          <w:jc w:val="center"/>
        </w:trPr>
        <w:tc>
          <w:tcPr>
            <w:tcW w:w="3511" w:type="dxa"/>
            <w:hideMark/>
          </w:tcPr>
          <w:p w14:paraId="56D66EFF" w14:textId="77777777" w:rsidR="00D365B6" w:rsidRPr="002E5D98" w:rsidRDefault="00D365B6" w:rsidP="002E5D98">
            <w:pPr>
              <w:jc w:val="both"/>
            </w:pPr>
            <w:r w:rsidRPr="002E5D98">
              <w:t>Fecha de inicio: 3/02/2018</w:t>
            </w:r>
          </w:p>
        </w:tc>
        <w:tc>
          <w:tcPr>
            <w:tcW w:w="458" w:type="dxa"/>
          </w:tcPr>
          <w:p w14:paraId="7B6D068C" w14:textId="77777777" w:rsidR="00D365B6" w:rsidRPr="002E5D98" w:rsidRDefault="00D365B6" w:rsidP="002E5D98">
            <w:pPr>
              <w:jc w:val="both"/>
            </w:pPr>
          </w:p>
        </w:tc>
        <w:tc>
          <w:tcPr>
            <w:tcW w:w="4536" w:type="dxa"/>
          </w:tcPr>
          <w:p w14:paraId="20A127DD" w14:textId="77777777" w:rsidR="00D365B6" w:rsidRPr="002E5D98" w:rsidRDefault="00D365B6" w:rsidP="002E5D98">
            <w:pPr>
              <w:jc w:val="both"/>
              <w:rPr>
                <w:noProof/>
                <w:lang w:eastAsia="es-CO"/>
              </w:rPr>
            </w:pPr>
            <w:r w:rsidRPr="002E5D98">
              <w:rPr>
                <w:noProof/>
                <w:lang w:eastAsia="es-CO"/>
              </w:rPr>
              <w:t>Fontur: $12.700.000.000 (Fontur vigencia 2016)</w:t>
            </w:r>
          </w:p>
        </w:tc>
      </w:tr>
      <w:tr w:rsidR="00D365B6" w:rsidRPr="002E5D98" w14:paraId="65D6418D" w14:textId="77777777" w:rsidTr="00C40008">
        <w:trPr>
          <w:jc w:val="center"/>
        </w:trPr>
        <w:tc>
          <w:tcPr>
            <w:tcW w:w="3511" w:type="dxa"/>
            <w:hideMark/>
          </w:tcPr>
          <w:p w14:paraId="7E3ADC0E" w14:textId="77777777" w:rsidR="00D365B6" w:rsidRPr="002E5D98" w:rsidRDefault="00D365B6" w:rsidP="002E5D98">
            <w:pPr>
              <w:jc w:val="both"/>
            </w:pPr>
            <w:r w:rsidRPr="002E5D98">
              <w:t>Fecha de terminación: 1/04/2019</w:t>
            </w:r>
          </w:p>
        </w:tc>
        <w:tc>
          <w:tcPr>
            <w:tcW w:w="458" w:type="dxa"/>
          </w:tcPr>
          <w:p w14:paraId="3318EF8F" w14:textId="77777777" w:rsidR="00D365B6" w:rsidRPr="002E5D98" w:rsidRDefault="00D365B6" w:rsidP="002E5D98">
            <w:pPr>
              <w:jc w:val="both"/>
            </w:pPr>
          </w:p>
        </w:tc>
        <w:tc>
          <w:tcPr>
            <w:tcW w:w="4536" w:type="dxa"/>
          </w:tcPr>
          <w:p w14:paraId="5EAB1F22" w14:textId="77777777" w:rsidR="00D365B6" w:rsidRPr="002E5D98" w:rsidRDefault="00D365B6" w:rsidP="002E5D98">
            <w:pPr>
              <w:jc w:val="both"/>
              <w:rPr>
                <w:noProof/>
                <w:lang w:eastAsia="es-CO"/>
              </w:rPr>
            </w:pPr>
            <w:r w:rsidRPr="002E5D98">
              <w:rPr>
                <w:noProof/>
                <w:lang w:eastAsia="es-CO"/>
              </w:rPr>
              <w:t>Contrapartida: $0</w:t>
            </w:r>
            <w:r w:rsidRPr="002E5D98">
              <w:rPr>
                <w:noProof/>
                <w:lang w:val="es-ES" w:eastAsia="es-CO"/>
              </w:rPr>
              <w:t xml:space="preserve"> </w:t>
            </w:r>
          </w:p>
        </w:tc>
      </w:tr>
      <w:tr w:rsidR="00D365B6" w:rsidRPr="002E5D98" w14:paraId="0FE74297" w14:textId="77777777" w:rsidTr="00C40008">
        <w:trPr>
          <w:jc w:val="center"/>
        </w:trPr>
        <w:tc>
          <w:tcPr>
            <w:tcW w:w="3511" w:type="dxa"/>
          </w:tcPr>
          <w:p w14:paraId="679DB522" w14:textId="77777777" w:rsidR="00D365B6" w:rsidRPr="002E5D98" w:rsidRDefault="00D365B6" w:rsidP="002E5D98">
            <w:pPr>
              <w:jc w:val="both"/>
            </w:pPr>
          </w:p>
        </w:tc>
        <w:tc>
          <w:tcPr>
            <w:tcW w:w="458" w:type="dxa"/>
          </w:tcPr>
          <w:p w14:paraId="283ABD4F" w14:textId="77777777" w:rsidR="00D365B6" w:rsidRPr="002E5D98" w:rsidRDefault="00D365B6" w:rsidP="002E5D98">
            <w:pPr>
              <w:jc w:val="both"/>
            </w:pPr>
          </w:p>
        </w:tc>
        <w:tc>
          <w:tcPr>
            <w:tcW w:w="4536" w:type="dxa"/>
          </w:tcPr>
          <w:p w14:paraId="707D3F03" w14:textId="77777777" w:rsidR="00D365B6" w:rsidRPr="002E5D98" w:rsidRDefault="00D365B6" w:rsidP="002E5D98">
            <w:pPr>
              <w:jc w:val="both"/>
              <w:rPr>
                <w:noProof/>
                <w:lang w:val="es-ES" w:eastAsia="es-CO"/>
              </w:rPr>
            </w:pPr>
            <w:r w:rsidRPr="002E5D98">
              <w:rPr>
                <w:noProof/>
                <w:lang w:eastAsia="es-CO"/>
              </w:rPr>
              <w:t>Para el municipio: $12.700.000.000</w:t>
            </w:r>
          </w:p>
        </w:tc>
      </w:tr>
    </w:tbl>
    <w:p w14:paraId="35F24EEE" w14:textId="77777777" w:rsidR="00D365B6" w:rsidRPr="002E5D98" w:rsidRDefault="00D365B6" w:rsidP="002E5D98">
      <w:pPr>
        <w:spacing w:after="0" w:line="240" w:lineRule="auto"/>
        <w:jc w:val="both"/>
        <w:rPr>
          <w:noProof/>
          <w:lang w:eastAsia="es-CO"/>
        </w:rPr>
      </w:pPr>
    </w:p>
    <w:p w14:paraId="2BCAE385" w14:textId="77777777" w:rsidR="00D365B6" w:rsidRPr="002E5D98" w:rsidRDefault="00D365B6" w:rsidP="002E5D98">
      <w:pPr>
        <w:spacing w:after="0" w:line="240" w:lineRule="auto"/>
        <w:jc w:val="both"/>
        <w:rPr>
          <w:noProof/>
          <w:lang w:eastAsia="es-CO"/>
        </w:rPr>
      </w:pPr>
      <w:r w:rsidRPr="002E5D98">
        <w:rPr>
          <w:noProof/>
          <w:u w:val="single"/>
          <w:lang w:eastAsia="es-CO"/>
        </w:rPr>
        <w:t>Objetivo del proyecto</w:t>
      </w:r>
      <w:r w:rsidRPr="002E5D98">
        <w:rPr>
          <w:noProof/>
          <w:lang w:eastAsia="es-CO"/>
        </w:rPr>
        <w:t>: construcción de un parador turístico en el municipio de Puebloviejo un punto de embarque y desembarque en el corregimiento de Nueva Venecia del municipio Sitionuevo. Portería para el control de acceso vehicular (9 m2), parqueadero con capacidad de 16 automóviles (1.057 m2), recepción (125) m2), restaurante en 2 plantas con capacidad de 80 personas (370 m2), plazoleta de artesanías de 280 m2 con 9 locales y un cuarto técnico, zona de eventos de 175 m2 con capacidad para 100 personas, faro mirador de 14 m. de altura y las plataformas flotantes de Puebloviejo y Nueva Venecia que tienen un área de 130 m2 cada una, paneles cristalizado y aerogenerador de 4 kw, para la operación de las bombas hidrosanitarias.</w:t>
      </w:r>
    </w:p>
    <w:p w14:paraId="21871DBD" w14:textId="77777777" w:rsidR="00D365B6" w:rsidRPr="002E5D98" w:rsidRDefault="00D365B6" w:rsidP="002E5D98">
      <w:pPr>
        <w:spacing w:after="0" w:line="240" w:lineRule="auto"/>
        <w:jc w:val="both"/>
        <w:rPr>
          <w:noProof/>
          <w:lang w:eastAsia="es-CO"/>
        </w:rPr>
      </w:pPr>
    </w:p>
    <w:p w14:paraId="578CACE2" w14:textId="77777777" w:rsidR="00D365B6" w:rsidRPr="002E5D98" w:rsidRDefault="00D365B6" w:rsidP="002E5D98">
      <w:pPr>
        <w:spacing w:after="0" w:line="240" w:lineRule="auto"/>
        <w:jc w:val="both"/>
        <w:rPr>
          <w:noProof/>
          <w:lang w:eastAsia="es-CO"/>
        </w:rPr>
      </w:pPr>
      <w:r w:rsidRPr="002E5D98">
        <w:rPr>
          <w:noProof/>
          <w:lang w:eastAsia="es-CO"/>
        </w:rPr>
        <w:t xml:space="preserve">Nota: </w:t>
      </w:r>
      <w:r w:rsidRPr="002E5D98">
        <w:rPr>
          <w:noProof/>
          <w:lang w:eastAsia="es-CO"/>
        </w:rPr>
        <w:tab/>
      </w:r>
    </w:p>
    <w:p w14:paraId="4AD1300B" w14:textId="77777777" w:rsidR="00D365B6" w:rsidRPr="002E5D98" w:rsidRDefault="00D365B6" w:rsidP="002E5D98">
      <w:pPr>
        <w:pStyle w:val="Prrafodelista"/>
        <w:numPr>
          <w:ilvl w:val="0"/>
          <w:numId w:val="30"/>
        </w:numPr>
        <w:jc w:val="both"/>
        <w:rPr>
          <w:rFonts w:ascii="Futura Std Book" w:eastAsiaTheme="minorHAnsi" w:hAnsi="Futura Std Book" w:cstheme="minorBidi"/>
          <w:noProof/>
          <w:sz w:val="22"/>
          <w:szCs w:val="22"/>
          <w:lang w:val="es-CO" w:eastAsia="es-CO"/>
        </w:rPr>
      </w:pPr>
      <w:r w:rsidRPr="002E5D98">
        <w:rPr>
          <w:rFonts w:ascii="Futura Std Book" w:eastAsiaTheme="minorHAnsi" w:hAnsi="Futura Std Book" w:cstheme="minorBidi"/>
          <w:noProof/>
          <w:sz w:val="22"/>
          <w:szCs w:val="22"/>
          <w:lang w:val="es-CO" w:eastAsia="es-CO"/>
        </w:rPr>
        <w:t>El proyecto se entregó a la gobernación el 02 de mayo de 2019. Pendiente la inauguración.</w:t>
      </w:r>
    </w:p>
    <w:p w14:paraId="562CFCF2" w14:textId="77777777" w:rsidR="00D365B6" w:rsidRPr="002E5D98" w:rsidRDefault="00D365B6" w:rsidP="002E5D98">
      <w:pPr>
        <w:pStyle w:val="Prrafodelista"/>
        <w:numPr>
          <w:ilvl w:val="0"/>
          <w:numId w:val="30"/>
        </w:numPr>
        <w:jc w:val="both"/>
        <w:rPr>
          <w:rFonts w:ascii="Futura Std Book" w:eastAsiaTheme="minorHAnsi" w:hAnsi="Futura Std Book" w:cstheme="minorBidi"/>
          <w:noProof/>
          <w:sz w:val="22"/>
          <w:szCs w:val="22"/>
          <w:lang w:val="es-CO" w:eastAsia="es-CO"/>
        </w:rPr>
      </w:pPr>
      <w:r w:rsidRPr="002E5D98">
        <w:rPr>
          <w:rFonts w:ascii="Futura Std Book" w:eastAsiaTheme="minorHAnsi" w:hAnsi="Futura Std Book" w:cstheme="minorBidi"/>
          <w:noProof/>
          <w:sz w:val="22"/>
          <w:szCs w:val="22"/>
          <w:lang w:val="es-CO" w:eastAsia="es-CO"/>
        </w:rPr>
        <w:t>De acuerdo a lo informado, se requiere que el proyecto se encuentre en Fase de operación para hacer esta inauguración. Se resalta que aunque a la fecha no tienen publicado ningún proceso de contratación en relación a este tema.</w:t>
      </w:r>
    </w:p>
    <w:p w14:paraId="16F0BFC9" w14:textId="77777777" w:rsidR="00D365B6" w:rsidRPr="002E5D98" w:rsidRDefault="00D365B6" w:rsidP="002E5D98">
      <w:pPr>
        <w:pStyle w:val="Prrafodelista"/>
        <w:numPr>
          <w:ilvl w:val="0"/>
          <w:numId w:val="30"/>
        </w:numPr>
        <w:jc w:val="both"/>
        <w:rPr>
          <w:rFonts w:ascii="Futura Std Book" w:eastAsiaTheme="minorHAnsi" w:hAnsi="Futura Std Book" w:cstheme="minorBidi"/>
          <w:noProof/>
          <w:sz w:val="22"/>
          <w:szCs w:val="22"/>
          <w:lang w:val="es-CO" w:eastAsia="es-CO"/>
        </w:rPr>
      </w:pPr>
      <w:r w:rsidRPr="002E5D98">
        <w:rPr>
          <w:rFonts w:ascii="Futura Std Book" w:eastAsiaTheme="minorHAnsi" w:hAnsi="Futura Std Book" w:cstheme="minorBidi"/>
          <w:noProof/>
          <w:sz w:val="22"/>
          <w:szCs w:val="22"/>
          <w:lang w:val="es-CO" w:eastAsia="es-CO"/>
        </w:rPr>
        <w:lastRenderedPageBreak/>
        <w:t>El 14 de junio de 2019, la presidente de Fontur y el Ministro de Comercio, Industria y Turismo realizaran recorrido por el proyecto y definiran junto con la gobernadora el inicio de la  operación del mismo.</w:t>
      </w:r>
    </w:p>
    <w:p w14:paraId="6AB47028" w14:textId="77777777" w:rsidR="00432D57" w:rsidRPr="002E5D98" w:rsidRDefault="00432D57" w:rsidP="002E5D98">
      <w:pPr>
        <w:spacing w:after="0" w:line="240" w:lineRule="auto"/>
        <w:jc w:val="both"/>
        <w:rPr>
          <w:noProof/>
          <w:lang w:eastAsia="es-CO"/>
        </w:rPr>
      </w:pPr>
    </w:p>
    <w:p w14:paraId="395EF07E" w14:textId="77777777" w:rsidR="00335A99" w:rsidRPr="002E5D98" w:rsidRDefault="00335A99" w:rsidP="002E5D98">
      <w:pPr>
        <w:pStyle w:val="Sinespaciado"/>
        <w:jc w:val="both"/>
        <w:rPr>
          <w:rFonts w:ascii="Futura Std Book" w:hAnsi="Futura Std Book"/>
          <w:b/>
          <w:noProof/>
          <w:lang w:eastAsia="es-CO"/>
        </w:rPr>
      </w:pPr>
      <w:r w:rsidRPr="002E5D98">
        <w:rPr>
          <w:rFonts w:ascii="Futura Std Book" w:hAnsi="Futura Std Book"/>
          <w:b/>
          <w:noProof/>
          <w:lang w:eastAsia="es-CO"/>
        </w:rPr>
        <w:t>Santa Marta</w:t>
      </w:r>
    </w:p>
    <w:p w14:paraId="3AC10CFC" w14:textId="77777777" w:rsidR="00447817" w:rsidRPr="002E5D98" w:rsidRDefault="00447817" w:rsidP="002E5D98">
      <w:pPr>
        <w:pStyle w:val="Sinespaciado"/>
        <w:jc w:val="both"/>
        <w:rPr>
          <w:rFonts w:ascii="Futura Std Book" w:hAnsi="Futura Std Book"/>
          <w:b/>
          <w:noProof/>
          <w:lang w:eastAsia="es-CO"/>
        </w:rPr>
      </w:pPr>
    </w:p>
    <w:p w14:paraId="412C5253" w14:textId="33557744" w:rsidR="00447817" w:rsidRPr="002E5D98" w:rsidRDefault="005552F2" w:rsidP="002E5D98">
      <w:pPr>
        <w:tabs>
          <w:tab w:val="left" w:pos="284"/>
        </w:tabs>
        <w:jc w:val="both"/>
        <w:rPr>
          <w:rFonts w:eastAsia="Times New Roman" w:cs="Arial"/>
          <w:lang w:eastAsia="ar-SA"/>
        </w:rPr>
      </w:pPr>
      <w:r w:rsidRPr="002E5D98">
        <w:rPr>
          <w:rFonts w:eastAsia="Times New Roman" w:cs="Arial"/>
          <w:b/>
          <w:lang w:eastAsia="ar-SA"/>
        </w:rPr>
        <w:t>6.</w:t>
      </w:r>
      <w:r w:rsidRPr="002E5D98">
        <w:rPr>
          <w:rFonts w:eastAsia="Times New Roman" w:cs="Arial"/>
          <w:lang w:eastAsia="ar-SA"/>
        </w:rPr>
        <w:t xml:space="preserve"> </w:t>
      </w:r>
      <w:r w:rsidR="00447817" w:rsidRPr="002E5D98">
        <w:rPr>
          <w:rFonts w:eastAsia="Times New Roman" w:cs="Arial"/>
          <w:lang w:eastAsia="ar-SA"/>
        </w:rPr>
        <w:t>Plan de Capacitación 2018 -2020 (Fase II) COTELCO</w:t>
      </w:r>
    </w:p>
    <w:p w14:paraId="74A06E58" w14:textId="77777777" w:rsidR="003B4EBC" w:rsidRPr="002E5D98" w:rsidRDefault="003B4EBC" w:rsidP="002E5D98">
      <w:pPr>
        <w:pStyle w:val="Prrafodelista"/>
        <w:tabs>
          <w:tab w:val="left" w:pos="284"/>
        </w:tabs>
        <w:jc w:val="both"/>
        <w:rPr>
          <w:rFonts w:ascii="Futura Std Book" w:eastAsia="Times New Roman" w:hAnsi="Futura Std Book" w:cs="Arial"/>
          <w:sz w:val="22"/>
          <w:szCs w:val="22"/>
          <w:lang w:eastAsia="ar-SA"/>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3686"/>
      </w:tblGrid>
      <w:tr w:rsidR="003B4EBC" w:rsidRPr="002E5D98" w14:paraId="56C4DFF2" w14:textId="77777777" w:rsidTr="003B4EBC">
        <w:tc>
          <w:tcPr>
            <w:tcW w:w="3397" w:type="dxa"/>
          </w:tcPr>
          <w:p w14:paraId="2AE2B034" w14:textId="1F62FBDB" w:rsidR="003B4EBC" w:rsidRPr="002E5D98" w:rsidRDefault="003B4EBC" w:rsidP="002E5D98">
            <w:pPr>
              <w:jc w:val="both"/>
              <w:rPr>
                <w:rFonts w:eastAsiaTheme="minorEastAsia" w:cs="Times New Roman"/>
              </w:rPr>
            </w:pPr>
            <w:r w:rsidRPr="002E5D98">
              <w:rPr>
                <w:noProof/>
                <w:lang w:eastAsia="es-CO"/>
              </w:rPr>
              <w:t xml:space="preserve">Estado: </w:t>
            </w:r>
            <w:r w:rsidR="002A30F8" w:rsidRPr="002E5D98">
              <w:rPr>
                <w:rFonts w:eastAsia="Times New Roman" w:cs="Arial"/>
                <w:lang w:eastAsia="ar-SA"/>
              </w:rPr>
              <w:t>Aprobado</w:t>
            </w:r>
          </w:p>
        </w:tc>
        <w:tc>
          <w:tcPr>
            <w:tcW w:w="3686" w:type="dxa"/>
          </w:tcPr>
          <w:p w14:paraId="558E7FAC" w14:textId="50980FBC" w:rsidR="003B4EBC" w:rsidRPr="002E5D98" w:rsidRDefault="003B4EBC" w:rsidP="002E5D98">
            <w:pPr>
              <w:tabs>
                <w:tab w:val="left" w:pos="284"/>
              </w:tabs>
              <w:contextualSpacing/>
              <w:jc w:val="both"/>
              <w:rPr>
                <w:rFonts w:eastAsia="Times New Roman" w:cs="Arial"/>
                <w:lang w:eastAsia="ar-SA"/>
              </w:rPr>
            </w:pPr>
            <w:r w:rsidRPr="002E5D98">
              <w:rPr>
                <w:rFonts w:eastAsia="Times New Roman" w:cs="Arial"/>
                <w:lang w:eastAsia="ar-SA"/>
              </w:rPr>
              <w:t xml:space="preserve">Proponente: </w:t>
            </w:r>
            <w:proofErr w:type="spellStart"/>
            <w:r w:rsidRPr="002E5D98">
              <w:rPr>
                <w:rFonts w:eastAsia="Times New Roman" w:cs="Arial"/>
                <w:lang w:eastAsia="ar-SA"/>
              </w:rPr>
              <w:t>Cotelco</w:t>
            </w:r>
            <w:proofErr w:type="spellEnd"/>
            <w:r w:rsidRPr="002E5D98">
              <w:rPr>
                <w:rFonts w:eastAsia="Times New Roman" w:cs="Arial"/>
                <w:lang w:eastAsia="ar-SA"/>
              </w:rPr>
              <w:t xml:space="preserve"> Nacional</w:t>
            </w:r>
          </w:p>
        </w:tc>
      </w:tr>
      <w:tr w:rsidR="003B4EBC" w:rsidRPr="002E5D98" w14:paraId="0DE691AE" w14:textId="77777777" w:rsidTr="003B4EBC">
        <w:tc>
          <w:tcPr>
            <w:tcW w:w="3397" w:type="dxa"/>
          </w:tcPr>
          <w:p w14:paraId="59D0276C" w14:textId="733D47EB" w:rsidR="003B4EBC" w:rsidRPr="002E5D98" w:rsidRDefault="003B4EBC" w:rsidP="002E5D98">
            <w:pPr>
              <w:jc w:val="both"/>
            </w:pPr>
            <w:r w:rsidRPr="002E5D98">
              <w:rPr>
                <w:noProof/>
                <w:lang w:eastAsia="es-CO"/>
              </w:rPr>
              <w:t xml:space="preserve">Avance físico: </w:t>
            </w:r>
            <w:r w:rsidRPr="002E5D98">
              <w:t>0%</w:t>
            </w:r>
          </w:p>
        </w:tc>
        <w:tc>
          <w:tcPr>
            <w:tcW w:w="3686" w:type="dxa"/>
          </w:tcPr>
          <w:p w14:paraId="21853247" w14:textId="3A4A547D" w:rsidR="003B4EBC" w:rsidRPr="002E5D98" w:rsidRDefault="003B4EBC" w:rsidP="002E5D98">
            <w:pPr>
              <w:tabs>
                <w:tab w:val="left" w:pos="284"/>
              </w:tabs>
              <w:contextualSpacing/>
              <w:jc w:val="both"/>
              <w:rPr>
                <w:rFonts w:eastAsia="Times New Roman" w:cs="Times New Roman"/>
              </w:rPr>
            </w:pPr>
            <w:r w:rsidRPr="002E5D98">
              <w:rPr>
                <w:rFonts w:eastAsia="Times New Roman" w:cs="Arial"/>
                <w:lang w:eastAsia="ar-SA"/>
              </w:rPr>
              <w:t xml:space="preserve">Valor: </w:t>
            </w:r>
            <w:r w:rsidRPr="002E5D98">
              <w:rPr>
                <w:rFonts w:eastAsia="Times New Roman" w:cs="Times New Roman"/>
                <w:lang w:eastAsia="es-CO"/>
              </w:rPr>
              <w:t>$2.180.264.089,00</w:t>
            </w:r>
          </w:p>
        </w:tc>
      </w:tr>
      <w:tr w:rsidR="003B4EBC" w:rsidRPr="002E5D98" w14:paraId="4AD3465A" w14:textId="77777777" w:rsidTr="003B4EBC">
        <w:tc>
          <w:tcPr>
            <w:tcW w:w="3397" w:type="dxa"/>
          </w:tcPr>
          <w:p w14:paraId="616F896A" w14:textId="51C44FFC" w:rsidR="003B4EBC" w:rsidRPr="002E5D98" w:rsidRDefault="003B4EBC" w:rsidP="002E5D98">
            <w:pPr>
              <w:jc w:val="both"/>
              <w:rPr>
                <w:noProof/>
                <w:lang w:eastAsia="es-CO"/>
              </w:rPr>
            </w:pPr>
            <w:r w:rsidRPr="002E5D98">
              <w:rPr>
                <w:noProof/>
                <w:lang w:eastAsia="es-CO"/>
              </w:rPr>
              <w:t xml:space="preserve">Fecha de inicio:  </w:t>
            </w:r>
            <w:r w:rsidRPr="002E5D98">
              <w:t>Pendiente</w:t>
            </w:r>
          </w:p>
        </w:tc>
        <w:tc>
          <w:tcPr>
            <w:tcW w:w="3686" w:type="dxa"/>
          </w:tcPr>
          <w:p w14:paraId="0EF7931C" w14:textId="1DAABE11" w:rsidR="003B4EBC" w:rsidRPr="002E5D98" w:rsidRDefault="003B4EBC" w:rsidP="002E5D98">
            <w:pPr>
              <w:tabs>
                <w:tab w:val="left" w:pos="284"/>
              </w:tabs>
              <w:contextualSpacing/>
              <w:jc w:val="both"/>
            </w:pPr>
            <w:proofErr w:type="spellStart"/>
            <w:r w:rsidRPr="002E5D98">
              <w:rPr>
                <w:rFonts w:eastAsia="Times New Roman" w:cs="Times New Roman"/>
                <w:lang w:eastAsia="es-CO"/>
              </w:rPr>
              <w:t>Fontur</w:t>
            </w:r>
            <w:proofErr w:type="spellEnd"/>
            <w:r w:rsidRPr="002E5D98">
              <w:rPr>
                <w:rFonts w:eastAsia="Times New Roman" w:cs="Times New Roman"/>
                <w:lang w:eastAsia="es-CO"/>
              </w:rPr>
              <w:t>: $1.742.491.589,00</w:t>
            </w:r>
          </w:p>
        </w:tc>
      </w:tr>
      <w:tr w:rsidR="003B4EBC" w:rsidRPr="002E5D98" w14:paraId="3FF719CF" w14:textId="77777777" w:rsidTr="003B4EBC">
        <w:tc>
          <w:tcPr>
            <w:tcW w:w="3397" w:type="dxa"/>
          </w:tcPr>
          <w:p w14:paraId="263ED8D8" w14:textId="076F3EAE" w:rsidR="003B4EBC" w:rsidRPr="002E5D98" w:rsidRDefault="003B4EBC" w:rsidP="002E5D98">
            <w:pPr>
              <w:tabs>
                <w:tab w:val="left" w:pos="284"/>
              </w:tabs>
              <w:jc w:val="both"/>
              <w:rPr>
                <w:rFonts w:eastAsia="Times New Roman" w:cs="Arial"/>
                <w:color w:val="FFFFFF" w:themeColor="background1"/>
                <w:lang w:val="es-MX" w:eastAsia="ar-SA"/>
              </w:rPr>
            </w:pPr>
            <w:r w:rsidRPr="002E5D98">
              <w:rPr>
                <w:noProof/>
                <w:lang w:eastAsia="es-CO"/>
              </w:rPr>
              <w:t>Fecha de terminación: pendiente</w:t>
            </w:r>
          </w:p>
        </w:tc>
        <w:tc>
          <w:tcPr>
            <w:tcW w:w="3686" w:type="dxa"/>
          </w:tcPr>
          <w:p w14:paraId="773DEAE7" w14:textId="77777777" w:rsidR="003B4EBC" w:rsidRPr="002E5D98" w:rsidRDefault="003B4EBC" w:rsidP="002E5D98">
            <w:pPr>
              <w:tabs>
                <w:tab w:val="left" w:pos="284"/>
              </w:tabs>
              <w:jc w:val="both"/>
              <w:rPr>
                <w:rFonts w:eastAsia="Times New Roman" w:cs="Times New Roman"/>
                <w:lang w:eastAsia="es-CO"/>
              </w:rPr>
            </w:pPr>
            <w:r w:rsidRPr="002E5D98">
              <w:rPr>
                <w:rFonts w:eastAsia="Times New Roman" w:cs="Times New Roman"/>
                <w:lang w:eastAsia="es-CO"/>
              </w:rPr>
              <w:t>Contrapartida: $437.772.500,00</w:t>
            </w:r>
          </w:p>
          <w:p w14:paraId="54118A65" w14:textId="1D6992C9" w:rsidR="00F67C29" w:rsidRPr="002E5D98" w:rsidRDefault="00F67C29" w:rsidP="002E5D98">
            <w:pPr>
              <w:tabs>
                <w:tab w:val="left" w:pos="284"/>
              </w:tabs>
              <w:jc w:val="both"/>
              <w:rPr>
                <w:rFonts w:eastAsia="Times New Roman" w:cs="Arial"/>
                <w:color w:val="FFFFFF" w:themeColor="background1"/>
                <w:lang w:val="es-MX" w:eastAsia="ar-SA"/>
              </w:rPr>
            </w:pPr>
            <w:r w:rsidRPr="002E5D98">
              <w:rPr>
                <w:rFonts w:eastAsia="Times New Roman" w:cs="Times New Roman"/>
                <w:lang w:eastAsia="es-CO"/>
              </w:rPr>
              <w:t>Para el municipio: $39.602.082</w:t>
            </w:r>
          </w:p>
        </w:tc>
      </w:tr>
    </w:tbl>
    <w:p w14:paraId="78E15A30" w14:textId="77777777" w:rsidR="00447817" w:rsidRPr="002E5D98" w:rsidRDefault="00447817" w:rsidP="002E5D98">
      <w:pPr>
        <w:pStyle w:val="Prrafodelista"/>
        <w:tabs>
          <w:tab w:val="left" w:pos="284"/>
        </w:tabs>
        <w:ind w:left="0"/>
        <w:jc w:val="both"/>
        <w:rPr>
          <w:rFonts w:ascii="Futura Std Book" w:eastAsia="Times New Roman" w:hAnsi="Futura Std Book" w:cs="Arial"/>
          <w:color w:val="FFFFFF" w:themeColor="background1"/>
          <w:sz w:val="22"/>
          <w:szCs w:val="22"/>
          <w:lang w:val="es-CO" w:eastAsia="ar-SA"/>
        </w:rPr>
      </w:pPr>
    </w:p>
    <w:p w14:paraId="784DE4B0" w14:textId="77777777" w:rsidR="00447817" w:rsidRPr="002E5D98" w:rsidRDefault="00447817" w:rsidP="002E5D98">
      <w:pPr>
        <w:shd w:val="clear" w:color="auto" w:fill="FFFFFF"/>
        <w:spacing w:after="0" w:line="240" w:lineRule="auto"/>
        <w:jc w:val="both"/>
        <w:rPr>
          <w:rFonts w:eastAsia="Times New Roman" w:cs="Times New Roman"/>
          <w:lang w:eastAsia="es-CO"/>
        </w:rPr>
      </w:pPr>
      <w:r w:rsidRPr="002E5D98">
        <w:rPr>
          <w:rFonts w:eastAsia="Times New Roman" w:cs="Arial"/>
          <w:u w:val="single"/>
          <w:lang w:eastAsia="ar-SA"/>
        </w:rPr>
        <w:t>Objetivo del proyecto</w:t>
      </w:r>
      <w:r w:rsidRPr="002E5D98">
        <w:rPr>
          <w:rFonts w:eastAsia="Times New Roman" w:cs="Arial"/>
          <w:lang w:eastAsia="ar-SA"/>
        </w:rPr>
        <w:t xml:space="preserve">: </w:t>
      </w:r>
      <w:r w:rsidRPr="002E5D98">
        <w:rPr>
          <w:rFonts w:eastAsia="Times New Roman" w:cs="Times New Roman"/>
          <w:lang w:eastAsia="es-CO"/>
        </w:rPr>
        <w:t>Fortalecer la competitividad Turística a través del desarrollo del Plan de Capacitación y Formación para el Sector Hotelero a nivel nacional en la segunda fase II</w:t>
      </w:r>
    </w:p>
    <w:p w14:paraId="5F4B1A83" w14:textId="77777777" w:rsidR="00447817" w:rsidRPr="002E5D98" w:rsidRDefault="00447817" w:rsidP="002E5D98">
      <w:pPr>
        <w:tabs>
          <w:tab w:val="left" w:pos="284"/>
        </w:tabs>
        <w:spacing w:after="0" w:line="240" w:lineRule="auto"/>
        <w:contextualSpacing/>
        <w:jc w:val="both"/>
        <w:rPr>
          <w:rFonts w:eastAsia="Times New Roman" w:cs="Arial"/>
          <w:lang w:eastAsia="ar-SA"/>
        </w:rPr>
      </w:pPr>
    </w:p>
    <w:p w14:paraId="61A87867" w14:textId="77777777" w:rsidR="002A30F8" w:rsidRPr="002E5D98" w:rsidRDefault="00447817" w:rsidP="002E5D98">
      <w:pPr>
        <w:pStyle w:val="Prrafodelista"/>
        <w:shd w:val="clear" w:color="auto" w:fill="FFFFFF"/>
        <w:tabs>
          <w:tab w:val="left" w:pos="284"/>
        </w:tabs>
        <w:ind w:left="0"/>
        <w:jc w:val="both"/>
        <w:rPr>
          <w:rFonts w:ascii="Futura Std Book" w:eastAsia="Times New Roman" w:hAnsi="Futura Std Book" w:cs="Calibri"/>
          <w:sz w:val="22"/>
          <w:szCs w:val="22"/>
          <w:lang w:eastAsia="ar-SA"/>
        </w:rPr>
      </w:pPr>
      <w:r w:rsidRPr="002E5D98">
        <w:rPr>
          <w:rFonts w:ascii="Futura Std Book" w:eastAsia="Times New Roman" w:hAnsi="Futura Std Book" w:cs="Calibri"/>
          <w:sz w:val="22"/>
          <w:szCs w:val="22"/>
          <w:lang w:eastAsia="ar-SA"/>
        </w:rPr>
        <w:t xml:space="preserve">Nota: </w:t>
      </w:r>
    </w:p>
    <w:p w14:paraId="5F45070E" w14:textId="171FE54E" w:rsidR="00447817" w:rsidRPr="002E5D98" w:rsidRDefault="00447817" w:rsidP="002E5D98">
      <w:pPr>
        <w:pStyle w:val="Prrafodelista"/>
        <w:numPr>
          <w:ilvl w:val="0"/>
          <w:numId w:val="29"/>
        </w:numPr>
        <w:shd w:val="clear" w:color="auto" w:fill="FFFFFF"/>
        <w:tabs>
          <w:tab w:val="left" w:pos="284"/>
        </w:tabs>
        <w:ind w:left="0" w:firstLine="0"/>
        <w:jc w:val="both"/>
        <w:rPr>
          <w:rFonts w:ascii="Futura Std Book" w:eastAsia="Times New Roman" w:hAnsi="Futura Std Book" w:cs="Calibri"/>
          <w:sz w:val="22"/>
          <w:szCs w:val="22"/>
          <w:lang w:eastAsia="ar-SA"/>
        </w:rPr>
      </w:pPr>
      <w:r w:rsidRPr="002E5D98">
        <w:rPr>
          <w:rFonts w:ascii="Futura Std Book" w:eastAsia="Times New Roman" w:hAnsi="Futura Std Book" w:cs="Calibri"/>
          <w:sz w:val="22"/>
          <w:szCs w:val="22"/>
          <w:lang w:eastAsia="ar-SA"/>
        </w:rPr>
        <w:t>El proyecto se determinó viable en el comité interno del 22 mes</w:t>
      </w:r>
      <w:r w:rsidR="002A30F8" w:rsidRPr="002E5D98">
        <w:rPr>
          <w:rFonts w:ascii="Futura Std Book" w:eastAsia="Times New Roman" w:hAnsi="Futura Std Book" w:cs="Calibri"/>
          <w:sz w:val="22"/>
          <w:szCs w:val="22"/>
          <w:lang w:eastAsia="ar-SA"/>
        </w:rPr>
        <w:t xml:space="preserve"> de mayo de 2019</w:t>
      </w:r>
    </w:p>
    <w:p w14:paraId="342A3182" w14:textId="77777777" w:rsidR="002A30F8" w:rsidRPr="002E5D98" w:rsidRDefault="002A30F8" w:rsidP="002E5D98">
      <w:pPr>
        <w:pStyle w:val="Prrafodelista"/>
        <w:numPr>
          <w:ilvl w:val="0"/>
          <w:numId w:val="29"/>
        </w:numPr>
        <w:shd w:val="clear" w:color="auto" w:fill="FFFFFF"/>
        <w:tabs>
          <w:tab w:val="left" w:pos="284"/>
        </w:tabs>
        <w:ind w:left="0" w:firstLine="0"/>
        <w:jc w:val="both"/>
        <w:rPr>
          <w:rFonts w:ascii="Futura Std Book" w:eastAsia="Times New Roman" w:hAnsi="Futura Std Book" w:cs="Calibri"/>
          <w:sz w:val="22"/>
          <w:szCs w:val="22"/>
          <w:lang w:eastAsia="es-CO"/>
        </w:rPr>
      </w:pPr>
      <w:r w:rsidRPr="002E5D98">
        <w:rPr>
          <w:rFonts w:ascii="Futura Std Book" w:eastAsia="Times New Roman" w:hAnsi="Futura Std Book" w:cs="Calibri"/>
          <w:sz w:val="22"/>
          <w:szCs w:val="22"/>
          <w:lang w:eastAsia="ar-SA"/>
        </w:rPr>
        <w:t xml:space="preserve">Aprobado en comité directivo del 31 de mayo de 2019. </w:t>
      </w:r>
    </w:p>
    <w:p w14:paraId="2360A4DA" w14:textId="77777777" w:rsidR="00447817" w:rsidRPr="002E5D98" w:rsidRDefault="00447817" w:rsidP="002E5D98">
      <w:pPr>
        <w:pStyle w:val="Sinespaciado"/>
        <w:jc w:val="both"/>
        <w:rPr>
          <w:rFonts w:ascii="Futura Std Book" w:hAnsi="Futura Std Book"/>
          <w:noProof/>
          <w:lang w:eastAsia="es-CO"/>
        </w:rPr>
      </w:pPr>
    </w:p>
    <w:p w14:paraId="4DA0F42B" w14:textId="75C6D114" w:rsidR="00447817" w:rsidRPr="002E5D98" w:rsidRDefault="005552F2" w:rsidP="002E5D98">
      <w:pPr>
        <w:tabs>
          <w:tab w:val="left" w:pos="567"/>
        </w:tabs>
        <w:jc w:val="both"/>
        <w:rPr>
          <w:rFonts w:eastAsia="Times New Roman" w:cs="Arial"/>
          <w:lang w:eastAsia="ar-SA"/>
        </w:rPr>
      </w:pPr>
      <w:r w:rsidRPr="002E5D98">
        <w:rPr>
          <w:rFonts w:eastAsia="Times New Roman" w:cs="Arial"/>
          <w:b/>
          <w:lang w:eastAsia="ar-SA"/>
        </w:rPr>
        <w:t>7.</w:t>
      </w:r>
      <w:r w:rsidRPr="002E5D98">
        <w:rPr>
          <w:rFonts w:eastAsia="Times New Roman" w:cs="Arial"/>
          <w:lang w:eastAsia="ar-SA"/>
        </w:rPr>
        <w:t xml:space="preserve"> </w:t>
      </w:r>
      <w:r w:rsidR="00447817" w:rsidRPr="002E5D98">
        <w:rPr>
          <w:rFonts w:eastAsia="Times New Roman" w:cs="Arial"/>
          <w:lang w:eastAsia="ar-SA"/>
        </w:rPr>
        <w:t>Curso y Certificación en Buceo Adaptado para Instructores de Agencias de Viajes Operadoras de San Andrés, Providencia y Santa Catalina, Bolívar y Magdalena</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2694"/>
      </w:tblGrid>
      <w:tr w:rsidR="003B4EBC" w:rsidRPr="002E5D98" w14:paraId="33FB7B71" w14:textId="77777777" w:rsidTr="00C61E24">
        <w:tc>
          <w:tcPr>
            <w:tcW w:w="3397" w:type="dxa"/>
          </w:tcPr>
          <w:p w14:paraId="69E32F98" w14:textId="5147B9B8" w:rsidR="003B4EBC" w:rsidRPr="002E5D98" w:rsidRDefault="003B4EBC" w:rsidP="002E5D98">
            <w:pPr>
              <w:jc w:val="both"/>
            </w:pPr>
            <w:r w:rsidRPr="002E5D98">
              <w:rPr>
                <w:noProof/>
                <w:lang w:eastAsia="es-CO"/>
              </w:rPr>
              <w:t xml:space="preserve">Estado: </w:t>
            </w:r>
            <w:r w:rsidRPr="002E5D98">
              <w:rPr>
                <w:rFonts w:eastAsia="Times New Roman" w:cs="Arial"/>
                <w:lang w:eastAsia="ar-SA"/>
              </w:rPr>
              <w:t>En Formulación</w:t>
            </w:r>
          </w:p>
        </w:tc>
        <w:tc>
          <w:tcPr>
            <w:tcW w:w="2694" w:type="dxa"/>
          </w:tcPr>
          <w:p w14:paraId="4BA5D57A" w14:textId="062345C0" w:rsidR="003B4EBC" w:rsidRPr="002E5D98" w:rsidRDefault="003B4EBC" w:rsidP="002E5D98">
            <w:pPr>
              <w:tabs>
                <w:tab w:val="left" w:pos="284"/>
              </w:tabs>
              <w:contextualSpacing/>
              <w:jc w:val="both"/>
              <w:rPr>
                <w:rFonts w:eastAsia="Times New Roman" w:cs="Arial"/>
                <w:lang w:eastAsia="ar-SA"/>
              </w:rPr>
            </w:pPr>
            <w:r w:rsidRPr="002E5D98">
              <w:rPr>
                <w:rFonts w:eastAsia="Times New Roman" w:cs="Arial"/>
                <w:lang w:eastAsia="ar-SA"/>
              </w:rPr>
              <w:t xml:space="preserve">Proponente: </w:t>
            </w:r>
            <w:proofErr w:type="spellStart"/>
            <w:r w:rsidRPr="002E5D98">
              <w:rPr>
                <w:rFonts w:eastAsia="Times New Roman" w:cs="Arial"/>
                <w:lang w:eastAsia="ar-SA"/>
              </w:rPr>
              <w:t>MinCIT</w:t>
            </w:r>
            <w:proofErr w:type="spellEnd"/>
          </w:p>
        </w:tc>
      </w:tr>
      <w:tr w:rsidR="003B4EBC" w:rsidRPr="002E5D98" w14:paraId="0BA58E85" w14:textId="77777777" w:rsidTr="00C61E24">
        <w:tc>
          <w:tcPr>
            <w:tcW w:w="3397" w:type="dxa"/>
          </w:tcPr>
          <w:p w14:paraId="51BB7AE3" w14:textId="4EB82F7C" w:rsidR="003B4EBC" w:rsidRPr="002E5D98" w:rsidRDefault="003B4EBC" w:rsidP="002E5D98">
            <w:pPr>
              <w:jc w:val="both"/>
              <w:rPr>
                <w:noProof/>
                <w:lang w:eastAsia="es-CO"/>
              </w:rPr>
            </w:pPr>
            <w:r w:rsidRPr="002E5D98">
              <w:rPr>
                <w:noProof/>
                <w:lang w:eastAsia="es-CO"/>
              </w:rPr>
              <w:t>Avance físico: 0%</w:t>
            </w:r>
          </w:p>
        </w:tc>
        <w:tc>
          <w:tcPr>
            <w:tcW w:w="2694" w:type="dxa"/>
          </w:tcPr>
          <w:p w14:paraId="20663254" w14:textId="41EC61B4" w:rsidR="003B4EBC" w:rsidRPr="002E5D98" w:rsidRDefault="003B4EBC" w:rsidP="002E5D98">
            <w:pPr>
              <w:tabs>
                <w:tab w:val="left" w:pos="284"/>
              </w:tabs>
              <w:contextualSpacing/>
              <w:jc w:val="both"/>
              <w:rPr>
                <w:rFonts w:eastAsia="Times New Roman" w:cs="Times New Roman"/>
              </w:rPr>
            </w:pPr>
            <w:r w:rsidRPr="002E5D98">
              <w:rPr>
                <w:rFonts w:eastAsia="Times New Roman" w:cs="Arial"/>
                <w:lang w:eastAsia="ar-SA"/>
              </w:rPr>
              <w:t xml:space="preserve">Valor: </w:t>
            </w:r>
            <w:r w:rsidRPr="002E5D98">
              <w:rPr>
                <w:rFonts w:eastAsia="Times New Roman" w:cs="Times New Roman"/>
                <w:lang w:eastAsia="es-CO"/>
              </w:rPr>
              <w:t>$ 350.000.000</w:t>
            </w:r>
          </w:p>
        </w:tc>
      </w:tr>
      <w:tr w:rsidR="003B4EBC" w:rsidRPr="002E5D98" w14:paraId="64E7D757" w14:textId="77777777" w:rsidTr="00C61E24">
        <w:tc>
          <w:tcPr>
            <w:tcW w:w="3397" w:type="dxa"/>
          </w:tcPr>
          <w:p w14:paraId="69593B29" w14:textId="60B89478" w:rsidR="003B4EBC" w:rsidRPr="002E5D98" w:rsidRDefault="003B4EBC" w:rsidP="002E5D98">
            <w:pPr>
              <w:tabs>
                <w:tab w:val="left" w:pos="284"/>
              </w:tabs>
              <w:jc w:val="both"/>
              <w:rPr>
                <w:rFonts w:eastAsia="Times New Roman" w:cs="Arial"/>
                <w:color w:val="FFFFFF" w:themeColor="background1"/>
                <w:lang w:val="es-MX" w:eastAsia="ar-SA"/>
              </w:rPr>
            </w:pPr>
            <w:r w:rsidRPr="002E5D98">
              <w:rPr>
                <w:noProof/>
                <w:lang w:eastAsia="es-CO"/>
              </w:rPr>
              <w:t xml:space="preserve">Fecha de inicio: </w:t>
            </w:r>
            <w:r w:rsidRPr="002E5D98">
              <w:t>Pendiente</w:t>
            </w:r>
          </w:p>
        </w:tc>
        <w:tc>
          <w:tcPr>
            <w:tcW w:w="2694" w:type="dxa"/>
          </w:tcPr>
          <w:p w14:paraId="1F3F929A" w14:textId="0A42FF73" w:rsidR="003B4EBC" w:rsidRPr="002E5D98" w:rsidRDefault="003B4EBC" w:rsidP="002E5D98">
            <w:pPr>
              <w:tabs>
                <w:tab w:val="left" w:pos="284"/>
              </w:tabs>
              <w:contextualSpacing/>
              <w:jc w:val="both"/>
            </w:pPr>
            <w:proofErr w:type="spellStart"/>
            <w:r w:rsidRPr="002E5D98">
              <w:rPr>
                <w:rFonts w:eastAsia="Times New Roman" w:cs="Times New Roman"/>
                <w:lang w:eastAsia="es-CO"/>
              </w:rPr>
              <w:t>Fontur</w:t>
            </w:r>
            <w:proofErr w:type="spellEnd"/>
            <w:r w:rsidRPr="002E5D98">
              <w:rPr>
                <w:rFonts w:eastAsia="Times New Roman" w:cs="Times New Roman"/>
                <w:lang w:eastAsia="es-CO"/>
              </w:rPr>
              <w:t>: $ 350.000.000</w:t>
            </w:r>
          </w:p>
        </w:tc>
      </w:tr>
      <w:tr w:rsidR="003B4EBC" w:rsidRPr="002E5D98" w14:paraId="1AE172BB" w14:textId="77777777" w:rsidTr="00C61E24">
        <w:tc>
          <w:tcPr>
            <w:tcW w:w="3397" w:type="dxa"/>
          </w:tcPr>
          <w:p w14:paraId="2D3D03B1" w14:textId="467AF860" w:rsidR="003B4EBC" w:rsidRPr="002E5D98" w:rsidRDefault="00C61E24" w:rsidP="002E5D98">
            <w:pPr>
              <w:tabs>
                <w:tab w:val="left" w:pos="284"/>
              </w:tabs>
              <w:jc w:val="both"/>
              <w:rPr>
                <w:rFonts w:eastAsia="Times New Roman" w:cs="Arial"/>
                <w:color w:val="FFFFFF" w:themeColor="background1"/>
                <w:lang w:val="es-MX" w:eastAsia="ar-SA"/>
              </w:rPr>
            </w:pPr>
            <w:r w:rsidRPr="002E5D98">
              <w:rPr>
                <w:noProof/>
                <w:lang w:eastAsia="es-CO"/>
              </w:rPr>
              <w:t>Fecha de terminación: P</w:t>
            </w:r>
            <w:r w:rsidR="003B4EBC" w:rsidRPr="002E5D98">
              <w:rPr>
                <w:noProof/>
                <w:lang w:eastAsia="es-CO"/>
              </w:rPr>
              <w:t>endiente</w:t>
            </w:r>
          </w:p>
        </w:tc>
        <w:tc>
          <w:tcPr>
            <w:tcW w:w="2694" w:type="dxa"/>
          </w:tcPr>
          <w:p w14:paraId="18C36409" w14:textId="1E2CC41E" w:rsidR="003B4EBC" w:rsidRPr="002E5D98" w:rsidRDefault="003B4EBC" w:rsidP="002E5D98">
            <w:pPr>
              <w:tabs>
                <w:tab w:val="left" w:pos="284"/>
              </w:tabs>
              <w:jc w:val="both"/>
              <w:rPr>
                <w:rFonts w:eastAsia="Times New Roman" w:cs="Arial"/>
                <w:color w:val="FFFFFF" w:themeColor="background1"/>
                <w:lang w:val="es-MX" w:eastAsia="ar-SA"/>
              </w:rPr>
            </w:pPr>
            <w:r w:rsidRPr="002E5D98">
              <w:rPr>
                <w:rFonts w:eastAsia="Times New Roman" w:cs="Times New Roman"/>
                <w:lang w:eastAsia="es-CO"/>
              </w:rPr>
              <w:t>Para los municipios:</w:t>
            </w:r>
          </w:p>
        </w:tc>
      </w:tr>
    </w:tbl>
    <w:p w14:paraId="6C771A82" w14:textId="77777777" w:rsidR="00447817" w:rsidRPr="002E5D98" w:rsidRDefault="00447817" w:rsidP="002E5D98">
      <w:pPr>
        <w:pStyle w:val="Prrafodelista"/>
        <w:tabs>
          <w:tab w:val="left" w:pos="284"/>
        </w:tabs>
        <w:ind w:left="0"/>
        <w:jc w:val="both"/>
        <w:rPr>
          <w:rFonts w:ascii="Futura Std Book" w:eastAsia="Times New Roman" w:hAnsi="Futura Std Book" w:cs="Arial"/>
          <w:color w:val="FFFFFF" w:themeColor="background1"/>
          <w:sz w:val="22"/>
          <w:szCs w:val="22"/>
          <w:lang w:val="es-CO" w:eastAsia="ar-SA"/>
        </w:rPr>
      </w:pPr>
    </w:p>
    <w:p w14:paraId="3040DB13" w14:textId="77777777" w:rsidR="00447817" w:rsidRPr="002E5D98" w:rsidRDefault="00447817" w:rsidP="002E5D98">
      <w:pPr>
        <w:shd w:val="clear" w:color="auto" w:fill="FFFFFF"/>
        <w:spacing w:after="0" w:line="240" w:lineRule="auto"/>
        <w:jc w:val="both"/>
        <w:rPr>
          <w:rFonts w:eastAsia="Times New Roman" w:cs="Times New Roman"/>
          <w:lang w:eastAsia="es-CO"/>
        </w:rPr>
      </w:pPr>
      <w:r w:rsidRPr="002E5D98">
        <w:rPr>
          <w:rFonts w:eastAsia="Times New Roman" w:cs="Arial"/>
          <w:u w:val="single"/>
          <w:lang w:eastAsia="ar-SA"/>
        </w:rPr>
        <w:t>Objetivo del proyecto</w:t>
      </w:r>
      <w:r w:rsidRPr="002E5D98">
        <w:rPr>
          <w:rFonts w:eastAsia="Times New Roman" w:cs="Arial"/>
          <w:lang w:eastAsia="ar-SA"/>
        </w:rPr>
        <w:t xml:space="preserve">: </w:t>
      </w:r>
      <w:r w:rsidRPr="002E5D98">
        <w:rPr>
          <w:rFonts w:eastAsia="Times New Roman" w:cs="Times New Roman"/>
          <w:lang w:eastAsia="es-CO"/>
        </w:rPr>
        <w:t>Fortalecer la competitividad Turística a través del desarrollo del Plan de Capacitación y Formación para el Sector Hotelero a nivel nacional en la segunda fase II</w:t>
      </w:r>
    </w:p>
    <w:p w14:paraId="43212678" w14:textId="77777777" w:rsidR="00447817" w:rsidRPr="002E5D98" w:rsidRDefault="00447817" w:rsidP="002E5D98">
      <w:pPr>
        <w:tabs>
          <w:tab w:val="left" w:pos="284"/>
        </w:tabs>
        <w:spacing w:after="0" w:line="240" w:lineRule="auto"/>
        <w:contextualSpacing/>
        <w:jc w:val="both"/>
        <w:rPr>
          <w:rFonts w:eastAsia="Times New Roman" w:cs="Arial"/>
          <w:lang w:eastAsia="ar-SA"/>
        </w:rPr>
      </w:pPr>
    </w:p>
    <w:p w14:paraId="69CD96C5" w14:textId="29852087" w:rsidR="00447817" w:rsidRPr="002E5D98" w:rsidRDefault="00447817" w:rsidP="002E5D98">
      <w:pPr>
        <w:shd w:val="clear" w:color="auto" w:fill="FFFFFF"/>
        <w:tabs>
          <w:tab w:val="left" w:pos="284"/>
        </w:tabs>
        <w:spacing w:after="0" w:line="240" w:lineRule="auto"/>
        <w:contextualSpacing/>
        <w:jc w:val="both"/>
        <w:rPr>
          <w:rFonts w:eastAsia="Times New Roman" w:cs="Calibri"/>
          <w:lang w:eastAsia="es-CO"/>
        </w:rPr>
      </w:pPr>
      <w:r w:rsidRPr="002E5D98">
        <w:rPr>
          <w:rFonts w:eastAsia="Times New Roman" w:cs="Arial"/>
          <w:lang w:eastAsia="ar-SA"/>
        </w:rPr>
        <w:t xml:space="preserve">Nota: </w:t>
      </w:r>
      <w:r w:rsidRPr="002E5D98">
        <w:rPr>
          <w:rFonts w:eastAsia="Times New Roman" w:cs="Calibri"/>
          <w:lang w:eastAsia="ar-SA"/>
        </w:rPr>
        <w:t>Durante mayo de 2019, se continuó con la formulación del proyecto (se solicitaron cotiza</w:t>
      </w:r>
      <w:r w:rsidR="00C61E24" w:rsidRPr="002E5D98">
        <w:rPr>
          <w:rFonts w:eastAsia="Times New Roman" w:cs="Calibri"/>
          <w:lang w:eastAsia="ar-SA"/>
        </w:rPr>
        <w:t>ciones).</w:t>
      </w:r>
      <w:r w:rsidR="00C61E24" w:rsidRPr="002E5D98">
        <w:rPr>
          <w:rFonts w:eastAsia="Times New Roman" w:cs="Calibri"/>
          <w:lang w:eastAsia="ar-SA"/>
        </w:rPr>
        <w:tab/>
        <w:t xml:space="preserve">A 15 de junio de 2019 </w:t>
      </w:r>
      <w:r w:rsidRPr="002E5D98">
        <w:rPr>
          <w:rFonts w:eastAsia="Times New Roman" w:cs="Calibri"/>
          <w:lang w:eastAsia="ar-SA"/>
        </w:rPr>
        <w:t>se espera finalizar la formulación del proyecto.</w:t>
      </w:r>
    </w:p>
    <w:p w14:paraId="6974C029" w14:textId="77777777" w:rsidR="00C61E24" w:rsidRPr="002E5D98" w:rsidRDefault="00C61E24" w:rsidP="002E5D98">
      <w:pPr>
        <w:jc w:val="both"/>
        <w:rPr>
          <w:noProof/>
          <w:lang w:eastAsia="es-CO"/>
        </w:rPr>
      </w:pPr>
    </w:p>
    <w:p w14:paraId="0847EA82" w14:textId="3370564E" w:rsidR="00447817" w:rsidRPr="002E5D98" w:rsidRDefault="005552F2" w:rsidP="002E5D98">
      <w:pPr>
        <w:jc w:val="both"/>
        <w:rPr>
          <w:noProof/>
          <w:lang w:eastAsia="es-CO"/>
        </w:rPr>
      </w:pPr>
      <w:r w:rsidRPr="002E5D98">
        <w:rPr>
          <w:rFonts w:eastAsia="Times New Roman" w:cs="Arial"/>
          <w:b/>
          <w:lang w:eastAsia="ar-SA"/>
        </w:rPr>
        <w:t>8.</w:t>
      </w:r>
      <w:r w:rsidRPr="002E5D98">
        <w:rPr>
          <w:rFonts w:eastAsia="Times New Roman" w:cs="Arial"/>
          <w:lang w:eastAsia="ar-SA"/>
        </w:rPr>
        <w:t xml:space="preserve"> </w:t>
      </w:r>
      <w:r w:rsidR="00447817" w:rsidRPr="002E5D98">
        <w:rPr>
          <w:rFonts w:eastAsia="Times New Roman" w:cs="Arial"/>
          <w:lang w:eastAsia="ar-SA"/>
        </w:rPr>
        <w:t>Fortalecimiento de los emprendimientos turísticos comunitarios con un enfoque competitivo dirigido hacia la comercialización y/o promoción internacional</w:t>
      </w:r>
    </w:p>
    <w:p w14:paraId="5198A573" w14:textId="77777777" w:rsidR="00C61E24" w:rsidRPr="002E5D98" w:rsidRDefault="00C61E24" w:rsidP="002E5D98">
      <w:pPr>
        <w:pStyle w:val="Prrafodelista"/>
        <w:ind w:left="426"/>
        <w:jc w:val="both"/>
        <w:rPr>
          <w:rFonts w:ascii="Futura Std Book" w:eastAsiaTheme="minorHAnsi" w:hAnsi="Futura Std Book" w:cstheme="minorBidi"/>
          <w:noProof/>
          <w:sz w:val="22"/>
          <w:szCs w:val="22"/>
          <w:lang w:eastAsia="es-CO"/>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2694"/>
      </w:tblGrid>
      <w:tr w:rsidR="00C61E24" w:rsidRPr="002E5D98" w14:paraId="78E15059" w14:textId="77777777" w:rsidTr="00C61E24">
        <w:tc>
          <w:tcPr>
            <w:tcW w:w="3397" w:type="dxa"/>
          </w:tcPr>
          <w:p w14:paraId="16F68D3E" w14:textId="0A3F24AF" w:rsidR="00C61E24" w:rsidRPr="002E5D98" w:rsidRDefault="00C61E24" w:rsidP="002E5D98">
            <w:pPr>
              <w:jc w:val="both"/>
              <w:rPr>
                <w:rFonts w:eastAsiaTheme="minorEastAsia" w:cs="Times New Roman"/>
                <w:noProof/>
                <w:lang w:eastAsia="es-CO"/>
              </w:rPr>
            </w:pPr>
            <w:r w:rsidRPr="002E5D98">
              <w:rPr>
                <w:noProof/>
                <w:lang w:eastAsia="es-CO"/>
              </w:rPr>
              <w:t>Estado: En Formulación</w:t>
            </w:r>
          </w:p>
        </w:tc>
        <w:tc>
          <w:tcPr>
            <w:tcW w:w="2694" w:type="dxa"/>
          </w:tcPr>
          <w:p w14:paraId="0B954769" w14:textId="235C21C0" w:rsidR="00C61E24" w:rsidRPr="002E5D98" w:rsidRDefault="00C61E24" w:rsidP="002E5D98">
            <w:pPr>
              <w:tabs>
                <w:tab w:val="left" w:pos="284"/>
              </w:tabs>
              <w:contextualSpacing/>
              <w:jc w:val="both"/>
              <w:rPr>
                <w:rFonts w:eastAsia="Times New Roman" w:cs="Arial"/>
                <w:lang w:eastAsia="ar-SA"/>
              </w:rPr>
            </w:pPr>
            <w:r w:rsidRPr="002E5D98">
              <w:rPr>
                <w:rFonts w:eastAsia="Times New Roman" w:cs="Arial"/>
                <w:lang w:eastAsia="ar-SA"/>
              </w:rPr>
              <w:t xml:space="preserve">Proponente: </w:t>
            </w:r>
            <w:proofErr w:type="spellStart"/>
            <w:r w:rsidRPr="002E5D98">
              <w:rPr>
                <w:rFonts w:eastAsia="Times New Roman" w:cs="Arial"/>
                <w:lang w:eastAsia="ar-SA"/>
              </w:rPr>
              <w:t>MinCIT</w:t>
            </w:r>
            <w:proofErr w:type="spellEnd"/>
          </w:p>
        </w:tc>
      </w:tr>
      <w:tr w:rsidR="00C61E24" w:rsidRPr="002E5D98" w14:paraId="29DF7396" w14:textId="77777777" w:rsidTr="00C61E24">
        <w:tc>
          <w:tcPr>
            <w:tcW w:w="3397" w:type="dxa"/>
          </w:tcPr>
          <w:p w14:paraId="76D451ED" w14:textId="336EF4B0" w:rsidR="00C61E24" w:rsidRPr="002E5D98" w:rsidRDefault="00C61E24" w:rsidP="002E5D98">
            <w:pPr>
              <w:tabs>
                <w:tab w:val="left" w:pos="284"/>
              </w:tabs>
              <w:jc w:val="both"/>
              <w:rPr>
                <w:rFonts w:eastAsia="Times New Roman" w:cs="Arial"/>
                <w:color w:val="FFFFFF" w:themeColor="background1"/>
                <w:lang w:eastAsia="ar-SA"/>
              </w:rPr>
            </w:pPr>
            <w:r w:rsidRPr="002E5D98">
              <w:rPr>
                <w:noProof/>
                <w:lang w:eastAsia="es-CO"/>
              </w:rPr>
              <w:t>Avance físico: 0%</w:t>
            </w:r>
          </w:p>
        </w:tc>
        <w:tc>
          <w:tcPr>
            <w:tcW w:w="2694" w:type="dxa"/>
          </w:tcPr>
          <w:p w14:paraId="4A57EB01" w14:textId="1743E95C" w:rsidR="00C61E24" w:rsidRPr="002E5D98" w:rsidRDefault="00C61E24" w:rsidP="002E5D98">
            <w:pPr>
              <w:tabs>
                <w:tab w:val="left" w:pos="284"/>
              </w:tabs>
              <w:contextualSpacing/>
              <w:jc w:val="both"/>
              <w:rPr>
                <w:rFonts w:eastAsia="Times New Roman" w:cs="Times New Roman"/>
              </w:rPr>
            </w:pPr>
            <w:r w:rsidRPr="002E5D98">
              <w:rPr>
                <w:rFonts w:eastAsia="Times New Roman" w:cs="Arial"/>
                <w:lang w:eastAsia="ar-SA"/>
              </w:rPr>
              <w:t xml:space="preserve">Valor: </w:t>
            </w:r>
            <w:r w:rsidRPr="002E5D98">
              <w:rPr>
                <w:rFonts w:eastAsia="Times New Roman" w:cs="Times New Roman"/>
                <w:lang w:eastAsia="es-CO"/>
              </w:rPr>
              <w:t>$500.000.000</w:t>
            </w:r>
          </w:p>
        </w:tc>
      </w:tr>
      <w:tr w:rsidR="00C61E24" w:rsidRPr="002E5D98" w14:paraId="12DBEED9" w14:textId="77777777" w:rsidTr="00C61E24">
        <w:tc>
          <w:tcPr>
            <w:tcW w:w="3397" w:type="dxa"/>
          </w:tcPr>
          <w:p w14:paraId="7C61FC62" w14:textId="42ADD6BC" w:rsidR="00C61E24" w:rsidRPr="002E5D98" w:rsidRDefault="00C61E24" w:rsidP="002E5D98">
            <w:pPr>
              <w:jc w:val="both"/>
              <w:rPr>
                <w:noProof/>
                <w:lang w:eastAsia="es-CO"/>
              </w:rPr>
            </w:pPr>
            <w:r w:rsidRPr="002E5D98">
              <w:rPr>
                <w:noProof/>
                <w:lang w:eastAsia="es-CO"/>
              </w:rPr>
              <w:t>Fecha de inicio: Pendiente</w:t>
            </w:r>
          </w:p>
        </w:tc>
        <w:tc>
          <w:tcPr>
            <w:tcW w:w="2694" w:type="dxa"/>
          </w:tcPr>
          <w:p w14:paraId="561C32F6" w14:textId="0AA28138" w:rsidR="00C61E24" w:rsidRPr="002E5D98" w:rsidRDefault="00C61E24" w:rsidP="002E5D98">
            <w:pPr>
              <w:tabs>
                <w:tab w:val="left" w:pos="284"/>
              </w:tabs>
              <w:contextualSpacing/>
              <w:jc w:val="both"/>
            </w:pPr>
            <w:proofErr w:type="spellStart"/>
            <w:r w:rsidRPr="002E5D98">
              <w:rPr>
                <w:rFonts w:eastAsia="Times New Roman" w:cs="Times New Roman"/>
                <w:lang w:eastAsia="es-CO"/>
              </w:rPr>
              <w:t>Fontur</w:t>
            </w:r>
            <w:proofErr w:type="spellEnd"/>
            <w:r w:rsidRPr="002E5D98">
              <w:rPr>
                <w:rFonts w:eastAsia="Times New Roman" w:cs="Times New Roman"/>
                <w:lang w:eastAsia="es-CO"/>
              </w:rPr>
              <w:t>: $500.000.000</w:t>
            </w:r>
          </w:p>
        </w:tc>
      </w:tr>
      <w:tr w:rsidR="00C61E24" w:rsidRPr="002E5D98" w14:paraId="6F5A0E89" w14:textId="77777777" w:rsidTr="00C61E24">
        <w:tc>
          <w:tcPr>
            <w:tcW w:w="3397" w:type="dxa"/>
          </w:tcPr>
          <w:p w14:paraId="1A66A864" w14:textId="69B1B765" w:rsidR="00C61E24" w:rsidRPr="002E5D98" w:rsidRDefault="00C61E24" w:rsidP="002E5D98">
            <w:pPr>
              <w:tabs>
                <w:tab w:val="left" w:pos="284"/>
              </w:tabs>
              <w:jc w:val="both"/>
              <w:rPr>
                <w:rFonts w:eastAsia="Times New Roman" w:cs="Arial"/>
                <w:color w:val="FFFFFF" w:themeColor="background1"/>
                <w:lang w:eastAsia="ar-SA"/>
              </w:rPr>
            </w:pPr>
            <w:r w:rsidRPr="002E5D98">
              <w:rPr>
                <w:rFonts w:eastAsia="Times New Roman" w:cs="Arial"/>
                <w:lang w:eastAsia="ar-SA"/>
              </w:rPr>
              <w:t>Fecha de Terminación: Pendiente</w:t>
            </w:r>
          </w:p>
        </w:tc>
        <w:tc>
          <w:tcPr>
            <w:tcW w:w="2694" w:type="dxa"/>
          </w:tcPr>
          <w:p w14:paraId="6F56C896" w14:textId="77777777" w:rsidR="00C61E24" w:rsidRPr="002E5D98" w:rsidRDefault="00C61E24" w:rsidP="002E5D98">
            <w:pPr>
              <w:tabs>
                <w:tab w:val="left" w:pos="284"/>
              </w:tabs>
              <w:jc w:val="both"/>
              <w:rPr>
                <w:rFonts w:eastAsia="Times New Roman" w:cs="Arial"/>
                <w:color w:val="FFFFFF" w:themeColor="background1"/>
                <w:lang w:eastAsia="ar-SA"/>
              </w:rPr>
            </w:pPr>
          </w:p>
        </w:tc>
      </w:tr>
    </w:tbl>
    <w:p w14:paraId="44E8F3B2" w14:textId="77777777" w:rsidR="00447817" w:rsidRPr="002E5D98" w:rsidRDefault="00447817" w:rsidP="002E5D98">
      <w:pPr>
        <w:pStyle w:val="Prrafodelista"/>
        <w:tabs>
          <w:tab w:val="left" w:pos="284"/>
        </w:tabs>
        <w:ind w:left="0"/>
        <w:jc w:val="both"/>
        <w:rPr>
          <w:rFonts w:ascii="Futura Std Book" w:eastAsia="Times New Roman" w:hAnsi="Futura Std Book" w:cs="Arial"/>
          <w:color w:val="FFFFFF" w:themeColor="background1"/>
          <w:sz w:val="22"/>
          <w:szCs w:val="22"/>
          <w:lang w:val="es-CO" w:eastAsia="ar-SA"/>
        </w:rPr>
      </w:pPr>
    </w:p>
    <w:p w14:paraId="37D9DC31" w14:textId="77777777" w:rsidR="00447817" w:rsidRPr="002E5D98" w:rsidRDefault="00447817" w:rsidP="002E5D98">
      <w:pPr>
        <w:shd w:val="clear" w:color="auto" w:fill="FFFFFF"/>
        <w:spacing w:after="0" w:line="240" w:lineRule="auto"/>
        <w:jc w:val="both"/>
        <w:rPr>
          <w:rFonts w:eastAsia="Times New Roman" w:cs="Times New Roman"/>
          <w:lang w:eastAsia="es-CO"/>
        </w:rPr>
      </w:pPr>
      <w:r w:rsidRPr="002E5D98">
        <w:rPr>
          <w:rFonts w:eastAsia="Times New Roman" w:cs="Arial"/>
          <w:u w:val="single"/>
          <w:lang w:eastAsia="ar-SA"/>
        </w:rPr>
        <w:lastRenderedPageBreak/>
        <w:t>Objetivo del proyecto</w:t>
      </w:r>
      <w:r w:rsidRPr="002E5D98">
        <w:rPr>
          <w:rFonts w:eastAsia="Times New Roman" w:cs="Arial"/>
          <w:lang w:eastAsia="ar-SA"/>
        </w:rPr>
        <w:t xml:space="preserve">: </w:t>
      </w:r>
      <w:r w:rsidRPr="002E5D98">
        <w:rPr>
          <w:rFonts w:eastAsia="Times New Roman" w:cs="Times New Roman"/>
          <w:lang w:eastAsia="es-CO"/>
        </w:rPr>
        <w:t>Fortalecer a los emprendimientos turísticos de gestión comunitaria para que alcancen el grado de competitividad turística necesario para acceder a la internacionalización de sus productos turísticos a través del programa de formación denominado "Ruta Exportadora de Turismo.</w:t>
      </w:r>
    </w:p>
    <w:p w14:paraId="3BE10630" w14:textId="77777777" w:rsidR="00447817" w:rsidRPr="002E5D98" w:rsidRDefault="00447817" w:rsidP="002E5D98">
      <w:pPr>
        <w:shd w:val="clear" w:color="auto" w:fill="FFFFFF"/>
        <w:spacing w:after="0" w:line="240" w:lineRule="auto"/>
        <w:jc w:val="both"/>
        <w:rPr>
          <w:rFonts w:eastAsia="Times New Roman" w:cs="Arial"/>
          <w:lang w:eastAsia="ar-SA"/>
        </w:rPr>
      </w:pPr>
    </w:p>
    <w:p w14:paraId="76C8157B" w14:textId="68101C0B" w:rsidR="00447817" w:rsidRPr="002E5D98" w:rsidRDefault="00447817" w:rsidP="002E5D98">
      <w:pPr>
        <w:shd w:val="clear" w:color="auto" w:fill="FFFFFF"/>
        <w:tabs>
          <w:tab w:val="left" w:pos="284"/>
        </w:tabs>
        <w:spacing w:after="0" w:line="240" w:lineRule="auto"/>
        <w:contextualSpacing/>
        <w:jc w:val="both"/>
        <w:rPr>
          <w:rFonts w:eastAsia="Times New Roman" w:cs="Calibri"/>
          <w:lang w:eastAsia="es-CO"/>
        </w:rPr>
      </w:pPr>
      <w:r w:rsidRPr="002E5D98">
        <w:rPr>
          <w:rFonts w:eastAsia="Times New Roman" w:cs="Arial"/>
          <w:lang w:eastAsia="ar-SA"/>
        </w:rPr>
        <w:t xml:space="preserve">Nota: </w:t>
      </w:r>
      <w:r w:rsidRPr="002E5D98">
        <w:rPr>
          <w:rFonts w:eastAsia="Times New Roman" w:cs="Calibri"/>
          <w:lang w:eastAsia="ar-SA"/>
        </w:rPr>
        <w:t>Durante mayo de 2019 se inició el proceso de formulación. Se estima presentar en comité interno y directivo de junio de 2019.</w:t>
      </w:r>
    </w:p>
    <w:p w14:paraId="0A3CD942" w14:textId="77777777" w:rsidR="007D144F" w:rsidRPr="002E5D98" w:rsidRDefault="00E17758" w:rsidP="002E5D98">
      <w:pPr>
        <w:pStyle w:val="Sinespaciado"/>
        <w:jc w:val="both"/>
        <w:rPr>
          <w:rFonts w:ascii="Futura Std Book" w:hAnsi="Futura Std Book"/>
          <w:noProof/>
          <w:lang w:eastAsia="es-CO"/>
        </w:rPr>
      </w:pPr>
      <w:r w:rsidRPr="002E5D98">
        <w:rPr>
          <w:rFonts w:ascii="Futura Std Book" w:hAnsi="Futura Std Book"/>
          <w:noProof/>
          <w:lang w:val="es-MX" w:eastAsia="es-MX"/>
        </w:rPr>
        <mc:AlternateContent>
          <mc:Choice Requires="wps">
            <w:drawing>
              <wp:anchor distT="0" distB="0" distL="114300" distR="114300" simplePos="0" relativeHeight="251797504" behindDoc="0" locked="0" layoutInCell="1" allowOverlap="1" wp14:anchorId="63F90F5A" wp14:editId="64CECDF4">
                <wp:simplePos x="0" y="0"/>
                <wp:positionH relativeFrom="leftMargin">
                  <wp:align>right</wp:align>
                </wp:positionH>
                <wp:positionV relativeFrom="paragraph">
                  <wp:posOffset>212024</wp:posOffset>
                </wp:positionV>
                <wp:extent cx="219075" cy="184150"/>
                <wp:effectExtent l="38100" t="19050" r="47625" b="44450"/>
                <wp:wrapNone/>
                <wp:docPr id="8" name="Estrella de 5 puntas 8"/>
                <wp:cNvGraphicFramePr/>
                <a:graphic xmlns:a="http://schemas.openxmlformats.org/drawingml/2006/main">
                  <a:graphicData uri="http://schemas.microsoft.com/office/word/2010/wordprocessingShape">
                    <wps:wsp>
                      <wps:cNvSpPr/>
                      <wps:spPr>
                        <a:xfrm>
                          <a:off x="0" y="0"/>
                          <a:ext cx="219075" cy="184150"/>
                        </a:xfrm>
                        <a:prstGeom prst="star5">
                          <a:avLst/>
                        </a:prstGeom>
                        <a:solidFill>
                          <a:srgbClr val="A21984"/>
                        </a:solidFill>
                        <a:ln w="12700" cap="flat" cmpd="sng" algn="ctr">
                          <a:solidFill>
                            <a:srgbClr val="A21984"/>
                          </a:solidFill>
                          <a:prstDash val="solid"/>
                          <a:miter lim="800000"/>
                        </a:ln>
                        <a:effectLst/>
                      </wps:spPr>
                      <wps:bodyPr rtlCol="0" anchor="ctr"/>
                    </wps:wsp>
                  </a:graphicData>
                </a:graphic>
              </wp:anchor>
            </w:drawing>
          </mc:Choice>
          <mc:Fallback>
            <w:pict>
              <v:shape w14:anchorId="03AC1A8C" id="Estrella de 5 puntas 8" o:spid="_x0000_s1026" style="position:absolute;margin-left:-33.95pt;margin-top:16.7pt;width:17.25pt;height:14.5pt;z-index:251797504;visibility:visible;mso-wrap-style:square;mso-wrap-distance-left:9pt;mso-wrap-distance-top:0;mso-wrap-distance-right:9pt;mso-wrap-distance-bottom:0;mso-position-horizontal:right;mso-position-horizontal-relative:left-margin-area;mso-position-vertical:absolute;mso-position-vertical-relative:text;v-text-anchor:middle" coordsize="219075,184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" path="m,70339r83680,l109538,r25857,70339l219075,70339r-67699,43471l177235,184150,109538,140677,41840,184150,67699,113810,,70339xe" fillcolor="#a21984" strokecolor="#a21984" strokeweight="1pt">
                <v:stroke joinstyle="miter"/>
                <v:path arrowok="t" o:connecttype="custom" o:connectlocs="0,70339;83680,70339;109538,0;135395,70339;219075,70339;151376,113810;177235,184150;109538,140677;41840,184150;67699,113810;0,70339" o:connectangles="0,0,0,0,0,0,0,0,0,0,0"/>
                <w10:wrap anchorx="margin"/>
              </v:shape>
            </w:pict>
          </mc:Fallback>
        </mc:AlternateContent>
      </w:r>
    </w:p>
    <w:p w14:paraId="167BF551" w14:textId="368FFA6C" w:rsidR="00432D57" w:rsidRPr="002E5D98" w:rsidRDefault="005552F2" w:rsidP="002E5D98">
      <w:pPr>
        <w:spacing w:after="0" w:line="240" w:lineRule="auto"/>
        <w:jc w:val="both"/>
        <w:rPr>
          <w:noProof/>
          <w:lang w:eastAsia="es-CO"/>
        </w:rPr>
      </w:pPr>
      <w:r w:rsidRPr="002E5D98">
        <w:rPr>
          <w:b/>
          <w:noProof/>
          <w:lang w:eastAsia="es-CO"/>
        </w:rPr>
        <w:t>9</w:t>
      </w:r>
      <w:r w:rsidR="00432D57" w:rsidRPr="002E5D98">
        <w:rPr>
          <w:b/>
          <w:noProof/>
          <w:lang w:eastAsia="es-CO"/>
        </w:rPr>
        <w:t>.</w:t>
      </w:r>
      <w:r w:rsidR="00432D57" w:rsidRPr="002E5D98">
        <w:rPr>
          <w:noProof/>
          <w:lang w:eastAsia="es-CO"/>
        </w:rPr>
        <w:t xml:space="preserve"> Fase I Rest</w:t>
      </w:r>
      <w:r w:rsidR="00C61E24" w:rsidRPr="002E5D98">
        <w:rPr>
          <w:noProof/>
          <w:lang w:eastAsia="es-CO"/>
        </w:rPr>
        <w:t>auración del Teatro Santa Marta</w:t>
      </w:r>
    </w:p>
    <w:p w14:paraId="49785577" w14:textId="77777777" w:rsidR="00C61E24" w:rsidRPr="002E5D98" w:rsidRDefault="00C61E24" w:rsidP="002E5D98">
      <w:pPr>
        <w:spacing w:after="0" w:line="240" w:lineRule="auto"/>
        <w:jc w:val="both"/>
        <w:rPr>
          <w:noProof/>
          <w:lang w:eastAsia="es-CO"/>
        </w:rPr>
      </w:pPr>
    </w:p>
    <w:tbl>
      <w:tblPr>
        <w:tblStyle w:val="Tablaconcuadrcula7"/>
        <w:tblpPr w:leftFromText="141" w:rightFromText="141" w:vertAnchor="text" w:horzAnchor="margin" w:tblpY="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1559"/>
      </w:tblGrid>
      <w:tr w:rsidR="00D365B6" w:rsidRPr="002E5D98" w14:paraId="54058037" w14:textId="77777777" w:rsidTr="00C40008">
        <w:tc>
          <w:tcPr>
            <w:tcW w:w="2268" w:type="dxa"/>
            <w:shd w:val="clear" w:color="auto" w:fill="auto"/>
            <w:hideMark/>
          </w:tcPr>
          <w:p w14:paraId="24B04A68" w14:textId="77777777" w:rsidR="00D365B6" w:rsidRPr="002E5D98" w:rsidRDefault="00D365B6" w:rsidP="002E5D98">
            <w:pPr>
              <w:jc w:val="both"/>
            </w:pPr>
            <w:r w:rsidRPr="002E5D98">
              <w:t>Estado</w:t>
            </w:r>
          </w:p>
        </w:tc>
        <w:tc>
          <w:tcPr>
            <w:tcW w:w="1559" w:type="dxa"/>
            <w:shd w:val="clear" w:color="auto" w:fill="auto"/>
          </w:tcPr>
          <w:p w14:paraId="1A233719" w14:textId="77777777" w:rsidR="00D365B6" w:rsidRPr="002E5D98" w:rsidRDefault="00D365B6" w:rsidP="002E5D98">
            <w:pPr>
              <w:jc w:val="both"/>
            </w:pPr>
            <w:r w:rsidRPr="002E5D98">
              <w:t>En ejecución</w:t>
            </w:r>
          </w:p>
        </w:tc>
      </w:tr>
      <w:tr w:rsidR="00D365B6" w:rsidRPr="002E5D98" w14:paraId="6DF71A08" w14:textId="77777777" w:rsidTr="00C40008">
        <w:tc>
          <w:tcPr>
            <w:tcW w:w="2268" w:type="dxa"/>
            <w:shd w:val="clear" w:color="auto" w:fill="auto"/>
            <w:hideMark/>
          </w:tcPr>
          <w:p w14:paraId="7214986B" w14:textId="77777777" w:rsidR="00D365B6" w:rsidRPr="002E5D98" w:rsidRDefault="00D365B6" w:rsidP="002E5D98">
            <w:pPr>
              <w:jc w:val="both"/>
            </w:pPr>
            <w:r w:rsidRPr="002E5D98">
              <w:t>Avance</w:t>
            </w:r>
          </w:p>
        </w:tc>
        <w:tc>
          <w:tcPr>
            <w:tcW w:w="1559" w:type="dxa"/>
            <w:shd w:val="clear" w:color="auto" w:fill="auto"/>
          </w:tcPr>
          <w:p w14:paraId="1B2823EE" w14:textId="77777777" w:rsidR="00D365B6" w:rsidRPr="002E5D98" w:rsidRDefault="00D365B6" w:rsidP="002E5D98">
            <w:pPr>
              <w:jc w:val="both"/>
            </w:pPr>
            <w:r w:rsidRPr="002E5D98">
              <w:t>23.94%</w:t>
            </w:r>
          </w:p>
        </w:tc>
      </w:tr>
      <w:tr w:rsidR="00D365B6" w:rsidRPr="002E5D98" w14:paraId="667731D1" w14:textId="77777777" w:rsidTr="00C40008">
        <w:tc>
          <w:tcPr>
            <w:tcW w:w="2268" w:type="dxa"/>
            <w:shd w:val="clear" w:color="auto" w:fill="auto"/>
            <w:hideMark/>
          </w:tcPr>
          <w:p w14:paraId="3BAE8411" w14:textId="77777777" w:rsidR="00D365B6" w:rsidRPr="002E5D98" w:rsidRDefault="00D365B6" w:rsidP="002E5D98">
            <w:pPr>
              <w:jc w:val="both"/>
            </w:pPr>
            <w:r w:rsidRPr="002E5D98">
              <w:t>Fecha de inicio</w:t>
            </w:r>
          </w:p>
        </w:tc>
        <w:tc>
          <w:tcPr>
            <w:tcW w:w="1559" w:type="dxa"/>
            <w:shd w:val="clear" w:color="auto" w:fill="auto"/>
          </w:tcPr>
          <w:p w14:paraId="310D4E07" w14:textId="77777777" w:rsidR="00D365B6" w:rsidRPr="002E5D98" w:rsidRDefault="00D365B6" w:rsidP="002E5D98">
            <w:pPr>
              <w:jc w:val="both"/>
            </w:pPr>
            <w:r w:rsidRPr="002E5D98">
              <w:t>18/12/2015</w:t>
            </w:r>
          </w:p>
        </w:tc>
      </w:tr>
      <w:tr w:rsidR="00D365B6" w:rsidRPr="002E5D98" w14:paraId="096BCCEE" w14:textId="77777777" w:rsidTr="00C40008">
        <w:tc>
          <w:tcPr>
            <w:tcW w:w="2268" w:type="dxa"/>
            <w:shd w:val="clear" w:color="auto" w:fill="auto"/>
            <w:hideMark/>
          </w:tcPr>
          <w:p w14:paraId="05BEFF83" w14:textId="77777777" w:rsidR="00D365B6" w:rsidRPr="002E5D98" w:rsidRDefault="00D365B6" w:rsidP="002E5D98">
            <w:pPr>
              <w:jc w:val="both"/>
            </w:pPr>
            <w:r w:rsidRPr="002E5D98">
              <w:t>Fecha de terminación</w:t>
            </w:r>
          </w:p>
        </w:tc>
        <w:tc>
          <w:tcPr>
            <w:tcW w:w="1559" w:type="dxa"/>
            <w:shd w:val="clear" w:color="auto" w:fill="auto"/>
          </w:tcPr>
          <w:p w14:paraId="0B5CFD3D" w14:textId="77777777" w:rsidR="00D365B6" w:rsidRPr="002E5D98" w:rsidRDefault="00D365B6" w:rsidP="002E5D98">
            <w:pPr>
              <w:jc w:val="both"/>
            </w:pPr>
            <w:r w:rsidRPr="002E5D98">
              <w:t>3/03/2020</w:t>
            </w:r>
          </w:p>
        </w:tc>
      </w:tr>
    </w:tbl>
    <w:p w14:paraId="07A169AE" w14:textId="77777777" w:rsidR="00D365B6" w:rsidRPr="002E5D98" w:rsidRDefault="00D365B6" w:rsidP="002E5D98">
      <w:pPr>
        <w:spacing w:after="0" w:line="240" w:lineRule="auto"/>
        <w:ind w:left="4956"/>
        <w:jc w:val="both"/>
        <w:rPr>
          <w:noProof/>
          <w:lang w:eastAsia="es-CO"/>
        </w:rPr>
      </w:pPr>
      <w:r w:rsidRPr="002E5D98">
        <w:rPr>
          <w:noProof/>
          <w:lang w:eastAsia="es-CO"/>
        </w:rPr>
        <w:t>Proponente: MinCIT</w:t>
      </w:r>
    </w:p>
    <w:p w14:paraId="565FF9EC" w14:textId="77777777" w:rsidR="00D365B6" w:rsidRPr="002E5D98" w:rsidRDefault="00D365B6" w:rsidP="002E5D98">
      <w:pPr>
        <w:spacing w:after="0" w:line="240" w:lineRule="auto"/>
        <w:ind w:left="4956"/>
        <w:jc w:val="both"/>
        <w:rPr>
          <w:noProof/>
          <w:lang w:eastAsia="es-CO"/>
        </w:rPr>
      </w:pPr>
      <w:r w:rsidRPr="002E5D98">
        <w:rPr>
          <w:noProof/>
          <w:lang w:eastAsia="es-CO"/>
        </w:rPr>
        <w:t>Valor: $28.495.682.978</w:t>
      </w:r>
    </w:p>
    <w:p w14:paraId="3B03B80A" w14:textId="77777777" w:rsidR="00D365B6" w:rsidRPr="002E5D98" w:rsidRDefault="00D365B6" w:rsidP="002E5D98">
      <w:pPr>
        <w:spacing w:after="0" w:line="240" w:lineRule="auto"/>
        <w:ind w:left="4956"/>
        <w:jc w:val="both"/>
        <w:rPr>
          <w:noProof/>
          <w:lang w:eastAsia="es-CO"/>
        </w:rPr>
      </w:pPr>
      <w:r w:rsidRPr="002E5D98">
        <w:rPr>
          <w:noProof/>
          <w:lang w:eastAsia="es-CO"/>
        </w:rPr>
        <w:t>Fontur: $23.195.682.978 ($10.000.000.000 vigencia 2011 $2.195.682.978 vigencia 2017, $11.000.000.000 Fontur vigencia 2017)</w:t>
      </w:r>
    </w:p>
    <w:p w14:paraId="18B8214A" w14:textId="77777777" w:rsidR="00D365B6" w:rsidRPr="002E5D98" w:rsidRDefault="00D365B6" w:rsidP="002E5D98">
      <w:pPr>
        <w:spacing w:after="0" w:line="240" w:lineRule="auto"/>
        <w:ind w:left="4956"/>
        <w:jc w:val="both"/>
        <w:rPr>
          <w:noProof/>
          <w:lang w:eastAsia="es-CO"/>
        </w:rPr>
      </w:pPr>
      <w:r w:rsidRPr="002E5D98">
        <w:rPr>
          <w:noProof/>
          <w:lang w:eastAsia="es-CO"/>
        </w:rPr>
        <w:t>Contrapartida: $5.300.000.000</w:t>
      </w:r>
      <w:r w:rsidRPr="002E5D98">
        <w:rPr>
          <w:noProof/>
          <w:lang w:val="es-ES" w:eastAsia="es-CO"/>
        </w:rPr>
        <w:t xml:space="preserve"> </w:t>
      </w:r>
      <w:r w:rsidRPr="002E5D98">
        <w:rPr>
          <w:noProof/>
          <w:lang w:eastAsia="es-CO"/>
        </w:rPr>
        <w:t>MinCultura</w:t>
      </w:r>
    </w:p>
    <w:p w14:paraId="6AE1DC90" w14:textId="77777777" w:rsidR="00D365B6" w:rsidRPr="002E5D98" w:rsidRDefault="00D365B6" w:rsidP="002E5D98">
      <w:pPr>
        <w:spacing w:after="0" w:line="240" w:lineRule="auto"/>
        <w:ind w:left="4956"/>
        <w:jc w:val="both"/>
        <w:rPr>
          <w:noProof/>
          <w:lang w:val="es-ES" w:eastAsia="es-CO"/>
        </w:rPr>
      </w:pPr>
      <w:r w:rsidRPr="002E5D98">
        <w:rPr>
          <w:noProof/>
          <w:lang w:eastAsia="es-CO"/>
        </w:rPr>
        <w:t>Para el municipio: $23.195.682.978</w:t>
      </w:r>
    </w:p>
    <w:p w14:paraId="75D7617E" w14:textId="77777777" w:rsidR="00D365B6" w:rsidRPr="002E5D98" w:rsidRDefault="00D365B6" w:rsidP="002E5D98">
      <w:pPr>
        <w:spacing w:after="0" w:line="240" w:lineRule="auto"/>
        <w:jc w:val="both"/>
        <w:rPr>
          <w:noProof/>
          <w:lang w:eastAsia="es-CO"/>
        </w:rPr>
      </w:pPr>
    </w:p>
    <w:p w14:paraId="62C40F3D" w14:textId="77777777" w:rsidR="00D365B6" w:rsidRPr="002E5D98" w:rsidRDefault="00D365B6" w:rsidP="002E5D98">
      <w:pPr>
        <w:spacing w:after="0" w:line="240" w:lineRule="auto"/>
        <w:jc w:val="both"/>
        <w:rPr>
          <w:noProof/>
          <w:lang w:eastAsia="es-CO"/>
        </w:rPr>
      </w:pPr>
      <w:r w:rsidRPr="002E5D98">
        <w:rPr>
          <w:noProof/>
          <w:u w:val="single"/>
          <w:lang w:eastAsia="es-CO"/>
        </w:rPr>
        <w:t>Objetivo del proyecto</w:t>
      </w:r>
      <w:r w:rsidRPr="002E5D98">
        <w:rPr>
          <w:noProof/>
          <w:lang w:eastAsia="es-CO"/>
        </w:rPr>
        <w:t>: El proyecto de Restauración integral se subdivide  en tres zonas: la zona de restauración Integral, la zona de platea y caja escénica, para conformar el Teatro Santa Marta.</w:t>
      </w:r>
    </w:p>
    <w:p w14:paraId="168989BA" w14:textId="77777777" w:rsidR="00D365B6" w:rsidRPr="002E5D98" w:rsidRDefault="00D365B6" w:rsidP="002E5D98">
      <w:pPr>
        <w:spacing w:after="0" w:line="240" w:lineRule="auto"/>
        <w:jc w:val="both"/>
        <w:rPr>
          <w:noProof/>
          <w:lang w:eastAsia="es-CO"/>
        </w:rPr>
      </w:pPr>
      <w:r w:rsidRPr="002E5D98">
        <w:rPr>
          <w:noProof/>
          <w:lang w:eastAsia="es-CO"/>
        </w:rPr>
        <w:t xml:space="preserve">El proyecto deberá tener en cuenta lo planteado en el re-diseño para fines de la construcción así como la normativa vigente que aplique en cada área. </w:t>
      </w:r>
    </w:p>
    <w:p w14:paraId="357573FF" w14:textId="77777777" w:rsidR="00D365B6" w:rsidRPr="002E5D98" w:rsidRDefault="00D365B6" w:rsidP="002E5D98">
      <w:pPr>
        <w:spacing w:after="0" w:line="240" w:lineRule="auto"/>
        <w:jc w:val="both"/>
        <w:rPr>
          <w:noProof/>
          <w:lang w:eastAsia="es-CO"/>
        </w:rPr>
      </w:pPr>
      <w:r w:rsidRPr="002E5D98">
        <w:rPr>
          <w:noProof/>
          <w:lang w:eastAsia="es-CO"/>
        </w:rPr>
        <w:t>En la ejecución del proyecto comprende actividades preliminares, excavaciones, demoliciones, cimentación y estructura, mampostería, aparatos sanitarios, pisos y enchapes, acabados, carpintería de madera, carpintería acústica, cubierta, cielos rasos, muros aligerados, aislamiento y acondicionamiento acústico, instalaciones hidráulicas, sanitarias y de aguas lluvias, instalaciones eléctricas, vos y datos, aire acondicionado, sistemas teatrales especiales de mecánica teatral, silletería, equipos especiales, iluminación ambiental y de fachada.</w:t>
      </w:r>
    </w:p>
    <w:p w14:paraId="75EFC5CA" w14:textId="77777777" w:rsidR="00D365B6" w:rsidRPr="002E5D98" w:rsidRDefault="00D365B6" w:rsidP="002E5D98">
      <w:pPr>
        <w:spacing w:after="0" w:line="240" w:lineRule="auto"/>
        <w:jc w:val="both"/>
        <w:rPr>
          <w:noProof/>
          <w:lang w:eastAsia="es-CO"/>
        </w:rPr>
      </w:pPr>
    </w:p>
    <w:p w14:paraId="0A83D384" w14:textId="77777777" w:rsidR="00D365B6" w:rsidRPr="002E5D98" w:rsidRDefault="00D365B6" w:rsidP="002E5D98">
      <w:pPr>
        <w:spacing w:after="0" w:line="240" w:lineRule="auto"/>
        <w:jc w:val="both"/>
        <w:rPr>
          <w:noProof/>
          <w:lang w:eastAsia="es-CO"/>
        </w:rPr>
      </w:pPr>
      <w:r w:rsidRPr="002E5D98">
        <w:rPr>
          <w:noProof/>
          <w:lang w:eastAsia="es-CO"/>
        </w:rPr>
        <w:t xml:space="preserve">Nota: </w:t>
      </w:r>
      <w:r w:rsidRPr="002E5D98">
        <w:rPr>
          <w:noProof/>
          <w:lang w:eastAsia="es-CO"/>
        </w:rPr>
        <w:tab/>
      </w:r>
    </w:p>
    <w:p w14:paraId="7E562F9D" w14:textId="77777777" w:rsidR="00D365B6" w:rsidRPr="002E5D98" w:rsidRDefault="00D365B6" w:rsidP="002E5D98">
      <w:pPr>
        <w:pStyle w:val="Sinespaciado"/>
        <w:numPr>
          <w:ilvl w:val="0"/>
          <w:numId w:val="31"/>
        </w:numPr>
        <w:jc w:val="both"/>
        <w:rPr>
          <w:rFonts w:ascii="Futura Std Book" w:hAnsi="Futura Std Book"/>
          <w:noProof/>
          <w:lang w:val="es-MX" w:eastAsia="es-MX"/>
        </w:rPr>
      </w:pPr>
      <w:r w:rsidRPr="002E5D98">
        <w:rPr>
          <w:rFonts w:ascii="Futura Std Book" w:hAnsi="Futura Std Book"/>
          <w:noProof/>
          <w:lang w:eastAsia="es-CO"/>
        </w:rPr>
        <w:t>En ejecución de la estructura de la zona de platea y culminación de la cimentación de la caja escénica.</w:t>
      </w:r>
    </w:p>
    <w:p w14:paraId="4B6D90DF" w14:textId="77777777" w:rsidR="00D365B6" w:rsidRPr="002E5D98" w:rsidRDefault="00D365B6" w:rsidP="002E5D98">
      <w:pPr>
        <w:pStyle w:val="Sinespaciado"/>
        <w:numPr>
          <w:ilvl w:val="0"/>
          <w:numId w:val="31"/>
        </w:numPr>
        <w:jc w:val="both"/>
        <w:rPr>
          <w:rFonts w:ascii="Futura Std Book" w:hAnsi="Futura Std Book"/>
          <w:noProof/>
          <w:lang w:val="es-MX" w:eastAsia="es-MX"/>
        </w:rPr>
      </w:pPr>
      <w:r w:rsidRPr="002E5D98">
        <w:rPr>
          <w:rFonts w:ascii="Futura Std Book" w:hAnsi="Futura Std Book"/>
          <w:noProof/>
          <w:lang w:val="es-MX" w:eastAsia="es-CO"/>
        </w:rPr>
        <w:t>Se presentó el presupuesto a las obras faltantes por valor de $11.000 millones de pesos, el cuál será revisado por el Viceministerio de Turismo y Fontur</w:t>
      </w:r>
      <w:r w:rsidRPr="002E5D98">
        <w:rPr>
          <w:rFonts w:ascii="Futura Std Book" w:hAnsi="Futura Std Book"/>
          <w:noProof/>
          <w:lang w:eastAsia="es-CO"/>
        </w:rPr>
        <w:t xml:space="preserve"> para acordar las fuentes de financiación.</w:t>
      </w:r>
    </w:p>
    <w:p w14:paraId="38CE5492" w14:textId="77777777" w:rsidR="00335A99" w:rsidRPr="002E5D98" w:rsidRDefault="00335A99" w:rsidP="002E5D98">
      <w:pPr>
        <w:spacing w:after="0" w:line="240" w:lineRule="auto"/>
        <w:jc w:val="both"/>
        <w:rPr>
          <w:noProof/>
          <w:lang w:val="es-MX" w:eastAsia="es-CO"/>
        </w:rPr>
      </w:pPr>
    </w:p>
    <w:p w14:paraId="03EF9AC5" w14:textId="77777777" w:rsidR="003072A1" w:rsidRPr="002E5D98" w:rsidRDefault="003072A1" w:rsidP="002E5D98">
      <w:pPr>
        <w:spacing w:after="0" w:line="240" w:lineRule="auto"/>
        <w:jc w:val="both"/>
        <w:rPr>
          <w:noProof/>
          <w:lang w:val="es-MX" w:eastAsia="es-CO"/>
        </w:rPr>
      </w:pPr>
    </w:p>
    <w:p w14:paraId="4C2B7056" w14:textId="6BAC23CA" w:rsidR="00C61E24" w:rsidRPr="002E5D98" w:rsidRDefault="005552F2" w:rsidP="002E5D98">
      <w:pPr>
        <w:spacing w:after="0" w:line="240" w:lineRule="auto"/>
        <w:jc w:val="both"/>
        <w:rPr>
          <w:noProof/>
          <w:lang w:eastAsia="es-CO"/>
        </w:rPr>
      </w:pPr>
      <w:r w:rsidRPr="002E5D98">
        <w:rPr>
          <w:b/>
          <w:noProof/>
          <w:lang w:eastAsia="es-CO"/>
        </w:rPr>
        <w:t>10</w:t>
      </w:r>
      <w:r w:rsidR="00432D57" w:rsidRPr="002E5D98">
        <w:rPr>
          <w:b/>
          <w:noProof/>
          <w:lang w:eastAsia="es-CO"/>
        </w:rPr>
        <w:t>.</w:t>
      </w:r>
      <w:r w:rsidR="00432D57" w:rsidRPr="002E5D98">
        <w:rPr>
          <w:noProof/>
          <w:lang w:eastAsia="es-CO"/>
        </w:rPr>
        <w:t xml:space="preserve"> Estudios y diseños para la recuperación del frente marino de la bahía de la ciudad de Santa Marta.</w:t>
      </w:r>
    </w:p>
    <w:p w14:paraId="37E96B87" w14:textId="77777777" w:rsidR="00432D57" w:rsidRPr="002E5D98" w:rsidRDefault="00432D57" w:rsidP="002E5D98">
      <w:pPr>
        <w:spacing w:after="0" w:line="240" w:lineRule="auto"/>
        <w:jc w:val="both"/>
        <w:rPr>
          <w:noProof/>
          <w:lang w:eastAsia="es-CO"/>
        </w:rPr>
      </w:pPr>
    </w:p>
    <w:tbl>
      <w:tblPr>
        <w:tblStyle w:val="Tablaconcuadrcula20"/>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425"/>
        <w:gridCol w:w="4253"/>
      </w:tblGrid>
      <w:tr w:rsidR="00D365B6" w:rsidRPr="002E5D98" w14:paraId="2E566AC8" w14:textId="77777777" w:rsidTr="00C40008">
        <w:trPr>
          <w:jc w:val="center"/>
        </w:trPr>
        <w:tc>
          <w:tcPr>
            <w:tcW w:w="3261" w:type="dxa"/>
            <w:hideMark/>
          </w:tcPr>
          <w:p w14:paraId="2D5FA0F9" w14:textId="77777777" w:rsidR="00D365B6" w:rsidRPr="002E5D98" w:rsidRDefault="00D365B6" w:rsidP="002E5D98">
            <w:pPr>
              <w:jc w:val="both"/>
            </w:pPr>
            <w:r w:rsidRPr="002E5D98">
              <w:lastRenderedPageBreak/>
              <w:t>Estado: Terminado</w:t>
            </w:r>
          </w:p>
        </w:tc>
        <w:tc>
          <w:tcPr>
            <w:tcW w:w="425" w:type="dxa"/>
          </w:tcPr>
          <w:p w14:paraId="48AF4606" w14:textId="77777777" w:rsidR="00D365B6" w:rsidRPr="002E5D98" w:rsidRDefault="00D365B6" w:rsidP="002E5D98">
            <w:pPr>
              <w:jc w:val="both"/>
              <w:rPr>
                <w:noProof/>
                <w:lang w:eastAsia="es-CO"/>
              </w:rPr>
            </w:pPr>
          </w:p>
        </w:tc>
        <w:tc>
          <w:tcPr>
            <w:tcW w:w="4253" w:type="dxa"/>
          </w:tcPr>
          <w:p w14:paraId="071E3EA8" w14:textId="77777777" w:rsidR="00D365B6" w:rsidRPr="002E5D98" w:rsidRDefault="00D365B6" w:rsidP="002E5D98">
            <w:pPr>
              <w:jc w:val="both"/>
              <w:rPr>
                <w:noProof/>
                <w:lang w:eastAsia="es-CO"/>
              </w:rPr>
            </w:pPr>
            <w:r w:rsidRPr="002E5D98">
              <w:rPr>
                <w:noProof/>
                <w:lang w:eastAsia="es-CO"/>
              </w:rPr>
              <w:t>Proponente: MinCIT</w:t>
            </w:r>
          </w:p>
        </w:tc>
      </w:tr>
      <w:tr w:rsidR="00D365B6" w:rsidRPr="002E5D98" w14:paraId="732C40DC" w14:textId="77777777" w:rsidTr="00C40008">
        <w:trPr>
          <w:jc w:val="center"/>
        </w:trPr>
        <w:tc>
          <w:tcPr>
            <w:tcW w:w="3261" w:type="dxa"/>
            <w:hideMark/>
          </w:tcPr>
          <w:p w14:paraId="444B3387" w14:textId="77777777" w:rsidR="00D365B6" w:rsidRPr="002E5D98" w:rsidRDefault="00D365B6" w:rsidP="002E5D98">
            <w:pPr>
              <w:jc w:val="both"/>
            </w:pPr>
            <w:r w:rsidRPr="002E5D98">
              <w:t>Avance: 90%</w:t>
            </w:r>
          </w:p>
        </w:tc>
        <w:tc>
          <w:tcPr>
            <w:tcW w:w="425" w:type="dxa"/>
          </w:tcPr>
          <w:p w14:paraId="140496B7" w14:textId="77777777" w:rsidR="00D365B6" w:rsidRPr="002E5D98" w:rsidRDefault="00D365B6" w:rsidP="002E5D98">
            <w:pPr>
              <w:jc w:val="both"/>
              <w:rPr>
                <w:noProof/>
                <w:lang w:eastAsia="es-CO"/>
              </w:rPr>
            </w:pPr>
          </w:p>
        </w:tc>
        <w:tc>
          <w:tcPr>
            <w:tcW w:w="4253" w:type="dxa"/>
          </w:tcPr>
          <w:p w14:paraId="0F16A7B3" w14:textId="77777777" w:rsidR="00D365B6" w:rsidRPr="002E5D98" w:rsidRDefault="00D365B6" w:rsidP="002E5D98">
            <w:pPr>
              <w:jc w:val="both"/>
              <w:rPr>
                <w:noProof/>
                <w:lang w:eastAsia="es-CO"/>
              </w:rPr>
            </w:pPr>
            <w:r w:rsidRPr="002E5D98">
              <w:rPr>
                <w:noProof/>
                <w:lang w:eastAsia="es-CO"/>
              </w:rPr>
              <w:t>Valor: $983.902.046</w:t>
            </w:r>
          </w:p>
        </w:tc>
      </w:tr>
      <w:tr w:rsidR="00D365B6" w:rsidRPr="002E5D98" w14:paraId="3506808D" w14:textId="77777777" w:rsidTr="00C40008">
        <w:trPr>
          <w:jc w:val="center"/>
        </w:trPr>
        <w:tc>
          <w:tcPr>
            <w:tcW w:w="3261" w:type="dxa"/>
            <w:hideMark/>
          </w:tcPr>
          <w:p w14:paraId="03C13907" w14:textId="77777777" w:rsidR="00D365B6" w:rsidRPr="002E5D98" w:rsidRDefault="00D365B6" w:rsidP="002E5D98">
            <w:pPr>
              <w:jc w:val="both"/>
            </w:pPr>
            <w:r w:rsidRPr="002E5D98">
              <w:t>Fecha de inicio: 15/07/2016</w:t>
            </w:r>
          </w:p>
        </w:tc>
        <w:tc>
          <w:tcPr>
            <w:tcW w:w="425" w:type="dxa"/>
          </w:tcPr>
          <w:p w14:paraId="26B573D2" w14:textId="77777777" w:rsidR="00D365B6" w:rsidRPr="002E5D98" w:rsidRDefault="00D365B6" w:rsidP="002E5D98">
            <w:pPr>
              <w:jc w:val="both"/>
              <w:rPr>
                <w:noProof/>
                <w:lang w:eastAsia="es-CO"/>
              </w:rPr>
            </w:pPr>
          </w:p>
        </w:tc>
        <w:tc>
          <w:tcPr>
            <w:tcW w:w="4253" w:type="dxa"/>
          </w:tcPr>
          <w:p w14:paraId="1A29148F" w14:textId="77777777" w:rsidR="00D365B6" w:rsidRPr="002E5D98" w:rsidRDefault="00D365B6" w:rsidP="002E5D98">
            <w:pPr>
              <w:jc w:val="both"/>
              <w:rPr>
                <w:noProof/>
                <w:lang w:eastAsia="es-CO"/>
              </w:rPr>
            </w:pPr>
            <w:r w:rsidRPr="002E5D98">
              <w:rPr>
                <w:noProof/>
                <w:lang w:eastAsia="es-CO"/>
              </w:rPr>
              <w:t>Fontur: $983.902.046 (Fontur vigencia 2015)</w:t>
            </w:r>
          </w:p>
        </w:tc>
      </w:tr>
      <w:tr w:rsidR="00D365B6" w:rsidRPr="002E5D98" w14:paraId="78EC8369" w14:textId="77777777" w:rsidTr="00C40008">
        <w:trPr>
          <w:jc w:val="center"/>
        </w:trPr>
        <w:tc>
          <w:tcPr>
            <w:tcW w:w="3261" w:type="dxa"/>
            <w:hideMark/>
          </w:tcPr>
          <w:p w14:paraId="557E6974" w14:textId="77777777" w:rsidR="00D365B6" w:rsidRPr="002E5D98" w:rsidRDefault="00D365B6" w:rsidP="002E5D98">
            <w:pPr>
              <w:jc w:val="both"/>
            </w:pPr>
            <w:r w:rsidRPr="002E5D98">
              <w:t>Fecha de terminación: 9/12/2018</w:t>
            </w:r>
          </w:p>
        </w:tc>
        <w:tc>
          <w:tcPr>
            <w:tcW w:w="425" w:type="dxa"/>
          </w:tcPr>
          <w:p w14:paraId="6DA064E0" w14:textId="77777777" w:rsidR="00D365B6" w:rsidRPr="002E5D98" w:rsidRDefault="00D365B6" w:rsidP="002E5D98">
            <w:pPr>
              <w:jc w:val="both"/>
              <w:rPr>
                <w:noProof/>
                <w:lang w:eastAsia="es-CO"/>
              </w:rPr>
            </w:pPr>
          </w:p>
        </w:tc>
        <w:tc>
          <w:tcPr>
            <w:tcW w:w="4253" w:type="dxa"/>
          </w:tcPr>
          <w:p w14:paraId="3D4AC822" w14:textId="77777777" w:rsidR="00D365B6" w:rsidRPr="002E5D98" w:rsidRDefault="00D365B6" w:rsidP="002E5D98">
            <w:pPr>
              <w:jc w:val="both"/>
              <w:rPr>
                <w:noProof/>
                <w:lang w:eastAsia="es-CO"/>
              </w:rPr>
            </w:pPr>
            <w:r w:rsidRPr="002E5D98">
              <w:rPr>
                <w:noProof/>
                <w:lang w:eastAsia="es-CO"/>
              </w:rPr>
              <w:t>Contrapartida: $0</w:t>
            </w:r>
          </w:p>
        </w:tc>
      </w:tr>
      <w:tr w:rsidR="00D365B6" w:rsidRPr="002E5D98" w14:paraId="7FB4FB4E" w14:textId="77777777" w:rsidTr="00C40008">
        <w:trPr>
          <w:jc w:val="center"/>
        </w:trPr>
        <w:tc>
          <w:tcPr>
            <w:tcW w:w="3261" w:type="dxa"/>
          </w:tcPr>
          <w:p w14:paraId="247A42CA" w14:textId="77777777" w:rsidR="00D365B6" w:rsidRPr="002E5D98" w:rsidRDefault="00D365B6" w:rsidP="002E5D98">
            <w:pPr>
              <w:jc w:val="both"/>
            </w:pPr>
          </w:p>
        </w:tc>
        <w:tc>
          <w:tcPr>
            <w:tcW w:w="425" w:type="dxa"/>
          </w:tcPr>
          <w:p w14:paraId="01610BBD" w14:textId="77777777" w:rsidR="00D365B6" w:rsidRPr="002E5D98" w:rsidRDefault="00D365B6" w:rsidP="002E5D98">
            <w:pPr>
              <w:jc w:val="both"/>
              <w:rPr>
                <w:noProof/>
                <w:lang w:eastAsia="es-CO"/>
              </w:rPr>
            </w:pPr>
          </w:p>
        </w:tc>
        <w:tc>
          <w:tcPr>
            <w:tcW w:w="4253" w:type="dxa"/>
          </w:tcPr>
          <w:p w14:paraId="030C08A9" w14:textId="77777777" w:rsidR="00D365B6" w:rsidRPr="002E5D98" w:rsidRDefault="00D365B6" w:rsidP="002E5D98">
            <w:pPr>
              <w:jc w:val="both"/>
              <w:rPr>
                <w:noProof/>
                <w:lang w:val="es-ES" w:eastAsia="es-CO"/>
              </w:rPr>
            </w:pPr>
            <w:r w:rsidRPr="002E5D98">
              <w:rPr>
                <w:noProof/>
                <w:lang w:eastAsia="es-CO"/>
              </w:rPr>
              <w:t>Para el municipio: $983.902.046</w:t>
            </w:r>
          </w:p>
        </w:tc>
      </w:tr>
    </w:tbl>
    <w:p w14:paraId="5D19E8B7" w14:textId="77777777" w:rsidR="00D365B6" w:rsidRPr="002E5D98" w:rsidRDefault="00D365B6" w:rsidP="002E5D98">
      <w:pPr>
        <w:spacing w:after="0" w:line="240" w:lineRule="auto"/>
        <w:jc w:val="both"/>
        <w:rPr>
          <w:noProof/>
          <w:lang w:eastAsia="es-CO"/>
        </w:rPr>
      </w:pPr>
    </w:p>
    <w:p w14:paraId="46018C12" w14:textId="77777777" w:rsidR="00D365B6" w:rsidRPr="002E5D98" w:rsidRDefault="00D365B6" w:rsidP="002E5D98">
      <w:pPr>
        <w:spacing w:after="0" w:line="240" w:lineRule="auto"/>
        <w:jc w:val="both"/>
        <w:rPr>
          <w:noProof/>
          <w:lang w:eastAsia="es-CO"/>
        </w:rPr>
      </w:pPr>
      <w:r w:rsidRPr="002E5D98">
        <w:rPr>
          <w:noProof/>
          <w:u w:val="single"/>
          <w:lang w:eastAsia="es-CO"/>
        </w:rPr>
        <w:t>Objetivo del proyecto</w:t>
      </w:r>
      <w:r w:rsidRPr="002E5D98">
        <w:rPr>
          <w:noProof/>
          <w:lang w:eastAsia="es-CO"/>
        </w:rPr>
        <w:t>: Realizar los estudios y diseños que incluyen la recuperación de la playa, mitigación del problema de erosión, adecuación y mejoramiento de la calidad del espacio público, lo cual permitirá recuperar el valor de los atractivos turísticos más importantes localizados a lo largo de la playa. El proyecto contempla la construcción de un espolón de 110 m. de longitud y anchura en coronación de 6 m y la regeneración de la playa con material proveniente de canteras próximas a la zona, para lo que se requieren 140.000 m3 aproximadamente. Se propone la construcción de 1 garita, puesto de atención, kiosco y 1 unidad sanitaria.</w:t>
      </w:r>
    </w:p>
    <w:p w14:paraId="44677557" w14:textId="77777777" w:rsidR="00D365B6" w:rsidRPr="002E5D98" w:rsidRDefault="00D365B6" w:rsidP="002E5D98">
      <w:pPr>
        <w:spacing w:after="0" w:line="240" w:lineRule="auto"/>
        <w:jc w:val="both"/>
        <w:rPr>
          <w:noProof/>
          <w:lang w:eastAsia="es-CO"/>
        </w:rPr>
      </w:pPr>
    </w:p>
    <w:p w14:paraId="500D6C89" w14:textId="77777777" w:rsidR="00D365B6" w:rsidRPr="002E5D98" w:rsidRDefault="00D365B6" w:rsidP="002E5D98">
      <w:pPr>
        <w:spacing w:after="0" w:line="240" w:lineRule="auto"/>
        <w:jc w:val="both"/>
        <w:rPr>
          <w:noProof/>
          <w:lang w:eastAsia="es-CO"/>
        </w:rPr>
      </w:pPr>
      <w:r w:rsidRPr="002E5D98">
        <w:rPr>
          <w:noProof/>
          <w:lang w:eastAsia="es-CO"/>
        </w:rPr>
        <w:t xml:space="preserve">Nota: </w:t>
      </w:r>
      <w:r w:rsidRPr="002E5D98">
        <w:rPr>
          <w:noProof/>
          <w:lang w:eastAsia="es-CO"/>
        </w:rPr>
        <w:tab/>
      </w:r>
    </w:p>
    <w:p w14:paraId="2E09AD1F" w14:textId="77777777" w:rsidR="00D365B6" w:rsidRPr="002E5D98" w:rsidRDefault="00D365B6" w:rsidP="002E5D98">
      <w:pPr>
        <w:numPr>
          <w:ilvl w:val="0"/>
          <w:numId w:val="1"/>
        </w:numPr>
        <w:spacing w:after="0" w:line="240" w:lineRule="auto"/>
        <w:jc w:val="both"/>
        <w:rPr>
          <w:noProof/>
          <w:lang w:eastAsia="es-CO"/>
        </w:rPr>
      </w:pPr>
      <w:r w:rsidRPr="002E5D98">
        <w:rPr>
          <w:noProof/>
          <w:lang w:eastAsia="es-CO"/>
        </w:rPr>
        <w:t xml:space="preserve">Pendiente la obtención de acuerdos de consulta previa y Concesión Dimar. </w:t>
      </w:r>
    </w:p>
    <w:p w14:paraId="44434093" w14:textId="77777777" w:rsidR="00D365B6" w:rsidRPr="002E5D98" w:rsidRDefault="00D365B6" w:rsidP="002E5D98">
      <w:pPr>
        <w:numPr>
          <w:ilvl w:val="0"/>
          <w:numId w:val="1"/>
        </w:numPr>
        <w:spacing w:after="0" w:line="240" w:lineRule="auto"/>
        <w:jc w:val="both"/>
        <w:rPr>
          <w:noProof/>
          <w:lang w:eastAsia="es-CO"/>
        </w:rPr>
      </w:pPr>
      <w:r w:rsidRPr="002E5D98">
        <w:rPr>
          <w:noProof/>
          <w:lang w:eastAsia="es-CO"/>
        </w:rPr>
        <w:t>El 12 de abril de 2019, se suscribió acta de liquidación parcial de consultoría.</w:t>
      </w:r>
    </w:p>
    <w:p w14:paraId="631117B9" w14:textId="77777777" w:rsidR="00D365B6" w:rsidRPr="002E5D98" w:rsidRDefault="00D365B6" w:rsidP="002E5D98">
      <w:pPr>
        <w:numPr>
          <w:ilvl w:val="0"/>
          <w:numId w:val="1"/>
        </w:numPr>
        <w:spacing w:after="0" w:line="240" w:lineRule="auto"/>
        <w:jc w:val="both"/>
        <w:rPr>
          <w:noProof/>
          <w:lang w:eastAsia="es-CO"/>
        </w:rPr>
      </w:pPr>
      <w:r w:rsidRPr="002E5D98">
        <w:rPr>
          <w:noProof/>
          <w:lang w:eastAsia="es-CO"/>
        </w:rPr>
        <w:t>El 12 de abril de 2019, la Directora de infraestructura y la Vicepresidencia de Fontur, realizaron reunión con MinInterior, para revisar el estado de los trámites pendientes, con respecto a la certificación de presencia de grupos étnicos en el proyecto. MinInterior manifestó que daría respuesta en el mes de abril de 2019 la cual no se recibió.</w:t>
      </w:r>
    </w:p>
    <w:p w14:paraId="21C8099F" w14:textId="77777777" w:rsidR="00D365B6" w:rsidRPr="002E5D98" w:rsidRDefault="00D365B6" w:rsidP="002E5D98">
      <w:pPr>
        <w:numPr>
          <w:ilvl w:val="0"/>
          <w:numId w:val="1"/>
        </w:numPr>
        <w:spacing w:after="0" w:line="240" w:lineRule="auto"/>
        <w:jc w:val="both"/>
        <w:rPr>
          <w:noProof/>
          <w:lang w:eastAsia="es-CO"/>
        </w:rPr>
      </w:pPr>
      <w:r w:rsidRPr="002E5D98">
        <w:rPr>
          <w:noProof/>
          <w:lang w:eastAsia="es-CO"/>
        </w:rPr>
        <w:t>Fontur envió oficio a MinInterior el 28 de mayo de 2019, solicitando celeridad en la respuesta de la consulta. A la fecha no se ha obtenido respuesta.</w:t>
      </w:r>
    </w:p>
    <w:p w14:paraId="1225E471" w14:textId="77777777" w:rsidR="00D365B6" w:rsidRPr="002E5D98" w:rsidRDefault="00D365B6" w:rsidP="002E5D98">
      <w:pPr>
        <w:numPr>
          <w:ilvl w:val="0"/>
          <w:numId w:val="1"/>
        </w:numPr>
        <w:spacing w:after="0" w:line="240" w:lineRule="auto"/>
        <w:jc w:val="both"/>
        <w:rPr>
          <w:noProof/>
          <w:lang w:eastAsia="es-CO"/>
        </w:rPr>
      </w:pPr>
      <w:r w:rsidRPr="002E5D98">
        <w:rPr>
          <w:noProof/>
          <w:lang w:eastAsia="es-CO"/>
        </w:rPr>
        <w:t>Una vez se obtengan los permisos y licencias, se podrán liquidar totalmente los contratos.</w:t>
      </w:r>
    </w:p>
    <w:p w14:paraId="0F27643B" w14:textId="77777777" w:rsidR="007D144F" w:rsidRPr="002E5D98" w:rsidRDefault="007D144F" w:rsidP="002E5D98">
      <w:pPr>
        <w:spacing w:after="0" w:line="240" w:lineRule="auto"/>
        <w:jc w:val="both"/>
        <w:rPr>
          <w:noProof/>
          <w:lang w:eastAsia="es-CO"/>
        </w:rPr>
      </w:pPr>
    </w:p>
    <w:p w14:paraId="51792842" w14:textId="04D517CE" w:rsidR="00432D57" w:rsidRPr="002E5D98" w:rsidRDefault="005552F2" w:rsidP="002E5D98">
      <w:pPr>
        <w:spacing w:after="0" w:line="240" w:lineRule="auto"/>
        <w:jc w:val="both"/>
        <w:rPr>
          <w:noProof/>
          <w:lang w:eastAsia="es-CO"/>
        </w:rPr>
      </w:pPr>
      <w:r w:rsidRPr="002E5D98">
        <w:rPr>
          <w:b/>
          <w:noProof/>
          <w:lang w:eastAsia="es-CO"/>
        </w:rPr>
        <w:t>11.</w:t>
      </w:r>
      <w:r w:rsidR="00432D57" w:rsidRPr="002E5D98">
        <w:rPr>
          <w:noProof/>
          <w:lang w:eastAsia="es-CO"/>
        </w:rPr>
        <w:t xml:space="preserve"> Estudios y diseños para la ampliación y adecuación funcional del Teatro Santa Marta.</w:t>
      </w:r>
    </w:p>
    <w:p w14:paraId="300A5DF2" w14:textId="77777777" w:rsidR="00432D57" w:rsidRPr="002E5D98" w:rsidRDefault="00432D57" w:rsidP="002E5D98">
      <w:pPr>
        <w:spacing w:after="0" w:line="240" w:lineRule="auto"/>
        <w:jc w:val="both"/>
        <w:rPr>
          <w:noProof/>
          <w:lang w:eastAsia="es-CO"/>
        </w:rPr>
      </w:pPr>
    </w:p>
    <w:tbl>
      <w:tblPr>
        <w:tblStyle w:val="Tablaconcuadrcula2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1"/>
        <w:gridCol w:w="462"/>
        <w:gridCol w:w="4300"/>
      </w:tblGrid>
      <w:tr w:rsidR="00D365B6" w:rsidRPr="002E5D98" w14:paraId="3EC94E08" w14:textId="77777777" w:rsidTr="00C40008">
        <w:trPr>
          <w:jc w:val="center"/>
        </w:trPr>
        <w:tc>
          <w:tcPr>
            <w:tcW w:w="3361" w:type="dxa"/>
            <w:hideMark/>
          </w:tcPr>
          <w:p w14:paraId="4D39A37D" w14:textId="77777777" w:rsidR="00D365B6" w:rsidRPr="002E5D98" w:rsidRDefault="00D365B6" w:rsidP="002E5D98">
            <w:pPr>
              <w:jc w:val="both"/>
            </w:pPr>
            <w:r w:rsidRPr="002E5D98">
              <w:t>Estado: Terminado</w:t>
            </w:r>
          </w:p>
        </w:tc>
        <w:tc>
          <w:tcPr>
            <w:tcW w:w="462" w:type="dxa"/>
          </w:tcPr>
          <w:p w14:paraId="3741CD00" w14:textId="77777777" w:rsidR="00D365B6" w:rsidRPr="002E5D98" w:rsidRDefault="00D365B6" w:rsidP="002E5D98">
            <w:pPr>
              <w:jc w:val="both"/>
              <w:rPr>
                <w:noProof/>
                <w:lang w:eastAsia="es-CO"/>
              </w:rPr>
            </w:pPr>
          </w:p>
        </w:tc>
        <w:tc>
          <w:tcPr>
            <w:tcW w:w="4300" w:type="dxa"/>
          </w:tcPr>
          <w:p w14:paraId="726243A0" w14:textId="77777777" w:rsidR="00D365B6" w:rsidRPr="002E5D98" w:rsidRDefault="00D365B6" w:rsidP="002E5D98">
            <w:pPr>
              <w:jc w:val="both"/>
              <w:rPr>
                <w:noProof/>
                <w:lang w:eastAsia="es-CO"/>
              </w:rPr>
            </w:pPr>
            <w:r w:rsidRPr="002E5D98">
              <w:rPr>
                <w:noProof/>
                <w:lang w:eastAsia="es-CO"/>
              </w:rPr>
              <w:t>Proponente: MinCIT</w:t>
            </w:r>
          </w:p>
        </w:tc>
      </w:tr>
      <w:tr w:rsidR="00D365B6" w:rsidRPr="002E5D98" w14:paraId="768FCC3D" w14:textId="77777777" w:rsidTr="00C40008">
        <w:trPr>
          <w:jc w:val="center"/>
        </w:trPr>
        <w:tc>
          <w:tcPr>
            <w:tcW w:w="3361" w:type="dxa"/>
            <w:hideMark/>
          </w:tcPr>
          <w:p w14:paraId="4BC35AF4" w14:textId="77777777" w:rsidR="00D365B6" w:rsidRPr="002E5D98" w:rsidRDefault="00D365B6" w:rsidP="002E5D98">
            <w:pPr>
              <w:jc w:val="both"/>
            </w:pPr>
            <w:r w:rsidRPr="002E5D98">
              <w:t>Avance: 100%</w:t>
            </w:r>
          </w:p>
        </w:tc>
        <w:tc>
          <w:tcPr>
            <w:tcW w:w="462" w:type="dxa"/>
          </w:tcPr>
          <w:p w14:paraId="20851883" w14:textId="77777777" w:rsidR="00D365B6" w:rsidRPr="002E5D98" w:rsidRDefault="00D365B6" w:rsidP="002E5D98">
            <w:pPr>
              <w:jc w:val="both"/>
              <w:rPr>
                <w:noProof/>
                <w:lang w:eastAsia="es-CO"/>
              </w:rPr>
            </w:pPr>
          </w:p>
        </w:tc>
        <w:tc>
          <w:tcPr>
            <w:tcW w:w="4300" w:type="dxa"/>
          </w:tcPr>
          <w:p w14:paraId="2D0A1336" w14:textId="77777777" w:rsidR="00D365B6" w:rsidRPr="002E5D98" w:rsidRDefault="00D365B6" w:rsidP="002E5D98">
            <w:pPr>
              <w:jc w:val="both"/>
              <w:rPr>
                <w:noProof/>
                <w:lang w:eastAsia="es-CO"/>
              </w:rPr>
            </w:pPr>
            <w:r w:rsidRPr="002E5D98">
              <w:rPr>
                <w:noProof/>
                <w:lang w:eastAsia="es-CO"/>
              </w:rPr>
              <w:t>Valor: $275.000.000</w:t>
            </w:r>
          </w:p>
        </w:tc>
      </w:tr>
      <w:tr w:rsidR="00D365B6" w:rsidRPr="002E5D98" w14:paraId="42D861F6" w14:textId="77777777" w:rsidTr="00C40008">
        <w:trPr>
          <w:jc w:val="center"/>
        </w:trPr>
        <w:tc>
          <w:tcPr>
            <w:tcW w:w="3361" w:type="dxa"/>
            <w:hideMark/>
          </w:tcPr>
          <w:p w14:paraId="059B4742" w14:textId="77777777" w:rsidR="00D365B6" w:rsidRPr="002E5D98" w:rsidRDefault="00D365B6" w:rsidP="002E5D98">
            <w:pPr>
              <w:jc w:val="both"/>
            </w:pPr>
            <w:r w:rsidRPr="002E5D98">
              <w:t>Fecha de inicio: 9/10/2014</w:t>
            </w:r>
          </w:p>
        </w:tc>
        <w:tc>
          <w:tcPr>
            <w:tcW w:w="462" w:type="dxa"/>
          </w:tcPr>
          <w:p w14:paraId="310975A3" w14:textId="77777777" w:rsidR="00D365B6" w:rsidRPr="002E5D98" w:rsidRDefault="00D365B6" w:rsidP="002E5D98">
            <w:pPr>
              <w:jc w:val="both"/>
              <w:rPr>
                <w:noProof/>
                <w:lang w:eastAsia="es-CO"/>
              </w:rPr>
            </w:pPr>
          </w:p>
        </w:tc>
        <w:tc>
          <w:tcPr>
            <w:tcW w:w="4300" w:type="dxa"/>
          </w:tcPr>
          <w:p w14:paraId="52F2ACB4" w14:textId="77777777" w:rsidR="00D365B6" w:rsidRPr="002E5D98" w:rsidRDefault="00D365B6" w:rsidP="002E5D98">
            <w:pPr>
              <w:jc w:val="both"/>
              <w:rPr>
                <w:noProof/>
                <w:lang w:eastAsia="es-CO"/>
              </w:rPr>
            </w:pPr>
            <w:r w:rsidRPr="002E5D98">
              <w:rPr>
                <w:noProof/>
                <w:lang w:eastAsia="es-CO"/>
              </w:rPr>
              <w:t>Fontur: $0</w:t>
            </w:r>
          </w:p>
        </w:tc>
      </w:tr>
      <w:tr w:rsidR="00D365B6" w:rsidRPr="002E5D98" w14:paraId="40C02431" w14:textId="77777777" w:rsidTr="00C40008">
        <w:trPr>
          <w:jc w:val="center"/>
        </w:trPr>
        <w:tc>
          <w:tcPr>
            <w:tcW w:w="3361" w:type="dxa"/>
            <w:hideMark/>
          </w:tcPr>
          <w:p w14:paraId="0232FBC7" w14:textId="77777777" w:rsidR="00D365B6" w:rsidRPr="002E5D98" w:rsidRDefault="00D365B6" w:rsidP="002E5D98">
            <w:pPr>
              <w:jc w:val="both"/>
            </w:pPr>
            <w:r w:rsidRPr="002E5D98">
              <w:t>Fecha de terminación: 9/03/2015</w:t>
            </w:r>
          </w:p>
        </w:tc>
        <w:tc>
          <w:tcPr>
            <w:tcW w:w="462" w:type="dxa"/>
          </w:tcPr>
          <w:p w14:paraId="78F1B9DC" w14:textId="77777777" w:rsidR="00D365B6" w:rsidRPr="002E5D98" w:rsidRDefault="00D365B6" w:rsidP="002E5D98">
            <w:pPr>
              <w:jc w:val="both"/>
              <w:rPr>
                <w:noProof/>
                <w:lang w:eastAsia="es-CO"/>
              </w:rPr>
            </w:pPr>
          </w:p>
        </w:tc>
        <w:tc>
          <w:tcPr>
            <w:tcW w:w="4300" w:type="dxa"/>
          </w:tcPr>
          <w:p w14:paraId="6C743272" w14:textId="77777777" w:rsidR="00D365B6" w:rsidRPr="002E5D98" w:rsidRDefault="00D365B6" w:rsidP="002E5D98">
            <w:pPr>
              <w:jc w:val="both"/>
              <w:rPr>
                <w:noProof/>
                <w:lang w:eastAsia="es-CO"/>
              </w:rPr>
            </w:pPr>
            <w:r w:rsidRPr="002E5D98">
              <w:rPr>
                <w:noProof/>
                <w:lang w:eastAsia="es-CO"/>
              </w:rPr>
              <w:t>Contrapartida: MinCultura $275.000.000</w:t>
            </w:r>
          </w:p>
        </w:tc>
      </w:tr>
      <w:tr w:rsidR="00D365B6" w:rsidRPr="002E5D98" w14:paraId="72F937EA" w14:textId="77777777" w:rsidTr="00C40008">
        <w:trPr>
          <w:jc w:val="center"/>
        </w:trPr>
        <w:tc>
          <w:tcPr>
            <w:tcW w:w="3361" w:type="dxa"/>
          </w:tcPr>
          <w:p w14:paraId="2639517B" w14:textId="77777777" w:rsidR="00D365B6" w:rsidRPr="002E5D98" w:rsidRDefault="00D365B6" w:rsidP="002E5D98">
            <w:pPr>
              <w:jc w:val="both"/>
            </w:pPr>
          </w:p>
        </w:tc>
        <w:tc>
          <w:tcPr>
            <w:tcW w:w="462" w:type="dxa"/>
          </w:tcPr>
          <w:p w14:paraId="7FF7A1D0" w14:textId="77777777" w:rsidR="00D365B6" w:rsidRPr="002E5D98" w:rsidRDefault="00D365B6" w:rsidP="002E5D98">
            <w:pPr>
              <w:jc w:val="both"/>
              <w:rPr>
                <w:noProof/>
                <w:lang w:eastAsia="es-CO"/>
              </w:rPr>
            </w:pPr>
          </w:p>
        </w:tc>
        <w:tc>
          <w:tcPr>
            <w:tcW w:w="4300" w:type="dxa"/>
          </w:tcPr>
          <w:p w14:paraId="5A07A95D" w14:textId="77777777" w:rsidR="00D365B6" w:rsidRPr="002E5D98" w:rsidRDefault="00D365B6" w:rsidP="002E5D98">
            <w:pPr>
              <w:jc w:val="both"/>
              <w:rPr>
                <w:noProof/>
                <w:lang w:val="es-ES" w:eastAsia="es-CO"/>
              </w:rPr>
            </w:pPr>
            <w:r w:rsidRPr="002E5D98">
              <w:rPr>
                <w:noProof/>
                <w:lang w:eastAsia="es-CO"/>
              </w:rPr>
              <w:t>Para el municipio: $275.000.000</w:t>
            </w:r>
          </w:p>
        </w:tc>
      </w:tr>
    </w:tbl>
    <w:p w14:paraId="5DE2F1C2" w14:textId="77777777" w:rsidR="00D365B6" w:rsidRPr="002E5D98" w:rsidRDefault="00D365B6" w:rsidP="002E5D98">
      <w:pPr>
        <w:spacing w:after="0" w:line="240" w:lineRule="auto"/>
        <w:jc w:val="both"/>
        <w:rPr>
          <w:noProof/>
          <w:lang w:eastAsia="es-CO"/>
        </w:rPr>
      </w:pPr>
    </w:p>
    <w:p w14:paraId="66619317" w14:textId="77777777" w:rsidR="00D365B6" w:rsidRPr="002E5D98" w:rsidRDefault="00D365B6" w:rsidP="002E5D98">
      <w:pPr>
        <w:spacing w:after="0" w:line="240" w:lineRule="auto"/>
        <w:jc w:val="both"/>
        <w:rPr>
          <w:noProof/>
          <w:lang w:eastAsia="es-CO"/>
        </w:rPr>
      </w:pPr>
      <w:r w:rsidRPr="002E5D98">
        <w:rPr>
          <w:noProof/>
          <w:u w:val="single"/>
          <w:lang w:eastAsia="es-CO"/>
        </w:rPr>
        <w:t>Objetivo del proyecto</w:t>
      </w:r>
      <w:r w:rsidRPr="002E5D98">
        <w:rPr>
          <w:noProof/>
          <w:lang w:eastAsia="es-CO"/>
        </w:rPr>
        <w:t>: realizar los estudios y diseños para ampliar el Teatro Santa Marta. Incluye la estructuración del proyecto que permita brindar una óptima cobertura de este espacio para la cultura, mediante el aumento de su aforo, de 600 a 800 sillas y la adecuación del escenario para la presentación de grandes eventos culturales y artísticos.</w:t>
      </w:r>
    </w:p>
    <w:p w14:paraId="4854BD9C" w14:textId="77777777" w:rsidR="00D365B6" w:rsidRPr="002E5D98" w:rsidRDefault="00D365B6" w:rsidP="002E5D98">
      <w:pPr>
        <w:spacing w:after="0" w:line="240" w:lineRule="auto"/>
        <w:jc w:val="both"/>
        <w:rPr>
          <w:noProof/>
          <w:lang w:eastAsia="es-CO"/>
        </w:rPr>
      </w:pPr>
    </w:p>
    <w:p w14:paraId="75FAE4DB" w14:textId="77777777" w:rsidR="00D365B6" w:rsidRPr="002E5D98" w:rsidRDefault="00D365B6" w:rsidP="002E5D98">
      <w:pPr>
        <w:spacing w:after="0" w:line="240" w:lineRule="auto"/>
        <w:jc w:val="both"/>
        <w:rPr>
          <w:noProof/>
          <w:lang w:eastAsia="es-CO"/>
        </w:rPr>
      </w:pPr>
      <w:r w:rsidRPr="002E5D98">
        <w:rPr>
          <w:noProof/>
          <w:lang w:eastAsia="es-CO"/>
        </w:rPr>
        <w:t xml:space="preserve">Nota: </w:t>
      </w:r>
      <w:r w:rsidRPr="002E5D98">
        <w:rPr>
          <w:noProof/>
          <w:lang w:eastAsia="es-CO"/>
        </w:rPr>
        <w:tab/>
      </w:r>
    </w:p>
    <w:p w14:paraId="352AA7EF" w14:textId="77777777" w:rsidR="00D365B6" w:rsidRPr="002E5D98" w:rsidRDefault="00D365B6" w:rsidP="002E5D98">
      <w:pPr>
        <w:numPr>
          <w:ilvl w:val="0"/>
          <w:numId w:val="32"/>
        </w:numPr>
        <w:spacing w:after="0" w:line="240" w:lineRule="auto"/>
        <w:jc w:val="both"/>
        <w:rPr>
          <w:noProof/>
          <w:lang w:eastAsia="es-CO"/>
        </w:rPr>
      </w:pPr>
      <w:r w:rsidRPr="002E5D98">
        <w:rPr>
          <w:noProof/>
          <w:lang w:eastAsia="es-CO"/>
        </w:rPr>
        <w:t>Pendiente liquidación del contrato de interventoría.</w:t>
      </w:r>
    </w:p>
    <w:p w14:paraId="77361FF6" w14:textId="77777777" w:rsidR="00532A69" w:rsidRPr="002E5D98" w:rsidRDefault="00532A69" w:rsidP="002E5D98">
      <w:pPr>
        <w:spacing w:after="0" w:line="240" w:lineRule="auto"/>
        <w:jc w:val="both"/>
        <w:rPr>
          <w:noProof/>
          <w:lang w:eastAsia="es-CO"/>
        </w:rPr>
      </w:pPr>
    </w:p>
    <w:p w14:paraId="1A11298C" w14:textId="77777777" w:rsidR="003072A1" w:rsidRPr="002E5D98" w:rsidRDefault="003072A1" w:rsidP="002E5D98">
      <w:pPr>
        <w:spacing w:after="0" w:line="240" w:lineRule="auto"/>
        <w:jc w:val="both"/>
        <w:rPr>
          <w:noProof/>
          <w:lang w:eastAsia="es-CO"/>
        </w:rPr>
      </w:pPr>
    </w:p>
    <w:p w14:paraId="1F739942" w14:textId="77777777" w:rsidR="003072A1" w:rsidRPr="002E5D98" w:rsidRDefault="003072A1" w:rsidP="002E5D98">
      <w:pPr>
        <w:spacing w:after="0" w:line="240" w:lineRule="auto"/>
        <w:jc w:val="both"/>
        <w:rPr>
          <w:noProof/>
          <w:lang w:eastAsia="es-CO"/>
        </w:rPr>
      </w:pPr>
    </w:p>
    <w:p w14:paraId="38018CAF" w14:textId="370E314E" w:rsidR="00432D57" w:rsidRPr="002E5D98" w:rsidRDefault="005552F2" w:rsidP="002E5D98">
      <w:pPr>
        <w:spacing w:after="0" w:line="240" w:lineRule="auto"/>
        <w:jc w:val="both"/>
        <w:rPr>
          <w:noProof/>
          <w:lang w:eastAsia="es-CO"/>
        </w:rPr>
      </w:pPr>
      <w:r w:rsidRPr="002E5D98">
        <w:rPr>
          <w:b/>
          <w:noProof/>
          <w:lang w:eastAsia="es-CO"/>
        </w:rPr>
        <w:t>12</w:t>
      </w:r>
      <w:r w:rsidR="00432D57" w:rsidRPr="002E5D98">
        <w:rPr>
          <w:b/>
          <w:noProof/>
          <w:lang w:eastAsia="es-CO"/>
        </w:rPr>
        <w:t>.</w:t>
      </w:r>
      <w:r w:rsidR="00432D57" w:rsidRPr="002E5D98">
        <w:rPr>
          <w:noProof/>
          <w:lang w:eastAsia="es-CO"/>
        </w:rPr>
        <w:t xml:space="preserve"> Estudios y diseños de seis muelles para embarcaciones menores en el litoral de Santa Marta </w:t>
      </w:r>
    </w:p>
    <w:p w14:paraId="2E7EEF31" w14:textId="77777777" w:rsidR="00432D57" w:rsidRPr="002E5D98" w:rsidRDefault="00432D57" w:rsidP="002E5D98">
      <w:pPr>
        <w:spacing w:after="0" w:line="240" w:lineRule="auto"/>
        <w:jc w:val="both"/>
        <w:rPr>
          <w:noProof/>
          <w:lang w:eastAsia="es-CO"/>
        </w:rPr>
      </w:pPr>
    </w:p>
    <w:tbl>
      <w:tblPr>
        <w:tblStyle w:val="Tablaconcuadrcula2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742"/>
        <w:gridCol w:w="4012"/>
      </w:tblGrid>
      <w:tr w:rsidR="00D365B6" w:rsidRPr="002E5D98" w14:paraId="0F9018A5" w14:textId="77777777" w:rsidTr="00C40008">
        <w:trPr>
          <w:jc w:val="center"/>
        </w:trPr>
        <w:tc>
          <w:tcPr>
            <w:tcW w:w="3652" w:type="dxa"/>
            <w:hideMark/>
          </w:tcPr>
          <w:p w14:paraId="5AF871FE" w14:textId="77777777" w:rsidR="00D365B6" w:rsidRPr="002E5D98" w:rsidRDefault="00D365B6" w:rsidP="002E5D98">
            <w:pPr>
              <w:jc w:val="both"/>
            </w:pPr>
            <w:r w:rsidRPr="002E5D98">
              <w:t>Estado: Terminado</w:t>
            </w:r>
          </w:p>
        </w:tc>
        <w:tc>
          <w:tcPr>
            <w:tcW w:w="742" w:type="dxa"/>
          </w:tcPr>
          <w:p w14:paraId="083A1337" w14:textId="77777777" w:rsidR="00D365B6" w:rsidRPr="002E5D98" w:rsidRDefault="00D365B6" w:rsidP="002E5D98">
            <w:pPr>
              <w:jc w:val="both"/>
            </w:pPr>
          </w:p>
        </w:tc>
        <w:tc>
          <w:tcPr>
            <w:tcW w:w="4012" w:type="dxa"/>
          </w:tcPr>
          <w:p w14:paraId="36FFD4B6" w14:textId="77777777" w:rsidR="00D365B6" w:rsidRPr="002E5D98" w:rsidRDefault="00D365B6" w:rsidP="002E5D98">
            <w:pPr>
              <w:jc w:val="both"/>
              <w:rPr>
                <w:noProof/>
                <w:lang w:eastAsia="es-CO"/>
              </w:rPr>
            </w:pPr>
            <w:r w:rsidRPr="002E5D98">
              <w:rPr>
                <w:noProof/>
                <w:lang w:eastAsia="es-CO"/>
              </w:rPr>
              <w:t>Proponente: MinCIT</w:t>
            </w:r>
          </w:p>
        </w:tc>
      </w:tr>
      <w:tr w:rsidR="00D365B6" w:rsidRPr="002E5D98" w14:paraId="5BBA33FF" w14:textId="77777777" w:rsidTr="00C40008">
        <w:trPr>
          <w:jc w:val="center"/>
        </w:trPr>
        <w:tc>
          <w:tcPr>
            <w:tcW w:w="3652" w:type="dxa"/>
            <w:hideMark/>
          </w:tcPr>
          <w:p w14:paraId="260E3335" w14:textId="77777777" w:rsidR="00D365B6" w:rsidRPr="002E5D98" w:rsidRDefault="00D365B6" w:rsidP="002E5D98">
            <w:pPr>
              <w:jc w:val="both"/>
            </w:pPr>
            <w:r w:rsidRPr="002E5D98">
              <w:t>Avance: 95%</w:t>
            </w:r>
          </w:p>
        </w:tc>
        <w:tc>
          <w:tcPr>
            <w:tcW w:w="742" w:type="dxa"/>
          </w:tcPr>
          <w:p w14:paraId="09CF33C0" w14:textId="77777777" w:rsidR="00D365B6" w:rsidRPr="002E5D98" w:rsidRDefault="00D365B6" w:rsidP="002E5D98">
            <w:pPr>
              <w:jc w:val="both"/>
            </w:pPr>
          </w:p>
        </w:tc>
        <w:tc>
          <w:tcPr>
            <w:tcW w:w="4012" w:type="dxa"/>
          </w:tcPr>
          <w:p w14:paraId="6D0108C4" w14:textId="77777777" w:rsidR="00D365B6" w:rsidRPr="002E5D98" w:rsidRDefault="00D365B6" w:rsidP="002E5D98">
            <w:pPr>
              <w:jc w:val="both"/>
              <w:rPr>
                <w:noProof/>
                <w:lang w:eastAsia="es-CO"/>
              </w:rPr>
            </w:pPr>
            <w:r w:rsidRPr="002E5D98">
              <w:rPr>
                <w:noProof/>
                <w:lang w:eastAsia="es-CO"/>
              </w:rPr>
              <w:t>Valor: $481.400.000</w:t>
            </w:r>
          </w:p>
        </w:tc>
      </w:tr>
      <w:tr w:rsidR="00D365B6" w:rsidRPr="002E5D98" w14:paraId="22698E09" w14:textId="77777777" w:rsidTr="00C40008">
        <w:trPr>
          <w:jc w:val="center"/>
        </w:trPr>
        <w:tc>
          <w:tcPr>
            <w:tcW w:w="3652" w:type="dxa"/>
            <w:hideMark/>
          </w:tcPr>
          <w:p w14:paraId="1169B3F4" w14:textId="77777777" w:rsidR="00D365B6" w:rsidRPr="002E5D98" w:rsidRDefault="00D365B6" w:rsidP="002E5D98">
            <w:pPr>
              <w:jc w:val="both"/>
            </w:pPr>
            <w:r w:rsidRPr="002E5D98">
              <w:t>Fecha de inicio: 10/05/2014</w:t>
            </w:r>
          </w:p>
        </w:tc>
        <w:tc>
          <w:tcPr>
            <w:tcW w:w="742" w:type="dxa"/>
          </w:tcPr>
          <w:p w14:paraId="1F2943DA" w14:textId="77777777" w:rsidR="00D365B6" w:rsidRPr="002E5D98" w:rsidRDefault="00D365B6" w:rsidP="002E5D98">
            <w:pPr>
              <w:jc w:val="both"/>
            </w:pPr>
          </w:p>
        </w:tc>
        <w:tc>
          <w:tcPr>
            <w:tcW w:w="4012" w:type="dxa"/>
          </w:tcPr>
          <w:p w14:paraId="0D1CBC1E" w14:textId="77777777" w:rsidR="00D365B6" w:rsidRPr="002E5D98" w:rsidRDefault="00D365B6" w:rsidP="002E5D98">
            <w:pPr>
              <w:jc w:val="both"/>
              <w:rPr>
                <w:noProof/>
                <w:lang w:eastAsia="es-CO"/>
              </w:rPr>
            </w:pPr>
            <w:r w:rsidRPr="002E5D98">
              <w:rPr>
                <w:noProof/>
                <w:lang w:eastAsia="es-CO"/>
              </w:rPr>
              <w:t>Fontur: $481.400.000 (vigencia 2012)</w:t>
            </w:r>
          </w:p>
        </w:tc>
      </w:tr>
      <w:tr w:rsidR="00D365B6" w:rsidRPr="002E5D98" w14:paraId="0F9CEF45" w14:textId="77777777" w:rsidTr="00C40008">
        <w:trPr>
          <w:jc w:val="center"/>
        </w:trPr>
        <w:tc>
          <w:tcPr>
            <w:tcW w:w="3652" w:type="dxa"/>
            <w:hideMark/>
          </w:tcPr>
          <w:p w14:paraId="467ABF85" w14:textId="77777777" w:rsidR="00D365B6" w:rsidRPr="002E5D98" w:rsidRDefault="00D365B6" w:rsidP="002E5D98">
            <w:pPr>
              <w:jc w:val="both"/>
            </w:pPr>
            <w:r w:rsidRPr="002E5D98">
              <w:t>Fecha de terminación: 10/10/2015</w:t>
            </w:r>
          </w:p>
        </w:tc>
        <w:tc>
          <w:tcPr>
            <w:tcW w:w="742" w:type="dxa"/>
          </w:tcPr>
          <w:p w14:paraId="6E121965" w14:textId="77777777" w:rsidR="00D365B6" w:rsidRPr="002E5D98" w:rsidRDefault="00D365B6" w:rsidP="002E5D98">
            <w:pPr>
              <w:jc w:val="both"/>
            </w:pPr>
          </w:p>
        </w:tc>
        <w:tc>
          <w:tcPr>
            <w:tcW w:w="4012" w:type="dxa"/>
          </w:tcPr>
          <w:p w14:paraId="47652DDA" w14:textId="77777777" w:rsidR="00D365B6" w:rsidRPr="002E5D98" w:rsidRDefault="00D365B6" w:rsidP="002E5D98">
            <w:pPr>
              <w:jc w:val="both"/>
              <w:rPr>
                <w:noProof/>
                <w:lang w:eastAsia="es-CO"/>
              </w:rPr>
            </w:pPr>
            <w:r w:rsidRPr="002E5D98">
              <w:rPr>
                <w:noProof/>
                <w:lang w:eastAsia="es-CO"/>
              </w:rPr>
              <w:t>Contrapartida: $0</w:t>
            </w:r>
          </w:p>
        </w:tc>
      </w:tr>
      <w:tr w:rsidR="00D365B6" w:rsidRPr="002E5D98" w14:paraId="0EDCB1EB" w14:textId="77777777" w:rsidTr="00C40008">
        <w:trPr>
          <w:jc w:val="center"/>
        </w:trPr>
        <w:tc>
          <w:tcPr>
            <w:tcW w:w="3652" w:type="dxa"/>
          </w:tcPr>
          <w:p w14:paraId="1293F333" w14:textId="77777777" w:rsidR="00D365B6" w:rsidRPr="002E5D98" w:rsidRDefault="00D365B6" w:rsidP="002E5D98">
            <w:pPr>
              <w:jc w:val="both"/>
            </w:pPr>
          </w:p>
        </w:tc>
        <w:tc>
          <w:tcPr>
            <w:tcW w:w="742" w:type="dxa"/>
          </w:tcPr>
          <w:p w14:paraId="50E5A9CB" w14:textId="77777777" w:rsidR="00D365B6" w:rsidRPr="002E5D98" w:rsidRDefault="00D365B6" w:rsidP="002E5D98">
            <w:pPr>
              <w:jc w:val="both"/>
            </w:pPr>
          </w:p>
        </w:tc>
        <w:tc>
          <w:tcPr>
            <w:tcW w:w="4012" w:type="dxa"/>
          </w:tcPr>
          <w:p w14:paraId="15AFA86A" w14:textId="77777777" w:rsidR="00D365B6" w:rsidRPr="002E5D98" w:rsidRDefault="00D365B6" w:rsidP="002E5D98">
            <w:pPr>
              <w:jc w:val="both"/>
              <w:rPr>
                <w:noProof/>
                <w:lang w:eastAsia="es-CO"/>
              </w:rPr>
            </w:pPr>
            <w:r w:rsidRPr="002E5D98">
              <w:rPr>
                <w:noProof/>
                <w:lang w:eastAsia="es-CO"/>
              </w:rPr>
              <w:t>Para el municipio: $481.400.000</w:t>
            </w:r>
          </w:p>
        </w:tc>
      </w:tr>
    </w:tbl>
    <w:p w14:paraId="43A23BD1" w14:textId="77777777" w:rsidR="00D365B6" w:rsidRPr="002E5D98" w:rsidRDefault="00D365B6" w:rsidP="002E5D98">
      <w:pPr>
        <w:spacing w:after="0" w:line="240" w:lineRule="auto"/>
        <w:jc w:val="both"/>
        <w:rPr>
          <w:noProof/>
          <w:lang w:eastAsia="es-CO"/>
        </w:rPr>
      </w:pPr>
    </w:p>
    <w:p w14:paraId="41DDAAA6" w14:textId="77777777" w:rsidR="00D365B6" w:rsidRPr="002E5D98" w:rsidRDefault="00D365B6" w:rsidP="002E5D98">
      <w:pPr>
        <w:spacing w:after="0" w:line="240" w:lineRule="auto"/>
        <w:jc w:val="both"/>
        <w:rPr>
          <w:noProof/>
          <w:lang w:eastAsia="es-CO"/>
        </w:rPr>
      </w:pPr>
      <w:r w:rsidRPr="002E5D98">
        <w:rPr>
          <w:noProof/>
          <w:u w:val="single"/>
          <w:lang w:eastAsia="es-CO"/>
        </w:rPr>
        <w:t>Objetivo del proyecto</w:t>
      </w:r>
      <w:r w:rsidRPr="002E5D98">
        <w:rPr>
          <w:noProof/>
          <w:lang w:eastAsia="es-CO"/>
        </w:rPr>
        <w:t>: Elaboración de estudios y diseños para la construcción de seis embarcaderos con servicios junto con sus salas de espera y kioscos de servicio (para embarcaciones menores) en el litoral del Distrito de Santa Marta, a lo largo del corredor náutico de la costa de Santa Marta (Aeropuerto, Pozos Colorados, Rodadero, Playa Blanca, Taganga y Playa Grande).</w:t>
      </w:r>
    </w:p>
    <w:p w14:paraId="6FE88775" w14:textId="77777777" w:rsidR="00D365B6" w:rsidRPr="002E5D98" w:rsidRDefault="00D365B6" w:rsidP="002E5D98">
      <w:pPr>
        <w:spacing w:after="0" w:line="240" w:lineRule="auto"/>
        <w:jc w:val="both"/>
        <w:rPr>
          <w:noProof/>
          <w:lang w:eastAsia="es-CO"/>
        </w:rPr>
      </w:pPr>
      <w:r w:rsidRPr="002E5D98">
        <w:rPr>
          <w:noProof/>
          <w:lang w:eastAsia="es-CO"/>
        </w:rPr>
        <w:t xml:space="preserve">Estado: Terminado </w:t>
      </w:r>
    </w:p>
    <w:p w14:paraId="46A17596" w14:textId="77777777" w:rsidR="00D365B6" w:rsidRPr="002E5D98" w:rsidRDefault="00D365B6" w:rsidP="002E5D98">
      <w:pPr>
        <w:spacing w:after="0" w:line="240" w:lineRule="auto"/>
        <w:jc w:val="both"/>
        <w:rPr>
          <w:noProof/>
          <w:lang w:eastAsia="es-CO"/>
        </w:rPr>
      </w:pPr>
    </w:p>
    <w:p w14:paraId="3B28CC7E" w14:textId="77777777" w:rsidR="00D365B6" w:rsidRPr="002E5D98" w:rsidRDefault="00D365B6" w:rsidP="002E5D98">
      <w:pPr>
        <w:spacing w:after="0" w:line="240" w:lineRule="auto"/>
        <w:jc w:val="both"/>
        <w:rPr>
          <w:noProof/>
          <w:lang w:eastAsia="es-CO"/>
        </w:rPr>
      </w:pPr>
      <w:r w:rsidRPr="002E5D98">
        <w:rPr>
          <w:noProof/>
          <w:lang w:eastAsia="es-CO"/>
        </w:rPr>
        <w:t xml:space="preserve">Nota: </w:t>
      </w:r>
      <w:r w:rsidRPr="002E5D98">
        <w:rPr>
          <w:noProof/>
          <w:lang w:eastAsia="es-CO"/>
        </w:rPr>
        <w:tab/>
      </w:r>
    </w:p>
    <w:p w14:paraId="2739BED0" w14:textId="77777777" w:rsidR="00D365B6" w:rsidRPr="002E5D98" w:rsidRDefault="00D365B6" w:rsidP="002E5D98">
      <w:pPr>
        <w:numPr>
          <w:ilvl w:val="0"/>
          <w:numId w:val="2"/>
        </w:numPr>
        <w:spacing w:after="0" w:line="240" w:lineRule="auto"/>
        <w:jc w:val="both"/>
        <w:rPr>
          <w:noProof/>
          <w:lang w:eastAsia="es-CO"/>
        </w:rPr>
      </w:pPr>
      <w:r w:rsidRPr="002E5D98">
        <w:rPr>
          <w:noProof/>
          <w:lang w:eastAsia="es-CO"/>
        </w:rPr>
        <w:t xml:space="preserve">Pendiente la obtención de acuerdos de consulta previa y Concesión Dimar. </w:t>
      </w:r>
    </w:p>
    <w:p w14:paraId="6D59FE83" w14:textId="77777777" w:rsidR="00D365B6" w:rsidRPr="002E5D98" w:rsidRDefault="00D365B6" w:rsidP="002E5D98">
      <w:pPr>
        <w:numPr>
          <w:ilvl w:val="0"/>
          <w:numId w:val="2"/>
        </w:numPr>
        <w:spacing w:after="0" w:line="240" w:lineRule="auto"/>
        <w:jc w:val="both"/>
        <w:rPr>
          <w:noProof/>
          <w:lang w:eastAsia="es-CO"/>
        </w:rPr>
      </w:pPr>
      <w:r w:rsidRPr="002E5D98">
        <w:rPr>
          <w:noProof/>
          <w:lang w:eastAsia="es-CO"/>
        </w:rPr>
        <w:t>El 12 de abril de 2019, la Directora de infraestructura y la Vicepresidencia de Fontur, realizaron reunión con MinInterior, para revisar el estado de los trámites pendientes, con respecto a la certificación de presencia de grupos étnicos en el proyecto. MinInterior manifestó que daría respuesta en el mes de abril de 2019 la cual no se recibió.</w:t>
      </w:r>
    </w:p>
    <w:p w14:paraId="3085D656" w14:textId="77777777" w:rsidR="00D365B6" w:rsidRPr="002E5D98" w:rsidRDefault="00D365B6" w:rsidP="002E5D98">
      <w:pPr>
        <w:numPr>
          <w:ilvl w:val="0"/>
          <w:numId w:val="2"/>
        </w:numPr>
        <w:spacing w:after="0" w:line="240" w:lineRule="auto"/>
        <w:jc w:val="both"/>
        <w:rPr>
          <w:noProof/>
          <w:lang w:eastAsia="es-CO"/>
        </w:rPr>
      </w:pPr>
      <w:r w:rsidRPr="002E5D98">
        <w:rPr>
          <w:noProof/>
          <w:lang w:eastAsia="es-CO"/>
        </w:rPr>
        <w:t>Fontur envió oficio a MinInterior el 28 de mayo de 2019, solicitando celeridad en la respuesta de la consulta. A la fecha no se ha obtenido respuesta.</w:t>
      </w:r>
    </w:p>
    <w:p w14:paraId="197C66B4" w14:textId="77777777" w:rsidR="00D365B6" w:rsidRPr="002E5D98" w:rsidRDefault="00D365B6" w:rsidP="002E5D98">
      <w:pPr>
        <w:numPr>
          <w:ilvl w:val="0"/>
          <w:numId w:val="2"/>
        </w:numPr>
        <w:spacing w:after="0" w:line="240" w:lineRule="auto"/>
        <w:jc w:val="both"/>
        <w:rPr>
          <w:noProof/>
          <w:lang w:eastAsia="es-CO"/>
        </w:rPr>
      </w:pPr>
      <w:r w:rsidRPr="002E5D98">
        <w:rPr>
          <w:noProof/>
          <w:lang w:eastAsia="es-CO"/>
        </w:rPr>
        <w:t>Una vez se obtengan los permisos y licencias, se podrán liquidar totalmente los contratos.</w:t>
      </w:r>
    </w:p>
    <w:p w14:paraId="08D56B15" w14:textId="77777777" w:rsidR="007D144F" w:rsidRPr="002E5D98" w:rsidRDefault="007D144F" w:rsidP="002E5D98">
      <w:pPr>
        <w:spacing w:after="0" w:line="240" w:lineRule="auto"/>
        <w:jc w:val="both"/>
        <w:rPr>
          <w:noProof/>
          <w:lang w:eastAsia="es-CO"/>
        </w:rPr>
      </w:pPr>
    </w:p>
    <w:p w14:paraId="4E23C798" w14:textId="208D58A9" w:rsidR="00E73C05" w:rsidRPr="002E5D98" w:rsidRDefault="00A77A69" w:rsidP="002E5D98">
      <w:pPr>
        <w:shd w:val="clear" w:color="auto" w:fill="FFFFFF"/>
        <w:spacing w:after="0" w:line="240" w:lineRule="auto"/>
        <w:jc w:val="both"/>
      </w:pPr>
      <w:r w:rsidRPr="002E5D98">
        <w:rPr>
          <w:b/>
        </w:rPr>
        <w:t>1</w:t>
      </w:r>
      <w:r w:rsidR="005552F2" w:rsidRPr="002E5D98">
        <w:rPr>
          <w:b/>
        </w:rPr>
        <w:t>3</w:t>
      </w:r>
      <w:r w:rsidRPr="002E5D98">
        <w:t xml:space="preserve">. </w:t>
      </w:r>
      <w:r w:rsidR="00E73C05" w:rsidRPr="002E5D98">
        <w:t xml:space="preserve">Encuentro 2019 de la Cadena Turística del Caribe Colombiano: Turismo Inteligente con Futuro Para Todos </w:t>
      </w:r>
      <w:r w:rsidR="00E73C05" w:rsidRPr="002E5D98">
        <w:rPr>
          <w:color w:val="FFFFFF" w:themeColor="background1"/>
        </w:rPr>
        <w:t>FNT</w:t>
      </w:r>
      <w:r w:rsidR="00DF0283" w:rsidRPr="002E5D98">
        <w:rPr>
          <w:color w:val="FFFFFF" w:themeColor="background1"/>
        </w:rPr>
        <w:t>P-</w:t>
      </w:r>
      <w:r w:rsidR="00E73C05" w:rsidRPr="002E5D98">
        <w:rPr>
          <w:color w:val="FFFFFF" w:themeColor="background1"/>
        </w:rPr>
        <w:t>7-2019</w:t>
      </w:r>
    </w:p>
    <w:p w14:paraId="4DACE769" w14:textId="77777777" w:rsidR="00E73C05" w:rsidRPr="002E5D98" w:rsidRDefault="00E73C05" w:rsidP="002E5D98">
      <w:pPr>
        <w:tabs>
          <w:tab w:val="left" w:pos="284"/>
          <w:tab w:val="left" w:pos="426"/>
        </w:tabs>
        <w:spacing w:after="0" w:line="240" w:lineRule="auto"/>
        <w:contextualSpacing/>
        <w:jc w:val="both"/>
        <w:rPr>
          <w:rFonts w:eastAsia="Times New Roman" w:cs="Times New Roman"/>
          <w:bCs/>
          <w:shd w:val="clear" w:color="auto" w:fill="FFFFFF"/>
          <w:lang w:eastAsia="es-CO"/>
        </w:rPr>
      </w:pPr>
    </w:p>
    <w:tbl>
      <w:tblPr>
        <w:tblStyle w:val="Tablaconcuadrcula"/>
        <w:tblpPr w:leftFromText="141" w:rightFromText="141" w:vertAnchor="text" w:horzAnchor="margin" w:tblpY="102"/>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9"/>
        <w:gridCol w:w="5450"/>
      </w:tblGrid>
      <w:tr w:rsidR="00DF0283" w:rsidRPr="002E5D98" w14:paraId="0D98CC28" w14:textId="7F540CFF" w:rsidTr="00356462">
        <w:trPr>
          <w:trHeight w:val="481"/>
        </w:trPr>
        <w:tc>
          <w:tcPr>
            <w:tcW w:w="3759" w:type="dxa"/>
          </w:tcPr>
          <w:p w14:paraId="6A81B8BB" w14:textId="57BEE0C7" w:rsidR="00DF0283" w:rsidRPr="002E5D98" w:rsidRDefault="00DF0283" w:rsidP="002E5D98">
            <w:pPr>
              <w:tabs>
                <w:tab w:val="left" w:pos="284"/>
              </w:tabs>
              <w:jc w:val="both"/>
            </w:pPr>
            <w:r w:rsidRPr="002E5D98">
              <w:t xml:space="preserve">Estado: </w:t>
            </w:r>
            <w:r w:rsidRPr="002E5D98">
              <w:rPr>
                <w:rFonts w:eastAsia="Times New Roman" w:cs="Arial"/>
                <w:lang w:eastAsia="ar-SA"/>
              </w:rPr>
              <w:t>Terminado</w:t>
            </w:r>
          </w:p>
        </w:tc>
        <w:tc>
          <w:tcPr>
            <w:tcW w:w="5450" w:type="dxa"/>
          </w:tcPr>
          <w:p w14:paraId="56838F51" w14:textId="09C804A2" w:rsidR="00DF0283" w:rsidRPr="002E5D98" w:rsidRDefault="00DF0283" w:rsidP="002E5D98">
            <w:pPr>
              <w:tabs>
                <w:tab w:val="left" w:pos="284"/>
              </w:tabs>
              <w:jc w:val="both"/>
            </w:pPr>
            <w:r w:rsidRPr="002E5D98">
              <w:t xml:space="preserve">Proponente: Asociación Hotelera y Turística de Colombia - </w:t>
            </w:r>
            <w:proofErr w:type="spellStart"/>
            <w:r w:rsidRPr="002E5D98">
              <w:t>Cotelco</w:t>
            </w:r>
            <w:proofErr w:type="spellEnd"/>
            <w:r w:rsidRPr="002E5D98">
              <w:t xml:space="preserve"> Capítulo Magdalena</w:t>
            </w:r>
          </w:p>
        </w:tc>
      </w:tr>
      <w:tr w:rsidR="00DF0283" w:rsidRPr="002E5D98" w14:paraId="2B02B99F" w14:textId="101DF9DC" w:rsidTr="00356462">
        <w:trPr>
          <w:trHeight w:val="189"/>
        </w:trPr>
        <w:tc>
          <w:tcPr>
            <w:tcW w:w="3759" w:type="dxa"/>
          </w:tcPr>
          <w:p w14:paraId="67F48798" w14:textId="3CE82989" w:rsidR="00DF0283" w:rsidRPr="002E5D98" w:rsidRDefault="00DF0283" w:rsidP="002E5D98">
            <w:pPr>
              <w:tabs>
                <w:tab w:val="left" w:pos="284"/>
              </w:tabs>
              <w:jc w:val="both"/>
            </w:pPr>
            <w:r w:rsidRPr="002E5D98">
              <w:t>Avance físico:100%</w:t>
            </w:r>
          </w:p>
        </w:tc>
        <w:tc>
          <w:tcPr>
            <w:tcW w:w="5450" w:type="dxa"/>
          </w:tcPr>
          <w:p w14:paraId="690721D2" w14:textId="76455AC1" w:rsidR="00DF0283" w:rsidRPr="002E5D98" w:rsidRDefault="00DF0283" w:rsidP="002E5D98">
            <w:pPr>
              <w:tabs>
                <w:tab w:val="left" w:pos="284"/>
              </w:tabs>
              <w:jc w:val="both"/>
            </w:pPr>
            <w:r w:rsidRPr="002E5D98">
              <w:t>Valor: $153.333.341</w:t>
            </w:r>
          </w:p>
        </w:tc>
      </w:tr>
      <w:tr w:rsidR="00DF0283" w:rsidRPr="002E5D98" w14:paraId="1CF80499" w14:textId="51A95845" w:rsidTr="00356462">
        <w:trPr>
          <w:trHeight w:val="194"/>
        </w:trPr>
        <w:tc>
          <w:tcPr>
            <w:tcW w:w="3759" w:type="dxa"/>
          </w:tcPr>
          <w:p w14:paraId="35EE95DD" w14:textId="685136C1" w:rsidR="00DF0283" w:rsidRPr="002E5D98" w:rsidRDefault="00DF0283" w:rsidP="002E5D98">
            <w:pPr>
              <w:tabs>
                <w:tab w:val="left" w:pos="284"/>
              </w:tabs>
              <w:jc w:val="both"/>
            </w:pPr>
            <w:r w:rsidRPr="002E5D98">
              <w:t>Fecha de inicio: 20/04/2019</w:t>
            </w:r>
          </w:p>
        </w:tc>
        <w:tc>
          <w:tcPr>
            <w:tcW w:w="5450" w:type="dxa"/>
          </w:tcPr>
          <w:p w14:paraId="68AC26E1" w14:textId="08D0F51F" w:rsidR="00DF0283" w:rsidRPr="002E5D98" w:rsidRDefault="00DF0283" w:rsidP="002E5D98">
            <w:pPr>
              <w:tabs>
                <w:tab w:val="left" w:pos="284"/>
              </w:tabs>
              <w:jc w:val="both"/>
            </w:pPr>
            <w:proofErr w:type="spellStart"/>
            <w:r w:rsidRPr="002E5D98">
              <w:t>Fontur</w:t>
            </w:r>
            <w:proofErr w:type="spellEnd"/>
            <w:r w:rsidRPr="002E5D98">
              <w:t>: $120.736.341</w:t>
            </w:r>
          </w:p>
        </w:tc>
      </w:tr>
      <w:tr w:rsidR="00DF0283" w:rsidRPr="002E5D98" w14:paraId="6858E1BD" w14:textId="2F5C8172" w:rsidTr="00356462">
        <w:trPr>
          <w:trHeight w:val="286"/>
        </w:trPr>
        <w:tc>
          <w:tcPr>
            <w:tcW w:w="3759" w:type="dxa"/>
          </w:tcPr>
          <w:p w14:paraId="16AF90F6" w14:textId="3B382527" w:rsidR="00DF0283" w:rsidRPr="002E5D98" w:rsidRDefault="00DF0283" w:rsidP="002E5D98">
            <w:pPr>
              <w:tabs>
                <w:tab w:val="left" w:pos="284"/>
              </w:tabs>
              <w:jc w:val="both"/>
            </w:pPr>
            <w:r w:rsidRPr="002E5D98">
              <w:t>Fecha de terminación: 24/05/2019</w:t>
            </w:r>
          </w:p>
        </w:tc>
        <w:tc>
          <w:tcPr>
            <w:tcW w:w="5450" w:type="dxa"/>
          </w:tcPr>
          <w:p w14:paraId="0ADEC7FC" w14:textId="335B4249" w:rsidR="00DF0283" w:rsidRPr="002E5D98" w:rsidRDefault="00DF0283" w:rsidP="002E5D98">
            <w:pPr>
              <w:tabs>
                <w:tab w:val="left" w:pos="284"/>
              </w:tabs>
              <w:jc w:val="both"/>
            </w:pPr>
            <w:r w:rsidRPr="002E5D98">
              <w:t>Contrapartida: $32.597.000</w:t>
            </w:r>
          </w:p>
        </w:tc>
      </w:tr>
      <w:tr w:rsidR="00DF0283" w:rsidRPr="002E5D98" w14:paraId="03B32330" w14:textId="77777777" w:rsidTr="00356462">
        <w:trPr>
          <w:trHeight w:val="189"/>
        </w:trPr>
        <w:tc>
          <w:tcPr>
            <w:tcW w:w="3759" w:type="dxa"/>
          </w:tcPr>
          <w:p w14:paraId="34F5915E" w14:textId="77777777" w:rsidR="00DF0283" w:rsidRPr="002E5D98" w:rsidRDefault="00DF0283" w:rsidP="002E5D98">
            <w:pPr>
              <w:tabs>
                <w:tab w:val="left" w:pos="284"/>
              </w:tabs>
              <w:jc w:val="both"/>
            </w:pPr>
          </w:p>
        </w:tc>
        <w:tc>
          <w:tcPr>
            <w:tcW w:w="5450" w:type="dxa"/>
          </w:tcPr>
          <w:p w14:paraId="4BD69F89" w14:textId="1B30DECC" w:rsidR="00DF0283" w:rsidRPr="002E5D98" w:rsidRDefault="00DF0283" w:rsidP="002E5D98">
            <w:pPr>
              <w:tabs>
                <w:tab w:val="left" w:pos="284"/>
              </w:tabs>
              <w:jc w:val="both"/>
            </w:pPr>
            <w:r w:rsidRPr="002E5D98">
              <w:t>Para el municipio: $120.736.341</w:t>
            </w:r>
          </w:p>
        </w:tc>
      </w:tr>
    </w:tbl>
    <w:p w14:paraId="078CFB4B" w14:textId="519F4454" w:rsidR="00DF0283" w:rsidRPr="002E5D98" w:rsidRDefault="00DF0283" w:rsidP="002E5D98">
      <w:pPr>
        <w:tabs>
          <w:tab w:val="left" w:pos="284"/>
        </w:tabs>
        <w:spacing w:after="0" w:line="240" w:lineRule="auto"/>
        <w:jc w:val="both"/>
      </w:pPr>
    </w:p>
    <w:p w14:paraId="5F596233" w14:textId="77777777" w:rsidR="00E73C05" w:rsidRPr="002E5D98" w:rsidRDefault="00E73C05" w:rsidP="002E5D98">
      <w:pPr>
        <w:tabs>
          <w:tab w:val="left" w:pos="284"/>
        </w:tabs>
        <w:spacing w:after="0" w:line="240" w:lineRule="auto"/>
        <w:contextualSpacing/>
        <w:jc w:val="both"/>
        <w:rPr>
          <w:rFonts w:eastAsia="Times New Roman" w:cs="Times New Roman"/>
          <w:bCs/>
          <w:shd w:val="clear" w:color="auto" w:fill="FFFFFF"/>
          <w:lang w:eastAsia="es-CO"/>
        </w:rPr>
      </w:pPr>
      <w:r w:rsidRPr="002E5D98">
        <w:rPr>
          <w:rFonts w:eastAsia="Times New Roman" w:cs="Times New Roman"/>
          <w:bCs/>
          <w:u w:val="single"/>
          <w:shd w:val="clear" w:color="auto" w:fill="FFFFFF"/>
          <w:lang w:eastAsia="es-CO"/>
        </w:rPr>
        <w:t>Objetivo del proyecto:</w:t>
      </w:r>
      <w:r w:rsidRPr="002E5D98">
        <w:rPr>
          <w:rFonts w:eastAsia="Times New Roman" w:cs="Times New Roman"/>
          <w:bCs/>
          <w:shd w:val="clear" w:color="auto" w:fill="FFFFFF"/>
          <w:lang w:eastAsia="es-CO"/>
        </w:rPr>
        <w:t xml:space="preserve"> Fortalecer el conocimiento de hasta 350 gerentes y personal operativo en el sector turístico, hotelero y gastronómico, mediante la realización del 1er Encuentro de la Cadena Turística del Caribe Colombiano.</w:t>
      </w:r>
    </w:p>
    <w:p w14:paraId="031931D9" w14:textId="77777777" w:rsidR="00E73C05" w:rsidRPr="002E5D98" w:rsidRDefault="00E73C05" w:rsidP="002E5D98">
      <w:pPr>
        <w:tabs>
          <w:tab w:val="left" w:pos="284"/>
        </w:tabs>
        <w:spacing w:after="0" w:line="240" w:lineRule="auto"/>
        <w:contextualSpacing/>
        <w:jc w:val="both"/>
        <w:rPr>
          <w:rFonts w:eastAsia="Times New Roman" w:cs="Times New Roman"/>
          <w:bCs/>
          <w:shd w:val="clear" w:color="auto" w:fill="FFFFFF"/>
          <w:lang w:eastAsia="es-CO"/>
        </w:rPr>
      </w:pPr>
    </w:p>
    <w:p w14:paraId="2ACA44FB" w14:textId="5BCD57BE" w:rsidR="001E73C1" w:rsidRPr="002E5D98" w:rsidRDefault="00120969" w:rsidP="002E5D98">
      <w:pPr>
        <w:tabs>
          <w:tab w:val="left" w:pos="284"/>
        </w:tabs>
        <w:spacing w:after="0" w:line="240" w:lineRule="auto"/>
        <w:contextualSpacing/>
        <w:jc w:val="both"/>
        <w:rPr>
          <w:rFonts w:eastAsia="Times New Roman" w:cs="Times New Roman"/>
          <w:bCs/>
          <w:shd w:val="clear" w:color="auto" w:fill="FFFFFF"/>
          <w:lang w:eastAsia="es-CO"/>
        </w:rPr>
      </w:pPr>
      <w:r w:rsidRPr="002E5D98">
        <w:rPr>
          <w:rFonts w:eastAsia="Times New Roman" w:cs="Times New Roman"/>
          <w:bCs/>
          <w:shd w:val="clear" w:color="auto" w:fill="FFFFFF"/>
          <w:lang w:eastAsia="es-CO"/>
        </w:rPr>
        <w:t xml:space="preserve">Nota: </w:t>
      </w:r>
      <w:r w:rsidR="00E73C05" w:rsidRPr="002E5D98">
        <w:rPr>
          <w:rFonts w:eastAsia="Times New Roman"/>
          <w:bCs/>
          <w:shd w:val="clear" w:color="auto" w:fill="FFFFFF"/>
          <w:lang w:eastAsia="es-CO"/>
        </w:rPr>
        <w:t xml:space="preserve">El encuentro se llevó a cabo el 23 y 24 de mayo de 2019,  en la ciudad de Cartagena y fue ejecutado por la OPC. </w:t>
      </w:r>
    </w:p>
    <w:p w14:paraId="094F003F" w14:textId="33B6D31A" w:rsidR="00596B89" w:rsidRPr="002E5D98" w:rsidRDefault="00596B89" w:rsidP="002E5D98">
      <w:pPr>
        <w:tabs>
          <w:tab w:val="left" w:pos="284"/>
        </w:tabs>
        <w:spacing w:after="0" w:line="240" w:lineRule="auto"/>
        <w:jc w:val="both"/>
        <w:rPr>
          <w:rFonts w:eastAsia="Times New Roman"/>
          <w:bCs/>
          <w:shd w:val="clear" w:color="auto" w:fill="FFFFFF"/>
          <w:lang w:eastAsia="es-CO"/>
        </w:rPr>
      </w:pPr>
    </w:p>
    <w:p w14:paraId="390E9E20" w14:textId="3166998F" w:rsidR="00447817" w:rsidRPr="002E5D98" w:rsidRDefault="00176C49" w:rsidP="002E5D98">
      <w:pPr>
        <w:tabs>
          <w:tab w:val="left" w:pos="284"/>
        </w:tabs>
        <w:jc w:val="both"/>
        <w:rPr>
          <w:color w:val="FFFFFF" w:themeColor="background1"/>
        </w:rPr>
      </w:pPr>
      <w:r w:rsidRPr="002E5D98">
        <w:rPr>
          <w:b/>
        </w:rPr>
        <w:t>1</w:t>
      </w:r>
      <w:r w:rsidR="005552F2" w:rsidRPr="002E5D98">
        <w:rPr>
          <w:b/>
        </w:rPr>
        <w:t>4</w:t>
      </w:r>
      <w:r w:rsidRPr="002E5D98">
        <w:rPr>
          <w:b/>
        </w:rPr>
        <w:t>.</w:t>
      </w:r>
      <w:r w:rsidRPr="002E5D98">
        <w:t xml:space="preserve"> </w:t>
      </w:r>
      <w:r w:rsidR="00447817" w:rsidRPr="002E5D98">
        <w:t xml:space="preserve">Diplomado en marketing digital para hoteles y gestión de recursos humanos en la hotelería </w:t>
      </w:r>
      <w:r w:rsidR="00447817" w:rsidRPr="002E5D98">
        <w:rPr>
          <w:color w:val="FFFFFF" w:themeColor="background1"/>
        </w:rPr>
        <w:t>FNTP-087-2018</w:t>
      </w:r>
    </w:p>
    <w:tbl>
      <w:tblPr>
        <w:tblStyle w:val="Tablaconcuadrcula"/>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528"/>
      </w:tblGrid>
      <w:tr w:rsidR="001E73C1" w:rsidRPr="002E5D98" w14:paraId="5C52EBB0" w14:textId="77777777" w:rsidTr="001E73C1">
        <w:tc>
          <w:tcPr>
            <w:tcW w:w="3823" w:type="dxa"/>
          </w:tcPr>
          <w:p w14:paraId="7333D048" w14:textId="690E5580" w:rsidR="001E73C1" w:rsidRPr="002E5D98" w:rsidRDefault="001E73C1" w:rsidP="002E5D98">
            <w:pPr>
              <w:tabs>
                <w:tab w:val="left" w:pos="284"/>
              </w:tabs>
              <w:jc w:val="both"/>
              <w:rPr>
                <w:rFonts w:eastAsia="Times New Roman" w:cs="Arial"/>
                <w:lang w:eastAsia="ar-SA"/>
              </w:rPr>
            </w:pPr>
            <w:r w:rsidRPr="002E5D98">
              <w:t xml:space="preserve">Estado: </w:t>
            </w:r>
            <w:r w:rsidRPr="002E5D98">
              <w:rPr>
                <w:rFonts w:eastAsia="Times New Roman" w:cs="Arial"/>
                <w:lang w:eastAsia="ar-SA"/>
              </w:rPr>
              <w:t>En ejecución</w:t>
            </w:r>
          </w:p>
        </w:tc>
        <w:tc>
          <w:tcPr>
            <w:tcW w:w="5528" w:type="dxa"/>
          </w:tcPr>
          <w:p w14:paraId="25CA48AD" w14:textId="6AEFF292" w:rsidR="001E73C1" w:rsidRPr="002E5D98" w:rsidRDefault="001E73C1" w:rsidP="002E5D98">
            <w:pPr>
              <w:tabs>
                <w:tab w:val="left" w:pos="284"/>
              </w:tabs>
              <w:jc w:val="both"/>
            </w:pPr>
            <w:r w:rsidRPr="002E5D98">
              <w:rPr>
                <w:rFonts w:eastAsia="Times New Roman" w:cs="Times New Roman"/>
                <w:lang w:eastAsia="ar-SA"/>
              </w:rPr>
              <w:t xml:space="preserve">Proponente: Asociación Hotelera y Turística de  Colombia - </w:t>
            </w:r>
            <w:proofErr w:type="spellStart"/>
            <w:r w:rsidRPr="002E5D98">
              <w:rPr>
                <w:rFonts w:eastAsia="Times New Roman" w:cs="Times New Roman"/>
                <w:lang w:eastAsia="ar-SA"/>
              </w:rPr>
              <w:t>Cotelco</w:t>
            </w:r>
            <w:proofErr w:type="spellEnd"/>
            <w:r w:rsidRPr="002E5D98">
              <w:rPr>
                <w:rFonts w:eastAsia="Times New Roman" w:cs="Times New Roman"/>
                <w:lang w:eastAsia="ar-SA"/>
              </w:rPr>
              <w:t xml:space="preserve"> Capítulo Magdalena</w:t>
            </w:r>
          </w:p>
        </w:tc>
      </w:tr>
      <w:tr w:rsidR="001E73C1" w:rsidRPr="002E5D98" w14:paraId="6568DD00" w14:textId="77777777" w:rsidTr="001E73C1">
        <w:tc>
          <w:tcPr>
            <w:tcW w:w="3823" w:type="dxa"/>
          </w:tcPr>
          <w:p w14:paraId="7428ACC8" w14:textId="7D4A94DF" w:rsidR="001E73C1" w:rsidRPr="002E5D98" w:rsidRDefault="001E73C1" w:rsidP="002E5D98">
            <w:pPr>
              <w:tabs>
                <w:tab w:val="left" w:pos="284"/>
              </w:tabs>
              <w:jc w:val="both"/>
            </w:pPr>
            <w:r w:rsidRPr="002E5D98">
              <w:t>Avance físico: 50%</w:t>
            </w:r>
          </w:p>
        </w:tc>
        <w:tc>
          <w:tcPr>
            <w:tcW w:w="5528" w:type="dxa"/>
          </w:tcPr>
          <w:p w14:paraId="5779596F" w14:textId="31830D53" w:rsidR="001E73C1" w:rsidRPr="002E5D98" w:rsidRDefault="001E73C1" w:rsidP="002E5D98">
            <w:pPr>
              <w:tabs>
                <w:tab w:val="left" w:pos="284"/>
              </w:tabs>
              <w:ind w:left="175" w:hanging="142"/>
              <w:contextualSpacing/>
              <w:jc w:val="both"/>
              <w:rPr>
                <w:rFonts w:eastAsia="Times New Roman" w:cs="Times New Roman"/>
                <w:lang w:eastAsia="ar-SA"/>
              </w:rPr>
            </w:pPr>
            <w:r w:rsidRPr="002E5D98">
              <w:rPr>
                <w:rFonts w:eastAsia="Times New Roman" w:cs="Times New Roman"/>
                <w:lang w:eastAsia="ar-SA"/>
              </w:rPr>
              <w:t xml:space="preserve">Valor: $262.662.895  </w:t>
            </w:r>
          </w:p>
        </w:tc>
      </w:tr>
      <w:tr w:rsidR="001E73C1" w:rsidRPr="002E5D98" w14:paraId="1B59A176" w14:textId="77777777" w:rsidTr="001E73C1">
        <w:tc>
          <w:tcPr>
            <w:tcW w:w="3823" w:type="dxa"/>
          </w:tcPr>
          <w:p w14:paraId="02F33580" w14:textId="529F27A7" w:rsidR="001E73C1" w:rsidRPr="002E5D98" w:rsidRDefault="001E73C1" w:rsidP="002E5D98">
            <w:pPr>
              <w:tabs>
                <w:tab w:val="left" w:pos="284"/>
              </w:tabs>
              <w:jc w:val="both"/>
            </w:pPr>
            <w:r w:rsidRPr="002E5D98">
              <w:t>Fecha de inicio: 07/02/2019</w:t>
            </w:r>
          </w:p>
        </w:tc>
        <w:tc>
          <w:tcPr>
            <w:tcW w:w="5528" w:type="dxa"/>
          </w:tcPr>
          <w:p w14:paraId="47582393" w14:textId="5927AEC2" w:rsidR="001E73C1" w:rsidRPr="002E5D98" w:rsidRDefault="001E73C1" w:rsidP="002E5D98">
            <w:pPr>
              <w:tabs>
                <w:tab w:val="left" w:pos="284"/>
              </w:tabs>
              <w:ind w:left="-142" w:firstLine="142"/>
              <w:contextualSpacing/>
              <w:jc w:val="both"/>
              <w:rPr>
                <w:rFonts w:eastAsia="Times New Roman" w:cs="Times New Roman"/>
                <w:lang w:eastAsia="ar-SA"/>
              </w:rPr>
            </w:pPr>
            <w:proofErr w:type="spellStart"/>
            <w:r w:rsidRPr="002E5D98">
              <w:rPr>
                <w:rFonts w:eastAsia="Times New Roman" w:cs="Times New Roman"/>
                <w:lang w:eastAsia="ar-SA"/>
              </w:rPr>
              <w:t>Fontur</w:t>
            </w:r>
            <w:proofErr w:type="spellEnd"/>
            <w:r w:rsidRPr="002E5D98">
              <w:rPr>
                <w:rFonts w:eastAsia="Times New Roman" w:cs="Times New Roman"/>
                <w:lang w:eastAsia="ar-SA"/>
              </w:rPr>
              <w:t>: $209.385.220</w:t>
            </w:r>
          </w:p>
        </w:tc>
      </w:tr>
      <w:tr w:rsidR="001E73C1" w:rsidRPr="002E5D98" w14:paraId="15132A30" w14:textId="77777777" w:rsidTr="001E73C1">
        <w:tc>
          <w:tcPr>
            <w:tcW w:w="3823" w:type="dxa"/>
          </w:tcPr>
          <w:p w14:paraId="5893FB4A" w14:textId="24CDB9C5" w:rsidR="001E73C1" w:rsidRPr="002E5D98" w:rsidRDefault="001E73C1" w:rsidP="002E5D98">
            <w:pPr>
              <w:tabs>
                <w:tab w:val="left" w:pos="284"/>
              </w:tabs>
              <w:jc w:val="both"/>
            </w:pPr>
            <w:r w:rsidRPr="002E5D98">
              <w:t>Fecha de terminación: 07/11/2019</w:t>
            </w:r>
          </w:p>
        </w:tc>
        <w:tc>
          <w:tcPr>
            <w:tcW w:w="5528" w:type="dxa"/>
          </w:tcPr>
          <w:p w14:paraId="401C3467" w14:textId="5F9A4CC1" w:rsidR="001E73C1" w:rsidRPr="002E5D98" w:rsidRDefault="001E73C1" w:rsidP="002E5D98">
            <w:pPr>
              <w:tabs>
                <w:tab w:val="left" w:pos="284"/>
              </w:tabs>
              <w:jc w:val="both"/>
            </w:pPr>
            <w:r w:rsidRPr="002E5D98">
              <w:rPr>
                <w:rFonts w:eastAsia="Times New Roman" w:cs="Times New Roman"/>
                <w:lang w:eastAsia="ar-SA"/>
              </w:rPr>
              <w:t>Contrapartida: $53.277.675</w:t>
            </w:r>
          </w:p>
        </w:tc>
      </w:tr>
      <w:tr w:rsidR="001E73C1" w:rsidRPr="002E5D98" w14:paraId="1915D594" w14:textId="77777777" w:rsidTr="001E73C1">
        <w:tc>
          <w:tcPr>
            <w:tcW w:w="3823" w:type="dxa"/>
          </w:tcPr>
          <w:p w14:paraId="1B4633F4" w14:textId="77777777" w:rsidR="001E73C1" w:rsidRPr="002E5D98" w:rsidRDefault="001E73C1" w:rsidP="002E5D98">
            <w:pPr>
              <w:tabs>
                <w:tab w:val="left" w:pos="284"/>
              </w:tabs>
              <w:jc w:val="both"/>
            </w:pPr>
          </w:p>
        </w:tc>
        <w:tc>
          <w:tcPr>
            <w:tcW w:w="5528" w:type="dxa"/>
          </w:tcPr>
          <w:p w14:paraId="6F43DA2D" w14:textId="62F5BEF3" w:rsidR="001E73C1" w:rsidRPr="002E5D98" w:rsidRDefault="001E73C1" w:rsidP="002E5D98">
            <w:pPr>
              <w:tabs>
                <w:tab w:val="left" w:pos="284"/>
              </w:tabs>
              <w:jc w:val="both"/>
            </w:pPr>
            <w:r w:rsidRPr="002E5D98">
              <w:rPr>
                <w:rFonts w:eastAsia="Times New Roman" w:cs="Times New Roman"/>
                <w:lang w:eastAsia="ar-SA"/>
              </w:rPr>
              <w:t>Para el municipio: $209.385.220</w:t>
            </w:r>
          </w:p>
        </w:tc>
      </w:tr>
    </w:tbl>
    <w:p w14:paraId="01E96B3A" w14:textId="77777777" w:rsidR="00447817" w:rsidRPr="002E5D98" w:rsidRDefault="00447817" w:rsidP="002E5D98">
      <w:pPr>
        <w:tabs>
          <w:tab w:val="left" w:pos="284"/>
        </w:tabs>
        <w:spacing w:after="0" w:line="240" w:lineRule="auto"/>
        <w:contextualSpacing/>
        <w:jc w:val="both"/>
        <w:rPr>
          <w:rFonts w:eastAsia="Times New Roman" w:cs="Times New Roman"/>
          <w:lang w:eastAsia="ar-SA"/>
        </w:rPr>
      </w:pPr>
    </w:p>
    <w:p w14:paraId="72C34557" w14:textId="77777777" w:rsidR="00447817" w:rsidRPr="002E5D98" w:rsidRDefault="00447817" w:rsidP="002E5D98">
      <w:pPr>
        <w:tabs>
          <w:tab w:val="left" w:pos="284"/>
        </w:tabs>
        <w:spacing w:after="0" w:line="240" w:lineRule="auto"/>
        <w:contextualSpacing/>
        <w:jc w:val="both"/>
        <w:rPr>
          <w:rFonts w:eastAsia="Times New Roman" w:cs="Times New Roman"/>
          <w:lang w:eastAsia="ar-SA"/>
        </w:rPr>
      </w:pPr>
      <w:r w:rsidRPr="002E5D98">
        <w:rPr>
          <w:rFonts w:eastAsia="Times New Roman" w:cs="Times New Roman"/>
          <w:u w:val="single"/>
          <w:lang w:eastAsia="ar-SA"/>
        </w:rPr>
        <w:t>Objetivo del proyecto:</w:t>
      </w:r>
      <w:r w:rsidRPr="002E5D98">
        <w:rPr>
          <w:rFonts w:eastAsia="Times New Roman" w:cs="Times New Roman"/>
          <w:lang w:eastAsia="ar-SA"/>
        </w:rPr>
        <w:t xml:space="preserve"> 30 empresarios capacitados en marketing digital y gestión humana.</w:t>
      </w:r>
    </w:p>
    <w:p w14:paraId="4848206E" w14:textId="77777777" w:rsidR="00447817" w:rsidRPr="002E5D98" w:rsidRDefault="00447817" w:rsidP="002E5D98">
      <w:pPr>
        <w:tabs>
          <w:tab w:val="left" w:pos="284"/>
        </w:tabs>
        <w:spacing w:after="0" w:line="240" w:lineRule="auto"/>
        <w:contextualSpacing/>
        <w:jc w:val="both"/>
        <w:rPr>
          <w:rFonts w:eastAsia="Times New Roman" w:cs="Times New Roman"/>
          <w:lang w:eastAsia="ar-SA"/>
        </w:rPr>
      </w:pPr>
    </w:p>
    <w:p w14:paraId="2FC3CA5F" w14:textId="617B8C97" w:rsidR="00447817" w:rsidRPr="002E5D98" w:rsidRDefault="00120969" w:rsidP="002E5D98">
      <w:pPr>
        <w:tabs>
          <w:tab w:val="left" w:pos="0"/>
        </w:tabs>
        <w:spacing w:after="0" w:line="240" w:lineRule="auto"/>
        <w:contextualSpacing/>
        <w:jc w:val="both"/>
        <w:rPr>
          <w:rFonts w:eastAsia="Times New Roman" w:cs="Times New Roman"/>
          <w:lang w:eastAsia="ar-SA"/>
        </w:rPr>
      </w:pPr>
      <w:r w:rsidRPr="002E5D98">
        <w:rPr>
          <w:rFonts w:eastAsia="Times New Roman" w:cs="Times New Roman"/>
          <w:lang w:eastAsia="ar-SA"/>
        </w:rPr>
        <w:t xml:space="preserve">Nota: </w:t>
      </w:r>
      <w:r w:rsidR="00447817" w:rsidRPr="002E5D98">
        <w:rPr>
          <w:rFonts w:eastAsia="Times New Roman" w:cs="Times New Roman"/>
          <w:lang w:val="es-MX" w:eastAsia="ar-SA"/>
        </w:rPr>
        <w:t xml:space="preserve">El Diplomado </w:t>
      </w:r>
      <w:r w:rsidR="001E73C1" w:rsidRPr="002E5D98">
        <w:rPr>
          <w:rFonts w:eastAsia="Times New Roman" w:cs="Times New Roman"/>
          <w:lang w:val="es-MX" w:eastAsia="ar-SA"/>
        </w:rPr>
        <w:t xml:space="preserve">Gestión de Recursos Humanos en la Hotelería, inició </w:t>
      </w:r>
      <w:r w:rsidR="00447817" w:rsidRPr="002E5D98">
        <w:rPr>
          <w:rFonts w:eastAsia="Times New Roman" w:cs="Times New Roman"/>
          <w:lang w:val="es-MX" w:eastAsia="ar-SA"/>
        </w:rPr>
        <w:t>el 25 de abril de 2019 y term</w:t>
      </w:r>
      <w:r w:rsidR="001E73C1" w:rsidRPr="002E5D98">
        <w:rPr>
          <w:rFonts w:eastAsia="Times New Roman" w:cs="Times New Roman"/>
          <w:lang w:val="es-MX" w:eastAsia="ar-SA"/>
        </w:rPr>
        <w:t xml:space="preserve">inará el 27 de julio de 2019. </w:t>
      </w:r>
      <w:r w:rsidR="00447817" w:rsidRPr="002E5D98">
        <w:rPr>
          <w:rFonts w:eastAsia="Times New Roman" w:cs="Times New Roman"/>
          <w:lang w:val="es-MX" w:eastAsia="ar-SA"/>
        </w:rPr>
        <w:t xml:space="preserve">Se estima continuar con el cronograma del Diplomado en Gestión de Recursos Humanos en la Hotelería en la ciudad de Santa Marta.  </w:t>
      </w:r>
    </w:p>
    <w:p w14:paraId="69A56BD9" w14:textId="77777777" w:rsidR="00EA4A40" w:rsidRPr="002E5D98" w:rsidRDefault="00EA4A40" w:rsidP="002E5D98">
      <w:pPr>
        <w:tabs>
          <w:tab w:val="left" w:pos="284"/>
        </w:tabs>
        <w:spacing w:after="0" w:line="240" w:lineRule="auto"/>
        <w:contextualSpacing/>
        <w:jc w:val="both"/>
        <w:rPr>
          <w:rFonts w:eastAsia="Times New Roman" w:cs="Times New Roman"/>
          <w:lang w:eastAsia="ar-SA"/>
        </w:rPr>
      </w:pPr>
    </w:p>
    <w:p w14:paraId="7340D136" w14:textId="3BAF0E70" w:rsidR="00447817" w:rsidRPr="002E5D98" w:rsidRDefault="00176C49" w:rsidP="002E5D98">
      <w:pPr>
        <w:tabs>
          <w:tab w:val="left" w:pos="284"/>
        </w:tabs>
        <w:spacing w:after="0" w:line="240" w:lineRule="auto"/>
        <w:contextualSpacing/>
        <w:jc w:val="both"/>
        <w:rPr>
          <w:rFonts w:eastAsia="Times New Roman" w:cs="Arial"/>
          <w:lang w:eastAsia="ar-SA"/>
        </w:rPr>
      </w:pPr>
      <w:r w:rsidRPr="002E5D98">
        <w:rPr>
          <w:rFonts w:eastAsia="Times New Roman" w:cs="Arial"/>
          <w:b/>
          <w:lang w:eastAsia="ar-SA"/>
        </w:rPr>
        <w:t>1</w:t>
      </w:r>
      <w:r w:rsidR="005552F2" w:rsidRPr="002E5D98">
        <w:rPr>
          <w:rFonts w:eastAsia="Times New Roman" w:cs="Arial"/>
          <w:b/>
          <w:lang w:eastAsia="ar-SA"/>
        </w:rPr>
        <w:t>5</w:t>
      </w:r>
      <w:r w:rsidRPr="002E5D98">
        <w:rPr>
          <w:rFonts w:eastAsia="Times New Roman" w:cs="Arial"/>
          <w:b/>
          <w:lang w:eastAsia="ar-SA"/>
        </w:rPr>
        <w:t>.</w:t>
      </w:r>
      <w:r w:rsidRPr="002E5D98">
        <w:rPr>
          <w:rFonts w:eastAsia="Times New Roman" w:cs="Arial"/>
          <w:lang w:eastAsia="ar-SA"/>
        </w:rPr>
        <w:t xml:space="preserve"> </w:t>
      </w:r>
      <w:r w:rsidR="00447817" w:rsidRPr="002E5D98">
        <w:rPr>
          <w:rFonts w:eastAsia="Times New Roman" w:cs="Arial"/>
          <w:lang w:eastAsia="ar-SA"/>
        </w:rPr>
        <w:t xml:space="preserve">Jornadas de capacitación en discapacidad, accesibilidad; inclusión laboral; turismo accesible y talleres vivenciales para prestadores de servicios turísticos </w:t>
      </w:r>
      <w:r w:rsidR="00447817" w:rsidRPr="002E5D98">
        <w:rPr>
          <w:rFonts w:eastAsia="Times New Roman" w:cs="Arial"/>
          <w:color w:val="FFFFFF" w:themeColor="background1"/>
          <w:lang w:eastAsia="ar-SA"/>
        </w:rPr>
        <w:t>FNTP-256-2017</w:t>
      </w:r>
    </w:p>
    <w:p w14:paraId="18A6E953" w14:textId="77777777" w:rsidR="00447817" w:rsidRPr="002E5D98" w:rsidRDefault="00447817" w:rsidP="002E5D98">
      <w:pPr>
        <w:spacing w:after="0" w:line="240" w:lineRule="auto"/>
        <w:contextualSpacing/>
        <w:jc w:val="both"/>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1E73C1" w:rsidRPr="002E5D98" w14:paraId="5247DDD2" w14:textId="77777777" w:rsidTr="001E73C1">
        <w:tc>
          <w:tcPr>
            <w:tcW w:w="4414" w:type="dxa"/>
          </w:tcPr>
          <w:p w14:paraId="19CF6FEB" w14:textId="59A529CC" w:rsidR="001E73C1" w:rsidRPr="002E5D98" w:rsidRDefault="001E73C1" w:rsidP="002E5D98">
            <w:pPr>
              <w:contextualSpacing/>
              <w:jc w:val="both"/>
            </w:pPr>
            <w:r w:rsidRPr="002E5D98">
              <w:rPr>
                <w:noProof/>
                <w:lang w:eastAsia="es-CO"/>
              </w:rPr>
              <w:t xml:space="preserve">Estado: </w:t>
            </w:r>
            <w:r w:rsidRPr="002E5D98">
              <w:rPr>
                <w:rFonts w:eastAsia="Futura Std Book" w:cs="Futura Std Book"/>
                <w:bCs/>
                <w:lang w:eastAsia="es-CO"/>
              </w:rPr>
              <w:t>En ejecución</w:t>
            </w:r>
          </w:p>
        </w:tc>
        <w:tc>
          <w:tcPr>
            <w:tcW w:w="4414" w:type="dxa"/>
          </w:tcPr>
          <w:p w14:paraId="46053ED2" w14:textId="6C7A7EE3" w:rsidR="001E73C1" w:rsidRPr="002E5D98" w:rsidRDefault="001E73C1" w:rsidP="002E5D98">
            <w:pPr>
              <w:contextualSpacing/>
              <w:jc w:val="both"/>
            </w:pPr>
            <w:r w:rsidRPr="002E5D98">
              <w:rPr>
                <w:rFonts w:eastAsia="Times New Roman" w:cs="Arial"/>
                <w:lang w:eastAsia="ar-SA"/>
              </w:rPr>
              <w:t xml:space="preserve">Proponente: </w:t>
            </w:r>
            <w:proofErr w:type="spellStart"/>
            <w:r w:rsidRPr="002E5D98">
              <w:t>MinCIT</w:t>
            </w:r>
            <w:proofErr w:type="spellEnd"/>
          </w:p>
        </w:tc>
      </w:tr>
      <w:tr w:rsidR="001E73C1" w:rsidRPr="002E5D98" w14:paraId="3C490BA8" w14:textId="77777777" w:rsidTr="001E73C1">
        <w:tc>
          <w:tcPr>
            <w:tcW w:w="4414" w:type="dxa"/>
          </w:tcPr>
          <w:p w14:paraId="2A15B1D5" w14:textId="315D2715" w:rsidR="001E73C1" w:rsidRPr="002E5D98" w:rsidRDefault="001E73C1" w:rsidP="002E5D98">
            <w:pPr>
              <w:contextualSpacing/>
              <w:jc w:val="both"/>
            </w:pPr>
            <w:r w:rsidRPr="002E5D98">
              <w:rPr>
                <w:noProof/>
                <w:lang w:eastAsia="es-CO"/>
              </w:rPr>
              <w:t xml:space="preserve">Avance físico: </w:t>
            </w:r>
            <w:r w:rsidRPr="002E5D98">
              <w:t>90%</w:t>
            </w:r>
          </w:p>
        </w:tc>
        <w:tc>
          <w:tcPr>
            <w:tcW w:w="4414" w:type="dxa"/>
          </w:tcPr>
          <w:p w14:paraId="1D540B7A" w14:textId="66483AD4" w:rsidR="001E73C1" w:rsidRPr="002E5D98" w:rsidRDefault="001E73C1" w:rsidP="002E5D98">
            <w:pPr>
              <w:contextualSpacing/>
              <w:jc w:val="both"/>
            </w:pPr>
            <w:r w:rsidRPr="002E5D98">
              <w:rPr>
                <w:rFonts w:eastAsia="Times New Roman" w:cs="Arial"/>
                <w:lang w:eastAsia="ar-SA"/>
              </w:rPr>
              <w:t xml:space="preserve">Valor: </w:t>
            </w:r>
            <w:r w:rsidRPr="002E5D98">
              <w:t>$217.984.814</w:t>
            </w:r>
          </w:p>
        </w:tc>
      </w:tr>
      <w:tr w:rsidR="001E73C1" w:rsidRPr="002E5D98" w14:paraId="33BFFF35" w14:textId="77777777" w:rsidTr="001E73C1">
        <w:tc>
          <w:tcPr>
            <w:tcW w:w="4414" w:type="dxa"/>
          </w:tcPr>
          <w:p w14:paraId="5950F8AF" w14:textId="47747809" w:rsidR="001E73C1" w:rsidRPr="002E5D98" w:rsidRDefault="001E73C1" w:rsidP="002E5D98">
            <w:pPr>
              <w:contextualSpacing/>
              <w:jc w:val="both"/>
            </w:pPr>
            <w:r w:rsidRPr="002E5D98">
              <w:rPr>
                <w:noProof/>
                <w:lang w:eastAsia="es-CO"/>
              </w:rPr>
              <w:t xml:space="preserve">Fecha de inicio: </w:t>
            </w:r>
            <w:r w:rsidRPr="002E5D98">
              <w:rPr>
                <w:rFonts w:eastAsia="Times New Roman" w:cs="Times New Roman"/>
                <w:lang w:eastAsia="es-CO"/>
              </w:rPr>
              <w:t>14/12/2018</w:t>
            </w:r>
          </w:p>
        </w:tc>
        <w:tc>
          <w:tcPr>
            <w:tcW w:w="4414" w:type="dxa"/>
          </w:tcPr>
          <w:p w14:paraId="12612473" w14:textId="6EE939E7" w:rsidR="001E73C1" w:rsidRPr="002E5D98" w:rsidRDefault="001E73C1" w:rsidP="002E5D98">
            <w:pPr>
              <w:contextualSpacing/>
              <w:jc w:val="both"/>
            </w:pPr>
            <w:proofErr w:type="spellStart"/>
            <w:r w:rsidRPr="002E5D98">
              <w:rPr>
                <w:rFonts w:eastAsia="Times New Roman" w:cs="Times New Roman"/>
                <w:lang w:eastAsia="es-CO"/>
              </w:rPr>
              <w:t>Fontur</w:t>
            </w:r>
            <w:proofErr w:type="spellEnd"/>
            <w:r w:rsidRPr="002E5D98">
              <w:rPr>
                <w:rFonts w:eastAsia="Times New Roman" w:cs="Times New Roman"/>
                <w:lang w:eastAsia="es-CO"/>
              </w:rPr>
              <w:t xml:space="preserve">: </w:t>
            </w:r>
            <w:r w:rsidRPr="002E5D98">
              <w:t>$217.984.814</w:t>
            </w:r>
          </w:p>
        </w:tc>
      </w:tr>
      <w:tr w:rsidR="001E73C1" w:rsidRPr="002E5D98" w14:paraId="63F228EB" w14:textId="77777777" w:rsidTr="001E73C1">
        <w:tc>
          <w:tcPr>
            <w:tcW w:w="4414" w:type="dxa"/>
          </w:tcPr>
          <w:p w14:paraId="67AE6D44" w14:textId="61239D64" w:rsidR="001E73C1" w:rsidRPr="002E5D98" w:rsidRDefault="001E73C1" w:rsidP="002E5D98">
            <w:pPr>
              <w:contextualSpacing/>
              <w:jc w:val="both"/>
            </w:pPr>
            <w:r w:rsidRPr="002E5D98">
              <w:rPr>
                <w:noProof/>
                <w:lang w:eastAsia="es-CO"/>
              </w:rPr>
              <w:t xml:space="preserve">Fecha de terminación: </w:t>
            </w:r>
            <w:r w:rsidRPr="002E5D98">
              <w:t>14/06/2019</w:t>
            </w:r>
          </w:p>
        </w:tc>
        <w:tc>
          <w:tcPr>
            <w:tcW w:w="4414" w:type="dxa"/>
          </w:tcPr>
          <w:p w14:paraId="29A2C1D1" w14:textId="0556596A" w:rsidR="001E73C1" w:rsidRPr="002E5D98" w:rsidRDefault="001E73C1" w:rsidP="002E5D98">
            <w:pPr>
              <w:contextualSpacing/>
              <w:jc w:val="both"/>
            </w:pPr>
            <w:r w:rsidRPr="002E5D98">
              <w:rPr>
                <w:rFonts w:eastAsia="Times New Roman" w:cs="Times New Roman"/>
                <w:lang w:eastAsia="es-CO"/>
              </w:rPr>
              <w:t xml:space="preserve">Para el municipio: </w:t>
            </w:r>
            <w:r w:rsidRPr="002E5D98">
              <w:t>$15.570.344</w:t>
            </w:r>
          </w:p>
        </w:tc>
      </w:tr>
    </w:tbl>
    <w:p w14:paraId="6D303F7B" w14:textId="77777777" w:rsidR="001E73C1" w:rsidRPr="002E5D98" w:rsidRDefault="001E73C1" w:rsidP="002E5D98">
      <w:pPr>
        <w:spacing w:after="0" w:line="240" w:lineRule="auto"/>
        <w:contextualSpacing/>
        <w:jc w:val="both"/>
      </w:pPr>
    </w:p>
    <w:p w14:paraId="59E428FF" w14:textId="77777777" w:rsidR="00447817" w:rsidRPr="002E5D98" w:rsidRDefault="00447817" w:rsidP="002E5D98">
      <w:pPr>
        <w:spacing w:after="0" w:line="240" w:lineRule="auto"/>
        <w:contextualSpacing/>
        <w:jc w:val="both"/>
      </w:pPr>
      <w:r w:rsidRPr="002E5D98">
        <w:rPr>
          <w:rFonts w:eastAsia="Times New Roman" w:cs="Arial"/>
          <w:u w:val="single"/>
          <w:lang w:eastAsia="ar-SA"/>
        </w:rPr>
        <w:t>Objetivo del proyecto:</w:t>
      </w:r>
      <w:r w:rsidRPr="002E5D98">
        <w:rPr>
          <w:rFonts w:eastAsia="Times New Roman" w:cs="Arial"/>
          <w:lang w:eastAsia="ar-SA"/>
        </w:rPr>
        <w:t xml:space="preserve"> </w:t>
      </w:r>
      <w:r w:rsidRPr="002E5D98">
        <w:t>Capacitar y sensibilizar a los prestadores de servicios turísticos acerca de la discapacidad y la importancia de la accesibilidad en el turismo con el fin de aportar el conocimiento necesario para interiorizar los parámetros generales de un destino accesible y la forma adecuada de atender a los turistas con discapacidad.</w:t>
      </w:r>
    </w:p>
    <w:p w14:paraId="21059FBF" w14:textId="77777777" w:rsidR="00447817" w:rsidRPr="002E5D98" w:rsidRDefault="00447817" w:rsidP="002E5D98">
      <w:pPr>
        <w:tabs>
          <w:tab w:val="left" w:pos="284"/>
        </w:tabs>
        <w:spacing w:after="0" w:line="240" w:lineRule="auto"/>
        <w:contextualSpacing/>
        <w:jc w:val="both"/>
        <w:rPr>
          <w:rFonts w:eastAsia="Times New Roman" w:cs="Arial"/>
          <w:lang w:eastAsia="ar-SA"/>
        </w:rPr>
      </w:pPr>
    </w:p>
    <w:p w14:paraId="527F760E" w14:textId="38279493" w:rsidR="00447817" w:rsidRPr="002E5D98" w:rsidRDefault="00120969" w:rsidP="002E5D98">
      <w:pPr>
        <w:spacing w:after="0" w:line="240" w:lineRule="auto"/>
        <w:jc w:val="both"/>
        <w:rPr>
          <w:rFonts w:eastAsia="Times New Roman" w:cs="Arial"/>
          <w:lang w:eastAsia="ar-SA"/>
        </w:rPr>
      </w:pPr>
      <w:r w:rsidRPr="002E5D98">
        <w:rPr>
          <w:rFonts w:eastAsia="Times New Roman" w:cs="Arial"/>
          <w:lang w:eastAsia="ar-SA"/>
        </w:rPr>
        <w:t xml:space="preserve">Nota: </w:t>
      </w:r>
      <w:r w:rsidR="00447817" w:rsidRPr="002E5D98">
        <w:rPr>
          <w:rFonts w:eastAsia="Times New Roman" w:cs="Arial"/>
          <w:lang w:val="es-MX" w:eastAsia="ar-SA"/>
        </w:rPr>
        <w:t>Durante mayo de 2019, se realizaron las jorn</w:t>
      </w:r>
      <w:r w:rsidR="001E73C1" w:rsidRPr="002E5D98">
        <w:rPr>
          <w:rFonts w:eastAsia="Times New Roman" w:cs="Arial"/>
          <w:lang w:val="es-MX" w:eastAsia="ar-SA"/>
        </w:rPr>
        <w:t>adas en las ciudades de: Pasto y</w:t>
      </w:r>
      <w:r w:rsidR="00447817" w:rsidRPr="002E5D98">
        <w:rPr>
          <w:rFonts w:eastAsia="Times New Roman" w:cs="Arial"/>
          <w:lang w:val="es-MX" w:eastAsia="ar-SA"/>
        </w:rPr>
        <w:t xml:space="preserve"> san Andrés. Adicionalmente, ya se han realizado estas jornadas en las ciudades de: Santa Marta, Cartagena y Riohacha, Paipa, Bogotá, Villavicencio, Medellín, Pereira, Armenia, Cali, Bucaramanga y Neiva. Se estima a 30 de junio de 2019, revisar el informe final y entregable del proyecto.</w:t>
      </w:r>
    </w:p>
    <w:p w14:paraId="11500937" w14:textId="6164CE07" w:rsidR="00D20713" w:rsidRPr="002E5D98" w:rsidRDefault="00D20713" w:rsidP="002E5D98">
      <w:pPr>
        <w:tabs>
          <w:tab w:val="left" w:pos="284"/>
        </w:tabs>
        <w:spacing w:after="0" w:line="240" w:lineRule="auto"/>
        <w:contextualSpacing/>
        <w:jc w:val="both"/>
        <w:rPr>
          <w:rFonts w:eastAsia="Times New Roman" w:cs="Arial"/>
          <w:lang w:val="es-MX" w:eastAsia="ar-SA"/>
        </w:rPr>
      </w:pPr>
    </w:p>
    <w:p w14:paraId="1D2E2F2E" w14:textId="6382C9B3" w:rsidR="00447817" w:rsidRPr="002E5D98" w:rsidRDefault="005552F2" w:rsidP="002E5D98">
      <w:pPr>
        <w:shd w:val="clear" w:color="auto" w:fill="FFFFFF"/>
        <w:tabs>
          <w:tab w:val="left" w:pos="360"/>
        </w:tabs>
        <w:jc w:val="both"/>
        <w:rPr>
          <w:rFonts w:eastAsia="Times New Roman"/>
          <w:color w:val="FFFFFF" w:themeColor="background1"/>
          <w:lang w:eastAsia="ar-SA"/>
        </w:rPr>
      </w:pPr>
      <w:r w:rsidRPr="002E5D98">
        <w:rPr>
          <w:rFonts w:eastAsia="Times New Roman"/>
          <w:b/>
          <w:lang w:eastAsia="ar-SA"/>
        </w:rPr>
        <w:t>16</w:t>
      </w:r>
      <w:r w:rsidR="00447817" w:rsidRPr="002E5D98">
        <w:rPr>
          <w:rFonts w:eastAsia="Times New Roman"/>
          <w:b/>
          <w:lang w:eastAsia="ar-SA"/>
        </w:rPr>
        <w:t>.</w:t>
      </w:r>
      <w:r w:rsidR="00447817" w:rsidRPr="002E5D98">
        <w:rPr>
          <w:rFonts w:eastAsia="Times New Roman"/>
          <w:lang w:eastAsia="ar-SA"/>
        </w:rPr>
        <w:t xml:space="preserve"> Plan de capacitación 2018-2020 (Fase I) </w:t>
      </w:r>
      <w:r w:rsidR="00447817" w:rsidRPr="002E5D98">
        <w:rPr>
          <w:rFonts w:eastAsia="Times New Roman"/>
          <w:color w:val="FFFFFF" w:themeColor="background1"/>
          <w:lang w:eastAsia="ar-SA"/>
        </w:rPr>
        <w:t>FNTP-241-2017</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1E73C1" w:rsidRPr="002E5D98" w14:paraId="350ED9F3" w14:textId="77777777" w:rsidTr="0073682F">
        <w:tc>
          <w:tcPr>
            <w:tcW w:w="4414" w:type="dxa"/>
          </w:tcPr>
          <w:p w14:paraId="5ADF2760" w14:textId="49AB1018" w:rsidR="001E73C1" w:rsidRPr="002E5D98" w:rsidRDefault="001E73C1" w:rsidP="002E5D98">
            <w:pPr>
              <w:tabs>
                <w:tab w:val="left" w:pos="360"/>
              </w:tabs>
              <w:jc w:val="both"/>
              <w:rPr>
                <w:rFonts w:eastAsia="Times New Roman" w:cs="Arial"/>
                <w:lang w:eastAsia="ar-SA"/>
              </w:rPr>
            </w:pPr>
            <w:r w:rsidRPr="002E5D98">
              <w:rPr>
                <w:noProof/>
                <w:lang w:eastAsia="es-CO"/>
              </w:rPr>
              <w:t>Estado</w:t>
            </w:r>
            <w:r w:rsidR="00FE5ED4" w:rsidRPr="002E5D98">
              <w:rPr>
                <w:noProof/>
                <w:lang w:eastAsia="es-CO"/>
              </w:rPr>
              <w:t xml:space="preserve">: </w:t>
            </w:r>
            <w:r w:rsidR="00FE5ED4" w:rsidRPr="002E5D98">
              <w:rPr>
                <w:rFonts w:eastAsia="Times New Roman" w:cs="Arial"/>
                <w:lang w:eastAsia="ar-SA"/>
              </w:rPr>
              <w:t>Terminado</w:t>
            </w:r>
          </w:p>
        </w:tc>
        <w:tc>
          <w:tcPr>
            <w:tcW w:w="4414" w:type="dxa"/>
          </w:tcPr>
          <w:p w14:paraId="3DF68310" w14:textId="3052492D" w:rsidR="001E73C1" w:rsidRPr="002E5D98" w:rsidRDefault="00FE5ED4" w:rsidP="002E5D98">
            <w:pPr>
              <w:tabs>
                <w:tab w:val="left" w:pos="360"/>
              </w:tabs>
              <w:jc w:val="both"/>
              <w:rPr>
                <w:rFonts w:eastAsia="Times New Roman" w:cs="Arial"/>
                <w:lang w:eastAsia="ar-SA"/>
              </w:rPr>
            </w:pPr>
            <w:r w:rsidRPr="002E5D98">
              <w:rPr>
                <w:rFonts w:eastAsia="Times New Roman" w:cs="Arial"/>
                <w:lang w:eastAsia="ar-SA"/>
              </w:rPr>
              <w:t xml:space="preserve">Proponente: </w:t>
            </w:r>
            <w:proofErr w:type="spellStart"/>
            <w:r w:rsidRPr="002E5D98">
              <w:rPr>
                <w:rFonts w:eastAsia="Times New Roman" w:cs="Arial"/>
                <w:lang w:eastAsia="ar-SA"/>
              </w:rPr>
              <w:t>Cotelco</w:t>
            </w:r>
            <w:proofErr w:type="spellEnd"/>
            <w:r w:rsidRPr="002E5D98">
              <w:rPr>
                <w:rFonts w:eastAsia="Times New Roman" w:cs="Arial"/>
                <w:lang w:eastAsia="ar-SA"/>
              </w:rPr>
              <w:t xml:space="preserve"> Nacional</w:t>
            </w:r>
          </w:p>
        </w:tc>
      </w:tr>
      <w:tr w:rsidR="001E73C1" w:rsidRPr="002E5D98" w14:paraId="47ECADC9" w14:textId="77777777" w:rsidTr="0073682F">
        <w:tc>
          <w:tcPr>
            <w:tcW w:w="4414" w:type="dxa"/>
          </w:tcPr>
          <w:p w14:paraId="15CC10A7" w14:textId="3F7F3277" w:rsidR="001E73C1" w:rsidRPr="002E5D98" w:rsidRDefault="001E73C1" w:rsidP="002E5D98">
            <w:pPr>
              <w:tabs>
                <w:tab w:val="left" w:pos="360"/>
              </w:tabs>
              <w:jc w:val="both"/>
              <w:rPr>
                <w:rFonts w:eastAsia="Times New Roman" w:cs="Arial"/>
                <w:lang w:eastAsia="ar-SA"/>
              </w:rPr>
            </w:pPr>
            <w:r w:rsidRPr="002E5D98">
              <w:rPr>
                <w:noProof/>
                <w:lang w:eastAsia="es-CO"/>
              </w:rPr>
              <w:t>Avance físico</w:t>
            </w:r>
            <w:r w:rsidR="00FE5ED4" w:rsidRPr="002E5D98">
              <w:rPr>
                <w:noProof/>
                <w:lang w:eastAsia="es-CO"/>
              </w:rPr>
              <w:t xml:space="preserve">: </w:t>
            </w:r>
            <w:r w:rsidR="00FE5ED4" w:rsidRPr="002E5D98">
              <w:t>100%</w:t>
            </w:r>
          </w:p>
        </w:tc>
        <w:tc>
          <w:tcPr>
            <w:tcW w:w="4414" w:type="dxa"/>
          </w:tcPr>
          <w:p w14:paraId="50A7942F" w14:textId="1AC5180C" w:rsidR="001E73C1" w:rsidRPr="002E5D98" w:rsidRDefault="00FE5ED4" w:rsidP="002E5D98">
            <w:pPr>
              <w:tabs>
                <w:tab w:val="left" w:pos="360"/>
              </w:tabs>
              <w:jc w:val="both"/>
              <w:rPr>
                <w:rFonts w:eastAsia="Times New Roman" w:cs="Arial"/>
                <w:lang w:eastAsia="ar-SA"/>
              </w:rPr>
            </w:pPr>
            <w:r w:rsidRPr="002E5D98">
              <w:rPr>
                <w:rFonts w:eastAsia="Times New Roman" w:cs="Arial"/>
                <w:lang w:eastAsia="ar-SA"/>
              </w:rPr>
              <w:t xml:space="preserve">Valor: </w:t>
            </w:r>
            <w:r w:rsidRPr="002E5D98">
              <w:rPr>
                <w:rFonts w:eastAsia="Times New Roman" w:cs="Times New Roman"/>
                <w:lang w:eastAsia="es-CO"/>
              </w:rPr>
              <w:t>$1.291.523.621</w:t>
            </w:r>
          </w:p>
        </w:tc>
      </w:tr>
      <w:tr w:rsidR="001E73C1" w:rsidRPr="002E5D98" w14:paraId="2901B55A" w14:textId="77777777" w:rsidTr="0073682F">
        <w:tc>
          <w:tcPr>
            <w:tcW w:w="4414" w:type="dxa"/>
          </w:tcPr>
          <w:p w14:paraId="5DD3C246" w14:textId="4944394F" w:rsidR="001E73C1" w:rsidRPr="002E5D98" w:rsidRDefault="001E73C1" w:rsidP="002E5D98">
            <w:pPr>
              <w:tabs>
                <w:tab w:val="left" w:pos="360"/>
              </w:tabs>
              <w:jc w:val="both"/>
              <w:rPr>
                <w:rFonts w:eastAsia="Times New Roman" w:cs="Arial"/>
                <w:lang w:eastAsia="ar-SA"/>
              </w:rPr>
            </w:pPr>
            <w:r w:rsidRPr="002E5D98">
              <w:rPr>
                <w:noProof/>
                <w:lang w:eastAsia="es-CO"/>
              </w:rPr>
              <w:t>Fecha de inicio</w:t>
            </w:r>
            <w:r w:rsidR="00FE5ED4" w:rsidRPr="002E5D98">
              <w:rPr>
                <w:noProof/>
                <w:lang w:eastAsia="es-CO"/>
              </w:rPr>
              <w:t xml:space="preserve">: </w:t>
            </w:r>
            <w:r w:rsidR="00FE5ED4" w:rsidRPr="002E5D98">
              <w:t>10/07/2018</w:t>
            </w:r>
          </w:p>
        </w:tc>
        <w:tc>
          <w:tcPr>
            <w:tcW w:w="4414" w:type="dxa"/>
          </w:tcPr>
          <w:p w14:paraId="1FD0D17F" w14:textId="63A42C29" w:rsidR="001E73C1" w:rsidRPr="002E5D98" w:rsidRDefault="00FE5ED4" w:rsidP="002E5D98">
            <w:pPr>
              <w:tabs>
                <w:tab w:val="left" w:pos="360"/>
              </w:tabs>
              <w:jc w:val="both"/>
              <w:rPr>
                <w:rFonts w:eastAsia="Times New Roman" w:cs="Arial"/>
                <w:lang w:eastAsia="ar-SA"/>
              </w:rPr>
            </w:pPr>
            <w:proofErr w:type="spellStart"/>
            <w:r w:rsidRPr="002E5D98">
              <w:rPr>
                <w:rFonts w:eastAsia="Times New Roman" w:cs="Times New Roman"/>
                <w:lang w:eastAsia="es-CO"/>
              </w:rPr>
              <w:t>Fontur</w:t>
            </w:r>
            <w:proofErr w:type="spellEnd"/>
            <w:r w:rsidRPr="002E5D98">
              <w:rPr>
                <w:rFonts w:eastAsia="Times New Roman" w:cs="Times New Roman"/>
                <w:lang w:eastAsia="es-CO"/>
              </w:rPr>
              <w:t>: $1.028.151.621</w:t>
            </w:r>
          </w:p>
        </w:tc>
      </w:tr>
      <w:tr w:rsidR="001E73C1" w:rsidRPr="002E5D98" w14:paraId="75047122" w14:textId="77777777" w:rsidTr="0073682F">
        <w:tc>
          <w:tcPr>
            <w:tcW w:w="4414" w:type="dxa"/>
          </w:tcPr>
          <w:p w14:paraId="41970AB9" w14:textId="62538244" w:rsidR="001E73C1" w:rsidRPr="002E5D98" w:rsidRDefault="001E73C1" w:rsidP="002E5D98">
            <w:pPr>
              <w:tabs>
                <w:tab w:val="left" w:pos="360"/>
              </w:tabs>
              <w:jc w:val="both"/>
              <w:rPr>
                <w:rFonts w:eastAsia="Times New Roman" w:cs="Arial"/>
                <w:lang w:eastAsia="ar-SA"/>
              </w:rPr>
            </w:pPr>
            <w:r w:rsidRPr="002E5D98">
              <w:rPr>
                <w:noProof/>
                <w:lang w:eastAsia="es-CO"/>
              </w:rPr>
              <w:t>Fecha de terminación</w:t>
            </w:r>
            <w:r w:rsidR="00FE5ED4" w:rsidRPr="002E5D98">
              <w:rPr>
                <w:noProof/>
                <w:lang w:eastAsia="es-CO"/>
              </w:rPr>
              <w:t xml:space="preserve">: </w:t>
            </w:r>
            <w:r w:rsidR="00FE5ED4" w:rsidRPr="002E5D98">
              <w:t>30/03/2019</w:t>
            </w:r>
          </w:p>
        </w:tc>
        <w:tc>
          <w:tcPr>
            <w:tcW w:w="4414" w:type="dxa"/>
          </w:tcPr>
          <w:p w14:paraId="5A832A8E" w14:textId="311BF533" w:rsidR="001E73C1" w:rsidRPr="002E5D98" w:rsidRDefault="00FE5ED4" w:rsidP="002E5D98">
            <w:pPr>
              <w:tabs>
                <w:tab w:val="left" w:pos="360"/>
              </w:tabs>
              <w:jc w:val="both"/>
              <w:rPr>
                <w:rFonts w:eastAsia="Times New Roman" w:cs="Arial"/>
                <w:lang w:eastAsia="ar-SA"/>
              </w:rPr>
            </w:pPr>
            <w:r w:rsidRPr="002E5D98">
              <w:rPr>
                <w:rFonts w:eastAsia="Times New Roman" w:cs="Times New Roman"/>
                <w:lang w:eastAsia="es-CO"/>
              </w:rPr>
              <w:t>Contrapartida: $263.372.000</w:t>
            </w:r>
          </w:p>
        </w:tc>
      </w:tr>
      <w:tr w:rsidR="001E73C1" w:rsidRPr="002E5D98" w14:paraId="775789B4" w14:textId="77777777" w:rsidTr="0073682F">
        <w:tc>
          <w:tcPr>
            <w:tcW w:w="4414" w:type="dxa"/>
          </w:tcPr>
          <w:p w14:paraId="4675269A" w14:textId="77777777" w:rsidR="001E73C1" w:rsidRPr="002E5D98" w:rsidRDefault="001E73C1" w:rsidP="002E5D98">
            <w:pPr>
              <w:tabs>
                <w:tab w:val="left" w:pos="360"/>
              </w:tabs>
              <w:jc w:val="both"/>
              <w:rPr>
                <w:rFonts w:eastAsia="Times New Roman" w:cs="Arial"/>
                <w:lang w:eastAsia="ar-SA"/>
              </w:rPr>
            </w:pPr>
          </w:p>
        </w:tc>
        <w:tc>
          <w:tcPr>
            <w:tcW w:w="4414" w:type="dxa"/>
          </w:tcPr>
          <w:p w14:paraId="1756C886" w14:textId="1DFE0C12" w:rsidR="001E73C1" w:rsidRPr="002E5D98" w:rsidRDefault="00FE5ED4" w:rsidP="002E5D98">
            <w:pPr>
              <w:tabs>
                <w:tab w:val="left" w:pos="360"/>
              </w:tabs>
              <w:jc w:val="both"/>
              <w:rPr>
                <w:rFonts w:eastAsia="Times New Roman" w:cs="Arial"/>
                <w:lang w:eastAsia="ar-SA"/>
              </w:rPr>
            </w:pPr>
            <w:r w:rsidRPr="002E5D98">
              <w:rPr>
                <w:rFonts w:eastAsia="Times New Roman" w:cs="Times New Roman"/>
                <w:lang w:eastAsia="es-CO"/>
              </w:rPr>
              <w:t>Para los municipios: $203.924.782</w:t>
            </w:r>
          </w:p>
        </w:tc>
      </w:tr>
    </w:tbl>
    <w:p w14:paraId="0017A6A7" w14:textId="77777777" w:rsidR="00447817" w:rsidRPr="002E5D98" w:rsidRDefault="00447817" w:rsidP="002E5D98">
      <w:pPr>
        <w:pStyle w:val="Prrafodelista"/>
        <w:tabs>
          <w:tab w:val="left" w:pos="284"/>
        </w:tabs>
        <w:ind w:left="0"/>
        <w:jc w:val="both"/>
        <w:rPr>
          <w:rFonts w:ascii="Futura Std Book" w:eastAsia="Times New Roman" w:hAnsi="Futura Std Book" w:cs="Arial"/>
          <w:color w:val="FFFFFF" w:themeColor="background1"/>
          <w:sz w:val="22"/>
          <w:szCs w:val="22"/>
          <w:lang w:val="es-CO" w:eastAsia="ar-SA"/>
        </w:rPr>
      </w:pPr>
    </w:p>
    <w:p w14:paraId="26610A05" w14:textId="77777777" w:rsidR="00447817" w:rsidRPr="002E5D98" w:rsidRDefault="00447817" w:rsidP="002E5D98">
      <w:pPr>
        <w:shd w:val="clear" w:color="auto" w:fill="FFFFFF"/>
        <w:spacing w:after="0" w:line="240" w:lineRule="auto"/>
        <w:jc w:val="both"/>
        <w:rPr>
          <w:rFonts w:eastAsia="Times New Roman" w:cs="Times New Roman"/>
          <w:lang w:eastAsia="es-CO"/>
        </w:rPr>
      </w:pPr>
      <w:r w:rsidRPr="002E5D98">
        <w:rPr>
          <w:rFonts w:eastAsia="Times New Roman" w:cs="Arial"/>
          <w:u w:val="single"/>
          <w:lang w:eastAsia="ar-SA"/>
        </w:rPr>
        <w:lastRenderedPageBreak/>
        <w:t>Objetivo del proyecto</w:t>
      </w:r>
      <w:r w:rsidRPr="002E5D98">
        <w:rPr>
          <w:rFonts w:eastAsia="Times New Roman" w:cs="Arial"/>
          <w:lang w:eastAsia="ar-SA"/>
        </w:rPr>
        <w:t xml:space="preserve">: </w:t>
      </w:r>
      <w:r w:rsidRPr="002E5D98">
        <w:rPr>
          <w:rFonts w:eastAsia="Times New Roman" w:cs="Times New Roman"/>
          <w:lang w:eastAsia="es-CO"/>
        </w:rPr>
        <w:t>Desarrollar el Plan de Capacitación 2018-2020 que incluye 407 cursos y talleres que serán impartidos a nivel nacional con el fin de incrementar la competitividad del capital humano vinculado con la cadena turística colombiana.</w:t>
      </w:r>
    </w:p>
    <w:p w14:paraId="73CA21E1" w14:textId="77777777" w:rsidR="00447817" w:rsidRPr="002E5D98" w:rsidRDefault="00447817" w:rsidP="002E5D98">
      <w:pPr>
        <w:tabs>
          <w:tab w:val="left" w:pos="284"/>
        </w:tabs>
        <w:spacing w:after="0" w:line="240" w:lineRule="auto"/>
        <w:contextualSpacing/>
        <w:jc w:val="both"/>
        <w:rPr>
          <w:rFonts w:eastAsia="Times New Roman" w:cs="Arial"/>
          <w:lang w:eastAsia="ar-SA"/>
        </w:rPr>
      </w:pPr>
    </w:p>
    <w:p w14:paraId="0A275833" w14:textId="3621CAEF" w:rsidR="00EA4A40" w:rsidRPr="002E5D98" w:rsidRDefault="00447817" w:rsidP="002E5D98">
      <w:pPr>
        <w:shd w:val="clear" w:color="auto" w:fill="FFFFFF"/>
        <w:spacing w:after="0" w:line="240" w:lineRule="auto"/>
        <w:jc w:val="both"/>
        <w:rPr>
          <w:rFonts w:eastAsia="Times New Roman" w:cs="Arial"/>
          <w:lang w:eastAsia="ar-SA"/>
        </w:rPr>
      </w:pPr>
      <w:r w:rsidRPr="002E5D98">
        <w:rPr>
          <w:rFonts w:eastAsia="Times New Roman" w:cs="Arial"/>
          <w:lang w:eastAsia="ar-SA"/>
        </w:rPr>
        <w:t xml:space="preserve">Nota: </w:t>
      </w:r>
      <w:r w:rsidRPr="002E5D98">
        <w:rPr>
          <w:rFonts w:eastAsia="Times New Roman" w:cs="Calibri"/>
          <w:lang w:eastAsia="ar-SA"/>
        </w:rPr>
        <w:t>El proyecto finalizó cumpliendo con la totalidad de las actividades el pasado 23 de marzo de 2019. Se solicitó informe de ejecución del proyecto al proponente y a la supervisión</w:t>
      </w:r>
      <w:r w:rsidR="001E73C1" w:rsidRPr="002E5D98">
        <w:rPr>
          <w:rFonts w:eastAsia="Times New Roman" w:cs="Calibri"/>
          <w:lang w:eastAsia="ar-SA"/>
        </w:rPr>
        <w:t xml:space="preserve"> de la OPC. </w:t>
      </w:r>
    </w:p>
    <w:p w14:paraId="4411B2C4" w14:textId="77777777" w:rsidR="00E17758" w:rsidRPr="002E5D98" w:rsidRDefault="00E17758" w:rsidP="002E5D98">
      <w:pPr>
        <w:shd w:val="clear" w:color="auto" w:fill="FFFFFF"/>
        <w:spacing w:after="0" w:line="240" w:lineRule="auto"/>
        <w:jc w:val="both"/>
        <w:rPr>
          <w:rFonts w:eastAsia="Times New Roman" w:cs="Arial"/>
          <w:lang w:eastAsia="ar-SA"/>
        </w:rPr>
      </w:pPr>
    </w:p>
    <w:p w14:paraId="6841F194" w14:textId="074AB440" w:rsidR="00447817" w:rsidRPr="002E5D98" w:rsidRDefault="005552F2" w:rsidP="002E5D98">
      <w:pPr>
        <w:tabs>
          <w:tab w:val="left" w:pos="284"/>
        </w:tabs>
        <w:jc w:val="both"/>
        <w:rPr>
          <w:color w:val="FFFFFF" w:themeColor="background1"/>
        </w:rPr>
      </w:pPr>
      <w:r w:rsidRPr="002E5D98">
        <w:rPr>
          <w:b/>
        </w:rPr>
        <w:t>17</w:t>
      </w:r>
      <w:r w:rsidR="00447817" w:rsidRPr="002E5D98">
        <w:rPr>
          <w:b/>
        </w:rPr>
        <w:t>.</w:t>
      </w:r>
      <w:r w:rsidR="00447817" w:rsidRPr="002E5D98">
        <w:t xml:space="preserve"> Enlace al proyecto FNT-179-2015 en los destinos de turismo, paz y convivencia </w:t>
      </w:r>
      <w:r w:rsidR="00447817" w:rsidRPr="002E5D98">
        <w:rPr>
          <w:color w:val="FFFFFF" w:themeColor="background1"/>
        </w:rPr>
        <w:t>FNTP-010-2017</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E71ADE" w:rsidRPr="002E5D98" w14:paraId="58E77F5B" w14:textId="77777777" w:rsidTr="0073682F">
        <w:tc>
          <w:tcPr>
            <w:tcW w:w="4414" w:type="dxa"/>
          </w:tcPr>
          <w:p w14:paraId="6DEE51D6" w14:textId="2F90BB07" w:rsidR="00E71ADE" w:rsidRPr="002E5D98" w:rsidRDefault="00E71ADE" w:rsidP="002E5D98">
            <w:pPr>
              <w:tabs>
                <w:tab w:val="left" w:pos="284"/>
              </w:tabs>
              <w:jc w:val="both"/>
            </w:pPr>
            <w:r w:rsidRPr="002E5D98">
              <w:rPr>
                <w:noProof/>
                <w:lang w:eastAsia="es-CO"/>
              </w:rPr>
              <w:t xml:space="preserve">Estado: </w:t>
            </w:r>
            <w:r w:rsidRPr="002E5D98">
              <w:t>Terminado</w:t>
            </w:r>
          </w:p>
        </w:tc>
        <w:tc>
          <w:tcPr>
            <w:tcW w:w="4414" w:type="dxa"/>
          </w:tcPr>
          <w:p w14:paraId="6AC66A43" w14:textId="71509FC5" w:rsidR="00E71ADE" w:rsidRPr="002E5D98" w:rsidRDefault="00E71ADE" w:rsidP="002E5D98">
            <w:pPr>
              <w:tabs>
                <w:tab w:val="left" w:pos="284"/>
              </w:tabs>
              <w:jc w:val="both"/>
            </w:pPr>
            <w:r w:rsidRPr="002E5D98">
              <w:rPr>
                <w:rFonts w:eastAsia="Times New Roman" w:cs="Arial"/>
                <w:lang w:eastAsia="ar-SA"/>
              </w:rPr>
              <w:t xml:space="preserve">Proponente: </w:t>
            </w:r>
            <w:proofErr w:type="spellStart"/>
            <w:r w:rsidRPr="002E5D98">
              <w:t>MinCIT</w:t>
            </w:r>
            <w:proofErr w:type="spellEnd"/>
          </w:p>
        </w:tc>
      </w:tr>
      <w:tr w:rsidR="00E71ADE" w:rsidRPr="002E5D98" w14:paraId="7CDFD884" w14:textId="77777777" w:rsidTr="0073682F">
        <w:tc>
          <w:tcPr>
            <w:tcW w:w="4414" w:type="dxa"/>
          </w:tcPr>
          <w:p w14:paraId="440D9901" w14:textId="17D5AF13" w:rsidR="00E71ADE" w:rsidRPr="002E5D98" w:rsidRDefault="00E71ADE" w:rsidP="002E5D98">
            <w:pPr>
              <w:tabs>
                <w:tab w:val="left" w:pos="284"/>
              </w:tabs>
              <w:jc w:val="both"/>
            </w:pPr>
            <w:r w:rsidRPr="002E5D98">
              <w:rPr>
                <w:noProof/>
                <w:lang w:eastAsia="es-CO"/>
              </w:rPr>
              <w:t>Avance físico</w:t>
            </w:r>
          </w:p>
        </w:tc>
        <w:tc>
          <w:tcPr>
            <w:tcW w:w="4414" w:type="dxa"/>
          </w:tcPr>
          <w:p w14:paraId="58B39820" w14:textId="565FA1D1" w:rsidR="00E71ADE" w:rsidRPr="002E5D98" w:rsidRDefault="00E71ADE" w:rsidP="002E5D98">
            <w:pPr>
              <w:tabs>
                <w:tab w:val="left" w:pos="284"/>
              </w:tabs>
              <w:jc w:val="both"/>
            </w:pPr>
            <w:r w:rsidRPr="002E5D98">
              <w:rPr>
                <w:rFonts w:eastAsia="Times New Roman" w:cs="Arial"/>
                <w:lang w:eastAsia="ar-SA"/>
              </w:rPr>
              <w:t xml:space="preserve">Valor: </w:t>
            </w:r>
            <w:r w:rsidRPr="002E5D98">
              <w:rPr>
                <w:rFonts w:eastAsia="Times New Roman" w:cs="Times New Roman"/>
                <w:lang w:eastAsia="es-CO"/>
              </w:rPr>
              <w:t>$587.297.646</w:t>
            </w:r>
          </w:p>
        </w:tc>
      </w:tr>
      <w:tr w:rsidR="00E71ADE" w:rsidRPr="002E5D98" w14:paraId="6EF9D98A" w14:textId="77777777" w:rsidTr="0073682F">
        <w:tc>
          <w:tcPr>
            <w:tcW w:w="4414" w:type="dxa"/>
          </w:tcPr>
          <w:p w14:paraId="32823870" w14:textId="5E63B709" w:rsidR="00E71ADE" w:rsidRPr="002E5D98" w:rsidRDefault="00E71ADE" w:rsidP="002E5D98">
            <w:pPr>
              <w:tabs>
                <w:tab w:val="left" w:pos="284"/>
              </w:tabs>
              <w:jc w:val="both"/>
            </w:pPr>
            <w:r w:rsidRPr="002E5D98">
              <w:rPr>
                <w:noProof/>
                <w:lang w:eastAsia="es-CO"/>
              </w:rPr>
              <w:t>Fecha de inicio: 11/07/2017</w:t>
            </w:r>
          </w:p>
        </w:tc>
        <w:tc>
          <w:tcPr>
            <w:tcW w:w="4414" w:type="dxa"/>
          </w:tcPr>
          <w:p w14:paraId="48BBFD86" w14:textId="2F57A5D8" w:rsidR="00E71ADE" w:rsidRPr="002E5D98" w:rsidRDefault="00E71ADE" w:rsidP="002E5D98">
            <w:pPr>
              <w:tabs>
                <w:tab w:val="left" w:pos="284"/>
              </w:tabs>
              <w:jc w:val="both"/>
            </w:pPr>
            <w:proofErr w:type="spellStart"/>
            <w:r w:rsidRPr="002E5D98">
              <w:rPr>
                <w:rFonts w:eastAsia="Times New Roman" w:cs="Times New Roman"/>
                <w:lang w:eastAsia="es-CO"/>
              </w:rPr>
              <w:t>Fontur</w:t>
            </w:r>
            <w:proofErr w:type="spellEnd"/>
            <w:r w:rsidRPr="002E5D98">
              <w:rPr>
                <w:rFonts w:eastAsia="Times New Roman" w:cs="Times New Roman"/>
                <w:lang w:eastAsia="es-CO"/>
              </w:rPr>
              <w:t>: $587.297.646</w:t>
            </w:r>
          </w:p>
        </w:tc>
      </w:tr>
      <w:tr w:rsidR="00E71ADE" w:rsidRPr="002E5D98" w14:paraId="691CAE8B" w14:textId="77777777" w:rsidTr="0073682F">
        <w:tc>
          <w:tcPr>
            <w:tcW w:w="4414" w:type="dxa"/>
          </w:tcPr>
          <w:p w14:paraId="021B7780" w14:textId="3271B6A7" w:rsidR="00E71ADE" w:rsidRPr="002E5D98" w:rsidRDefault="00E71ADE" w:rsidP="002E5D98">
            <w:pPr>
              <w:tabs>
                <w:tab w:val="left" w:pos="284"/>
              </w:tabs>
              <w:jc w:val="both"/>
            </w:pPr>
            <w:r w:rsidRPr="002E5D98">
              <w:rPr>
                <w:noProof/>
                <w:lang w:eastAsia="es-CO"/>
              </w:rPr>
              <w:t>Fecha de terminación: 05/03/2019</w:t>
            </w:r>
          </w:p>
        </w:tc>
        <w:tc>
          <w:tcPr>
            <w:tcW w:w="4414" w:type="dxa"/>
          </w:tcPr>
          <w:p w14:paraId="72C4206B" w14:textId="78D5745A" w:rsidR="00E71ADE" w:rsidRPr="002E5D98" w:rsidRDefault="00E71ADE" w:rsidP="002E5D98">
            <w:pPr>
              <w:tabs>
                <w:tab w:val="left" w:pos="284"/>
              </w:tabs>
              <w:jc w:val="both"/>
            </w:pPr>
            <w:r w:rsidRPr="002E5D98">
              <w:rPr>
                <w:rFonts w:eastAsia="Times New Roman" w:cs="Times New Roman"/>
                <w:lang w:eastAsia="es-CO"/>
              </w:rPr>
              <w:t>Contrapartida: N/A</w:t>
            </w:r>
          </w:p>
        </w:tc>
      </w:tr>
      <w:tr w:rsidR="00E71ADE" w:rsidRPr="002E5D98" w14:paraId="23F6A619" w14:textId="77777777" w:rsidTr="0073682F">
        <w:tc>
          <w:tcPr>
            <w:tcW w:w="4414" w:type="dxa"/>
          </w:tcPr>
          <w:p w14:paraId="0C60FD37" w14:textId="77777777" w:rsidR="00E71ADE" w:rsidRPr="002E5D98" w:rsidRDefault="00E71ADE" w:rsidP="002E5D98">
            <w:pPr>
              <w:tabs>
                <w:tab w:val="left" w:pos="284"/>
              </w:tabs>
              <w:jc w:val="both"/>
            </w:pPr>
          </w:p>
        </w:tc>
        <w:tc>
          <w:tcPr>
            <w:tcW w:w="4414" w:type="dxa"/>
          </w:tcPr>
          <w:p w14:paraId="7FDEDDF9" w14:textId="6BF96D01" w:rsidR="00E71ADE" w:rsidRPr="002E5D98" w:rsidRDefault="00E71ADE" w:rsidP="002E5D98">
            <w:pPr>
              <w:tabs>
                <w:tab w:val="left" w:pos="284"/>
              </w:tabs>
              <w:jc w:val="both"/>
            </w:pPr>
            <w:r w:rsidRPr="002E5D98">
              <w:rPr>
                <w:rFonts w:eastAsia="Times New Roman" w:cs="Times New Roman"/>
                <w:lang w:eastAsia="es-CO"/>
              </w:rPr>
              <w:t>Para los municipios:$117.459.529</w:t>
            </w:r>
          </w:p>
        </w:tc>
      </w:tr>
    </w:tbl>
    <w:p w14:paraId="2E02C3E4" w14:textId="77777777" w:rsidR="00447817" w:rsidRPr="002E5D98" w:rsidRDefault="00447817" w:rsidP="002E5D98">
      <w:pPr>
        <w:spacing w:after="0" w:line="240" w:lineRule="auto"/>
        <w:jc w:val="both"/>
        <w:rPr>
          <w:rFonts w:eastAsia="Times New Roman" w:cs="Arial"/>
          <w:u w:val="single"/>
          <w:lang w:eastAsia="ar-SA"/>
        </w:rPr>
      </w:pPr>
    </w:p>
    <w:p w14:paraId="3B21C770" w14:textId="77777777" w:rsidR="00447817" w:rsidRPr="002E5D98" w:rsidRDefault="00447817" w:rsidP="002E5D98">
      <w:pPr>
        <w:spacing w:after="0" w:line="240" w:lineRule="auto"/>
        <w:jc w:val="both"/>
      </w:pPr>
      <w:r w:rsidRPr="002E5D98">
        <w:rPr>
          <w:rFonts w:eastAsia="Times New Roman" w:cs="Arial"/>
          <w:u w:val="single"/>
          <w:lang w:eastAsia="ar-SA"/>
        </w:rPr>
        <w:t>Objetivo del proyecto:</w:t>
      </w:r>
      <w:r w:rsidRPr="002E5D98">
        <w:rPr>
          <w:rFonts w:eastAsia="Times New Roman" w:cs="Arial"/>
          <w:lang w:eastAsia="ar-SA"/>
        </w:rPr>
        <w:t xml:space="preserve"> </w:t>
      </w:r>
      <w:r w:rsidRPr="002E5D98">
        <w:rPr>
          <w:rFonts w:eastAsia="Times New Roman" w:cs="Times New Roman"/>
          <w:lang w:eastAsia="es-CO"/>
        </w:rPr>
        <w:t>Conformar un equipo de trabajo integrado por 7 profesionales de dedicación exclusiva, para recopilar la información en territorio desde el punto de vista turístico en los destinos de turismo, paz y convivencia (Vichada, Caquetá, Montes de María - Bolívar, Cauca y Sucre).</w:t>
      </w:r>
    </w:p>
    <w:p w14:paraId="19ECE3B7" w14:textId="77777777" w:rsidR="00447817" w:rsidRPr="002E5D98" w:rsidRDefault="00447817" w:rsidP="002E5D98">
      <w:pPr>
        <w:tabs>
          <w:tab w:val="left" w:pos="284"/>
        </w:tabs>
        <w:spacing w:after="0" w:line="240" w:lineRule="auto"/>
        <w:contextualSpacing/>
        <w:jc w:val="both"/>
        <w:rPr>
          <w:rFonts w:eastAsia="Times New Roman" w:cs="Times New Roman"/>
          <w:lang w:eastAsia="es-CO"/>
        </w:rPr>
      </w:pPr>
    </w:p>
    <w:p w14:paraId="08E88732" w14:textId="5DDB813D" w:rsidR="00447817" w:rsidRPr="002E5D98" w:rsidRDefault="00120969" w:rsidP="002E5D98">
      <w:pPr>
        <w:spacing w:after="0" w:line="240" w:lineRule="auto"/>
        <w:jc w:val="both"/>
        <w:rPr>
          <w:rFonts w:eastAsia="Times New Roman" w:cs="Arial"/>
          <w:lang w:eastAsia="ar-SA"/>
        </w:rPr>
      </w:pPr>
      <w:r w:rsidRPr="002E5D98">
        <w:rPr>
          <w:rFonts w:eastAsia="Times New Roman" w:cs="Arial"/>
          <w:lang w:eastAsia="ar-SA"/>
        </w:rPr>
        <w:t xml:space="preserve">Nota: </w:t>
      </w:r>
      <w:r w:rsidR="00447817" w:rsidRPr="002E5D98">
        <w:rPr>
          <w:rFonts w:eastAsia="Times New Roman" w:cs="Times New Roman"/>
          <w:lang w:eastAsia="es-CO"/>
        </w:rPr>
        <w:t>Los contratos derivados del proyecto, se encuentran terminados y en proceso de liquidación, el cual se terminará a 30 de junio de 2019.</w:t>
      </w:r>
    </w:p>
    <w:p w14:paraId="5B974CAC" w14:textId="77777777" w:rsidR="00447817" w:rsidRPr="002E5D98" w:rsidRDefault="00447817" w:rsidP="002E5D98">
      <w:pPr>
        <w:shd w:val="clear" w:color="auto" w:fill="FFFFFF"/>
        <w:spacing w:after="0" w:line="240" w:lineRule="auto"/>
        <w:jc w:val="both"/>
        <w:rPr>
          <w:rFonts w:eastAsia="Times New Roman" w:cs="Times New Roman"/>
          <w:lang w:eastAsia="es-CO"/>
        </w:rPr>
      </w:pPr>
    </w:p>
    <w:p w14:paraId="30C58C20" w14:textId="6D222EBE" w:rsidR="00447817" w:rsidRPr="002E5D98" w:rsidRDefault="00447817" w:rsidP="002E5D98">
      <w:pPr>
        <w:jc w:val="both"/>
        <w:rPr>
          <w:color w:val="FFFFFF" w:themeColor="background1"/>
        </w:rPr>
      </w:pPr>
      <w:r w:rsidRPr="002E5D98">
        <w:rPr>
          <w:b/>
        </w:rPr>
        <w:t>1</w:t>
      </w:r>
      <w:r w:rsidR="005552F2" w:rsidRPr="002E5D98">
        <w:rPr>
          <w:b/>
        </w:rPr>
        <w:t>8</w:t>
      </w:r>
      <w:r w:rsidRPr="002E5D98">
        <w:rPr>
          <w:b/>
        </w:rPr>
        <w:t>.</w:t>
      </w:r>
      <w:r w:rsidRPr="002E5D98">
        <w:t xml:space="preserve"> Apoyo a los guías de turismo en la implementación de la NTS-GT-010 </w:t>
      </w:r>
      <w:r w:rsidRPr="002E5D98">
        <w:rPr>
          <w:color w:val="FFFFFF" w:themeColor="background1"/>
        </w:rPr>
        <w:t>FNTP-064-2017</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73682F" w:rsidRPr="002E5D98" w14:paraId="1FD2C394" w14:textId="77777777" w:rsidTr="0073682F">
        <w:tc>
          <w:tcPr>
            <w:tcW w:w="4414" w:type="dxa"/>
          </w:tcPr>
          <w:p w14:paraId="3624A86A" w14:textId="5BF7FEE7" w:rsidR="0073682F" w:rsidRPr="002E5D98" w:rsidRDefault="0073682F" w:rsidP="002E5D98">
            <w:pPr>
              <w:jc w:val="both"/>
            </w:pPr>
            <w:r w:rsidRPr="002E5D98">
              <w:t>Estado: Terminado</w:t>
            </w:r>
          </w:p>
        </w:tc>
        <w:tc>
          <w:tcPr>
            <w:tcW w:w="4414" w:type="dxa"/>
          </w:tcPr>
          <w:p w14:paraId="375DAD6B" w14:textId="15C70590" w:rsidR="0073682F" w:rsidRPr="002E5D98" w:rsidRDefault="0073682F" w:rsidP="002E5D98">
            <w:pPr>
              <w:tabs>
                <w:tab w:val="left" w:pos="426"/>
              </w:tabs>
              <w:contextualSpacing/>
              <w:jc w:val="both"/>
              <w:rPr>
                <w:rFonts w:cs="Times New Roman"/>
              </w:rPr>
            </w:pPr>
            <w:r w:rsidRPr="002E5D98">
              <w:rPr>
                <w:rFonts w:cs="Times New Roman"/>
              </w:rPr>
              <w:t xml:space="preserve">Proponente: </w:t>
            </w:r>
            <w:proofErr w:type="spellStart"/>
            <w:r w:rsidRPr="002E5D98">
              <w:rPr>
                <w:rFonts w:cs="Times New Roman"/>
              </w:rPr>
              <w:t>MinCIT</w:t>
            </w:r>
            <w:proofErr w:type="spellEnd"/>
          </w:p>
        </w:tc>
      </w:tr>
      <w:tr w:rsidR="0073682F" w:rsidRPr="002E5D98" w14:paraId="313FFB99" w14:textId="77777777" w:rsidTr="0073682F">
        <w:tc>
          <w:tcPr>
            <w:tcW w:w="4414" w:type="dxa"/>
          </w:tcPr>
          <w:p w14:paraId="73A5D935" w14:textId="53FAB8A9" w:rsidR="0073682F" w:rsidRPr="002E5D98" w:rsidRDefault="0073682F" w:rsidP="002E5D98">
            <w:pPr>
              <w:jc w:val="both"/>
            </w:pPr>
            <w:r w:rsidRPr="002E5D98">
              <w:t>Avance físico: 100%</w:t>
            </w:r>
          </w:p>
        </w:tc>
        <w:tc>
          <w:tcPr>
            <w:tcW w:w="4414" w:type="dxa"/>
          </w:tcPr>
          <w:p w14:paraId="3C8ABB4B" w14:textId="3B4CB372" w:rsidR="0073682F" w:rsidRPr="002E5D98" w:rsidRDefault="0073682F" w:rsidP="002E5D98">
            <w:pPr>
              <w:jc w:val="both"/>
            </w:pPr>
            <w:r w:rsidRPr="002E5D98">
              <w:rPr>
                <w:rFonts w:cs="Times New Roman"/>
              </w:rPr>
              <w:t>Valor: $243.719.400</w:t>
            </w:r>
          </w:p>
        </w:tc>
      </w:tr>
      <w:tr w:rsidR="0073682F" w:rsidRPr="002E5D98" w14:paraId="0F94ADB9" w14:textId="77777777" w:rsidTr="0073682F">
        <w:tc>
          <w:tcPr>
            <w:tcW w:w="4414" w:type="dxa"/>
          </w:tcPr>
          <w:p w14:paraId="7EA3DDC4" w14:textId="548B15F1" w:rsidR="0073682F" w:rsidRPr="002E5D98" w:rsidRDefault="0073682F" w:rsidP="002E5D98">
            <w:pPr>
              <w:jc w:val="both"/>
            </w:pPr>
            <w:r w:rsidRPr="002E5D98">
              <w:t>Fecha de inicio: 4/05/2018</w:t>
            </w:r>
          </w:p>
        </w:tc>
        <w:tc>
          <w:tcPr>
            <w:tcW w:w="4414" w:type="dxa"/>
          </w:tcPr>
          <w:p w14:paraId="6F7FA974" w14:textId="7CDB1130" w:rsidR="0073682F" w:rsidRPr="002E5D98" w:rsidRDefault="0073682F" w:rsidP="002E5D98">
            <w:pPr>
              <w:jc w:val="both"/>
            </w:pPr>
            <w:proofErr w:type="spellStart"/>
            <w:r w:rsidRPr="002E5D98">
              <w:rPr>
                <w:rFonts w:cs="Times New Roman"/>
              </w:rPr>
              <w:t>Fontur</w:t>
            </w:r>
            <w:proofErr w:type="spellEnd"/>
            <w:r w:rsidRPr="002E5D98">
              <w:rPr>
                <w:rFonts w:cs="Times New Roman"/>
              </w:rPr>
              <w:t>: $243.719.400</w:t>
            </w:r>
          </w:p>
        </w:tc>
      </w:tr>
      <w:tr w:rsidR="0073682F" w:rsidRPr="002E5D98" w14:paraId="53AD24DD" w14:textId="77777777" w:rsidTr="0073682F">
        <w:tc>
          <w:tcPr>
            <w:tcW w:w="4414" w:type="dxa"/>
          </w:tcPr>
          <w:p w14:paraId="55D938F2" w14:textId="76D5A3A0" w:rsidR="0073682F" w:rsidRPr="002E5D98" w:rsidRDefault="0073682F" w:rsidP="002E5D98">
            <w:pPr>
              <w:jc w:val="both"/>
            </w:pPr>
            <w:r w:rsidRPr="002E5D98">
              <w:t>Fecha de terminación: 4/11/2018</w:t>
            </w:r>
          </w:p>
        </w:tc>
        <w:tc>
          <w:tcPr>
            <w:tcW w:w="4414" w:type="dxa"/>
          </w:tcPr>
          <w:p w14:paraId="096A723C" w14:textId="1D8DA53B" w:rsidR="0073682F" w:rsidRPr="002E5D98" w:rsidRDefault="0073682F" w:rsidP="002E5D98">
            <w:pPr>
              <w:jc w:val="both"/>
            </w:pPr>
            <w:r w:rsidRPr="002E5D98">
              <w:rPr>
                <w:rFonts w:cs="Times New Roman"/>
              </w:rPr>
              <w:t>Contrapartida: $0</w:t>
            </w:r>
          </w:p>
        </w:tc>
      </w:tr>
      <w:tr w:rsidR="0073682F" w:rsidRPr="002E5D98" w14:paraId="1EB78DEC" w14:textId="77777777" w:rsidTr="0073682F">
        <w:tc>
          <w:tcPr>
            <w:tcW w:w="4414" w:type="dxa"/>
          </w:tcPr>
          <w:p w14:paraId="346C0D8D" w14:textId="77777777" w:rsidR="0073682F" w:rsidRPr="002E5D98" w:rsidRDefault="0073682F" w:rsidP="002E5D98">
            <w:pPr>
              <w:jc w:val="both"/>
            </w:pPr>
          </w:p>
        </w:tc>
        <w:tc>
          <w:tcPr>
            <w:tcW w:w="4414" w:type="dxa"/>
          </w:tcPr>
          <w:p w14:paraId="305096D7" w14:textId="670B7EA2" w:rsidR="0073682F" w:rsidRPr="002E5D98" w:rsidRDefault="0073682F" w:rsidP="002E5D98">
            <w:pPr>
              <w:jc w:val="both"/>
            </w:pPr>
            <w:r w:rsidRPr="002E5D98">
              <w:rPr>
                <w:rFonts w:cs="Times New Roman"/>
              </w:rPr>
              <w:t>Para el municipio: $121.859.700</w:t>
            </w:r>
          </w:p>
        </w:tc>
      </w:tr>
    </w:tbl>
    <w:p w14:paraId="0779298F" w14:textId="77777777" w:rsidR="00447817" w:rsidRPr="002E5D98" w:rsidRDefault="00447817" w:rsidP="002E5D98">
      <w:pPr>
        <w:tabs>
          <w:tab w:val="left" w:pos="284"/>
        </w:tabs>
        <w:spacing w:after="0" w:line="240" w:lineRule="auto"/>
        <w:contextualSpacing/>
        <w:mirrorIndents/>
        <w:jc w:val="both"/>
        <w:rPr>
          <w:rFonts w:cs="Times New Roman"/>
        </w:rPr>
      </w:pPr>
    </w:p>
    <w:p w14:paraId="4E3BFBEF" w14:textId="642A3B09" w:rsidR="00447817" w:rsidRPr="002E5D98" w:rsidRDefault="00447817" w:rsidP="002E5D98">
      <w:pPr>
        <w:tabs>
          <w:tab w:val="left" w:pos="426"/>
        </w:tabs>
        <w:spacing w:after="0" w:line="240" w:lineRule="auto"/>
        <w:contextualSpacing/>
        <w:jc w:val="both"/>
        <w:rPr>
          <w:rFonts w:cs="Times New Roman"/>
        </w:rPr>
      </w:pPr>
      <w:r w:rsidRPr="002E5D98">
        <w:rPr>
          <w:rFonts w:cs="Times New Roman"/>
          <w:u w:val="single"/>
        </w:rPr>
        <w:t>Objetivo del proyecto:</w:t>
      </w:r>
      <w:r w:rsidRPr="002E5D98">
        <w:rPr>
          <w:rFonts w:cs="Times New Roman"/>
        </w:rPr>
        <w:t xml:space="preserve"> Fortalecer la calidad en la prestación del servicio de los guías de turismo que se desempeñan en actividades de recorridos con</w:t>
      </w:r>
      <w:r w:rsidR="0073682F" w:rsidRPr="002E5D98">
        <w:rPr>
          <w:rFonts w:cs="Times New Roman"/>
        </w:rPr>
        <w:t xml:space="preserve"> pasajeros de cruceros mediante </w:t>
      </w:r>
      <w:r w:rsidRPr="002E5D98">
        <w:rPr>
          <w:rFonts w:cs="Times New Roman"/>
        </w:rPr>
        <w:t>la implementación de la NTS-GT-10.</w:t>
      </w:r>
    </w:p>
    <w:p w14:paraId="6E3CE75F" w14:textId="77777777" w:rsidR="00447817" w:rsidRPr="002E5D98" w:rsidRDefault="00447817" w:rsidP="002E5D98">
      <w:pPr>
        <w:tabs>
          <w:tab w:val="left" w:pos="426"/>
        </w:tabs>
        <w:spacing w:after="0" w:line="240" w:lineRule="auto"/>
        <w:contextualSpacing/>
        <w:jc w:val="both"/>
        <w:rPr>
          <w:rFonts w:cs="Times New Roman"/>
        </w:rPr>
      </w:pPr>
    </w:p>
    <w:p w14:paraId="5C79A76A" w14:textId="79809F21" w:rsidR="00447817" w:rsidRPr="002E5D98" w:rsidRDefault="00CE33E8" w:rsidP="002E5D98">
      <w:pPr>
        <w:tabs>
          <w:tab w:val="left" w:pos="426"/>
        </w:tabs>
        <w:spacing w:after="0" w:line="240" w:lineRule="auto"/>
        <w:contextualSpacing/>
        <w:jc w:val="both"/>
        <w:rPr>
          <w:rFonts w:cs="Times New Roman"/>
        </w:rPr>
      </w:pPr>
      <w:r w:rsidRPr="002E5D98">
        <w:rPr>
          <w:rFonts w:cs="Times New Roman"/>
        </w:rPr>
        <w:t xml:space="preserve">Nota: </w:t>
      </w:r>
      <w:r w:rsidR="0073682F" w:rsidRPr="002E5D98">
        <w:rPr>
          <w:rFonts w:eastAsiaTheme="minorEastAsia" w:cs="Times New Roman"/>
          <w:lang w:val="es-MX" w:eastAsia="es-MX"/>
        </w:rPr>
        <w:t xml:space="preserve">El </w:t>
      </w:r>
      <w:r w:rsidR="00447817" w:rsidRPr="002E5D98">
        <w:rPr>
          <w:rFonts w:eastAsiaTheme="minorEastAsia" w:cs="Times New Roman"/>
          <w:lang w:val="es-MX" w:eastAsia="es-MX"/>
        </w:rPr>
        <w:t>15 de junio de 2019, se espera realizar el último pago al contratista e iniciar cierre del proyecto.</w:t>
      </w:r>
    </w:p>
    <w:p w14:paraId="4327AE8C" w14:textId="77777777" w:rsidR="0073682F" w:rsidRPr="002E5D98" w:rsidRDefault="0073682F" w:rsidP="002E5D98">
      <w:pPr>
        <w:tabs>
          <w:tab w:val="left" w:pos="284"/>
        </w:tabs>
        <w:spacing w:after="0" w:line="240" w:lineRule="auto"/>
        <w:contextualSpacing/>
        <w:jc w:val="both"/>
        <w:rPr>
          <w:rFonts w:cs="Times New Roman"/>
          <w:lang w:val="es-MX"/>
        </w:rPr>
      </w:pPr>
    </w:p>
    <w:p w14:paraId="747D292C" w14:textId="5A6AC98C" w:rsidR="003B3DD2" w:rsidRPr="002E5D98" w:rsidRDefault="00447817" w:rsidP="002E5D98">
      <w:pPr>
        <w:tabs>
          <w:tab w:val="left" w:pos="284"/>
          <w:tab w:val="left" w:pos="851"/>
        </w:tabs>
        <w:mirrorIndents/>
        <w:jc w:val="both"/>
      </w:pPr>
      <w:r w:rsidRPr="002E5D98">
        <w:rPr>
          <w:b/>
        </w:rPr>
        <w:t>1</w:t>
      </w:r>
      <w:r w:rsidR="005552F2" w:rsidRPr="002E5D98">
        <w:rPr>
          <w:b/>
        </w:rPr>
        <w:t>9</w:t>
      </w:r>
      <w:r w:rsidRPr="002E5D98">
        <w:rPr>
          <w:b/>
        </w:rPr>
        <w:t>.</w:t>
      </w:r>
      <w:r w:rsidRPr="002E5D98">
        <w:t xml:space="preserve"> Implementación de un modelo de gestión </w:t>
      </w:r>
      <w:proofErr w:type="spellStart"/>
      <w:r w:rsidRPr="002E5D98">
        <w:t>co</w:t>
      </w:r>
      <w:proofErr w:type="spellEnd"/>
      <w:r w:rsidRPr="002E5D98">
        <w:t>-creado en las diferentes acciones del programa de turismo, paz y convivencia</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120969" w:rsidRPr="002E5D98" w14:paraId="6ABFACB7" w14:textId="77777777" w:rsidTr="002B3385">
        <w:tc>
          <w:tcPr>
            <w:tcW w:w="4414" w:type="dxa"/>
          </w:tcPr>
          <w:p w14:paraId="7E995A3A" w14:textId="2EDAD1E8" w:rsidR="00120969" w:rsidRPr="002E5D98" w:rsidRDefault="00120969" w:rsidP="002E5D98">
            <w:pPr>
              <w:tabs>
                <w:tab w:val="left" w:pos="284"/>
                <w:tab w:val="left" w:pos="851"/>
              </w:tabs>
              <w:mirrorIndents/>
              <w:jc w:val="both"/>
            </w:pPr>
            <w:r w:rsidRPr="002E5D98">
              <w:rPr>
                <w:noProof/>
                <w:lang w:eastAsia="es-CO"/>
              </w:rPr>
              <w:t>Estado: Terminado</w:t>
            </w:r>
          </w:p>
        </w:tc>
        <w:tc>
          <w:tcPr>
            <w:tcW w:w="4414" w:type="dxa"/>
          </w:tcPr>
          <w:p w14:paraId="5C274CF1" w14:textId="2DA28AB9" w:rsidR="00120969" w:rsidRPr="002E5D98" w:rsidRDefault="00120969" w:rsidP="002E5D98">
            <w:pPr>
              <w:tabs>
                <w:tab w:val="left" w:pos="284"/>
                <w:tab w:val="left" w:pos="851"/>
              </w:tabs>
              <w:mirrorIndents/>
              <w:jc w:val="both"/>
            </w:pPr>
            <w:r w:rsidRPr="002E5D98">
              <w:rPr>
                <w:rFonts w:eastAsia="Times New Roman" w:cs="Arial"/>
                <w:lang w:eastAsia="ar-SA"/>
              </w:rPr>
              <w:t xml:space="preserve">Proponente: </w:t>
            </w:r>
            <w:proofErr w:type="spellStart"/>
            <w:r w:rsidRPr="002E5D98">
              <w:t>MinCIT</w:t>
            </w:r>
            <w:proofErr w:type="spellEnd"/>
          </w:p>
        </w:tc>
      </w:tr>
      <w:tr w:rsidR="00120969" w:rsidRPr="002E5D98" w14:paraId="1D3F2117" w14:textId="77777777" w:rsidTr="002B3385">
        <w:tc>
          <w:tcPr>
            <w:tcW w:w="4414" w:type="dxa"/>
          </w:tcPr>
          <w:p w14:paraId="5651C949" w14:textId="1BB38966" w:rsidR="00120969" w:rsidRPr="002E5D98" w:rsidRDefault="00120969" w:rsidP="002E5D98">
            <w:pPr>
              <w:tabs>
                <w:tab w:val="left" w:pos="284"/>
                <w:tab w:val="left" w:pos="851"/>
              </w:tabs>
              <w:mirrorIndents/>
              <w:jc w:val="both"/>
            </w:pPr>
            <w:r w:rsidRPr="002E5D98">
              <w:rPr>
                <w:noProof/>
                <w:lang w:eastAsia="es-CO"/>
              </w:rPr>
              <w:t>Avance físico: 100%</w:t>
            </w:r>
          </w:p>
        </w:tc>
        <w:tc>
          <w:tcPr>
            <w:tcW w:w="4414" w:type="dxa"/>
          </w:tcPr>
          <w:p w14:paraId="1AA3E970" w14:textId="6420C869" w:rsidR="00120969" w:rsidRPr="002E5D98" w:rsidRDefault="00120969" w:rsidP="002E5D98">
            <w:pPr>
              <w:tabs>
                <w:tab w:val="left" w:pos="284"/>
                <w:tab w:val="left" w:pos="851"/>
              </w:tabs>
              <w:mirrorIndents/>
              <w:jc w:val="both"/>
            </w:pPr>
            <w:r w:rsidRPr="002E5D98">
              <w:rPr>
                <w:rFonts w:eastAsia="Times New Roman" w:cs="Arial"/>
                <w:lang w:eastAsia="ar-SA"/>
              </w:rPr>
              <w:t xml:space="preserve">Valor: </w:t>
            </w:r>
            <w:r w:rsidRPr="002E5D98">
              <w:rPr>
                <w:rFonts w:eastAsia="Times New Roman" w:cs="Times New Roman"/>
                <w:lang w:eastAsia="es-CO"/>
              </w:rPr>
              <w:t>$1.354.500.000</w:t>
            </w:r>
          </w:p>
        </w:tc>
      </w:tr>
      <w:tr w:rsidR="00120969" w:rsidRPr="002E5D98" w14:paraId="04A36139" w14:textId="77777777" w:rsidTr="002B3385">
        <w:tc>
          <w:tcPr>
            <w:tcW w:w="4414" w:type="dxa"/>
          </w:tcPr>
          <w:p w14:paraId="19E53A10" w14:textId="51AAD8E8" w:rsidR="00120969" w:rsidRPr="002E5D98" w:rsidRDefault="00120969" w:rsidP="002E5D98">
            <w:pPr>
              <w:tabs>
                <w:tab w:val="left" w:pos="284"/>
                <w:tab w:val="left" w:pos="851"/>
              </w:tabs>
              <w:mirrorIndents/>
              <w:jc w:val="both"/>
            </w:pPr>
            <w:r w:rsidRPr="002E5D98">
              <w:rPr>
                <w:noProof/>
                <w:lang w:eastAsia="es-CO"/>
              </w:rPr>
              <w:t>Fecha de inicio: 05/04/2017</w:t>
            </w:r>
          </w:p>
        </w:tc>
        <w:tc>
          <w:tcPr>
            <w:tcW w:w="4414" w:type="dxa"/>
          </w:tcPr>
          <w:p w14:paraId="09F12EF7" w14:textId="7D0E704D" w:rsidR="00120969" w:rsidRPr="002E5D98" w:rsidRDefault="00120969" w:rsidP="002E5D98">
            <w:pPr>
              <w:tabs>
                <w:tab w:val="left" w:pos="284"/>
                <w:tab w:val="left" w:pos="851"/>
              </w:tabs>
              <w:mirrorIndents/>
              <w:jc w:val="both"/>
            </w:pPr>
            <w:proofErr w:type="spellStart"/>
            <w:r w:rsidRPr="002E5D98">
              <w:rPr>
                <w:rFonts w:eastAsia="Times New Roman" w:cs="Times New Roman"/>
                <w:lang w:eastAsia="es-CO"/>
              </w:rPr>
              <w:t>Fontur</w:t>
            </w:r>
            <w:proofErr w:type="spellEnd"/>
            <w:r w:rsidRPr="002E5D98">
              <w:rPr>
                <w:rFonts w:eastAsia="Times New Roman" w:cs="Times New Roman"/>
                <w:lang w:eastAsia="es-CO"/>
              </w:rPr>
              <w:t>: $1.354.500.000</w:t>
            </w:r>
          </w:p>
        </w:tc>
      </w:tr>
      <w:tr w:rsidR="00120969" w:rsidRPr="002E5D98" w14:paraId="09ACA532" w14:textId="77777777" w:rsidTr="002B3385">
        <w:tc>
          <w:tcPr>
            <w:tcW w:w="4414" w:type="dxa"/>
          </w:tcPr>
          <w:p w14:paraId="0AD5709F" w14:textId="225027BB" w:rsidR="00120969" w:rsidRPr="002E5D98" w:rsidRDefault="00120969" w:rsidP="002E5D98">
            <w:pPr>
              <w:tabs>
                <w:tab w:val="left" w:pos="284"/>
                <w:tab w:val="left" w:pos="851"/>
              </w:tabs>
              <w:mirrorIndents/>
              <w:jc w:val="both"/>
            </w:pPr>
            <w:r w:rsidRPr="002E5D98">
              <w:rPr>
                <w:noProof/>
                <w:lang w:eastAsia="es-CO"/>
              </w:rPr>
              <w:lastRenderedPageBreak/>
              <w:t>Fecha de terminación: 05/04/2019</w:t>
            </w:r>
          </w:p>
        </w:tc>
        <w:tc>
          <w:tcPr>
            <w:tcW w:w="4414" w:type="dxa"/>
          </w:tcPr>
          <w:p w14:paraId="394E3DFB" w14:textId="14D7636F" w:rsidR="00120969" w:rsidRPr="002E5D98" w:rsidRDefault="00120969" w:rsidP="002E5D98">
            <w:pPr>
              <w:tabs>
                <w:tab w:val="left" w:pos="284"/>
                <w:tab w:val="left" w:pos="851"/>
              </w:tabs>
              <w:mirrorIndents/>
              <w:jc w:val="both"/>
            </w:pPr>
            <w:r w:rsidRPr="002E5D98">
              <w:rPr>
                <w:rFonts w:eastAsia="Times New Roman" w:cs="Times New Roman"/>
                <w:lang w:eastAsia="es-CO"/>
              </w:rPr>
              <w:t>Para los municipios: $270.900.000</w:t>
            </w:r>
          </w:p>
        </w:tc>
      </w:tr>
    </w:tbl>
    <w:p w14:paraId="46EFE624" w14:textId="77777777" w:rsidR="00120969" w:rsidRPr="002E5D98" w:rsidRDefault="00120969" w:rsidP="002E5D98">
      <w:pPr>
        <w:shd w:val="clear" w:color="auto" w:fill="FFFFFF"/>
        <w:spacing w:after="0" w:line="240" w:lineRule="auto"/>
        <w:jc w:val="both"/>
      </w:pPr>
    </w:p>
    <w:p w14:paraId="20ED3635" w14:textId="77777777" w:rsidR="00447817" w:rsidRPr="002E5D98" w:rsidRDefault="00447817" w:rsidP="002E5D98">
      <w:pPr>
        <w:shd w:val="clear" w:color="auto" w:fill="FFFFFF"/>
        <w:spacing w:after="0" w:line="240" w:lineRule="auto"/>
        <w:jc w:val="both"/>
        <w:rPr>
          <w:rFonts w:eastAsia="Times New Roman" w:cs="Times New Roman"/>
          <w:lang w:eastAsia="es-CO"/>
        </w:rPr>
      </w:pPr>
      <w:r w:rsidRPr="002E5D98">
        <w:rPr>
          <w:rFonts w:eastAsia="Times New Roman" w:cs="Arial"/>
          <w:u w:val="single"/>
          <w:lang w:eastAsia="ar-SA"/>
        </w:rPr>
        <w:t>Objetivo del proyecto:</w:t>
      </w:r>
      <w:r w:rsidRPr="002E5D98">
        <w:rPr>
          <w:rFonts w:eastAsia="Times New Roman" w:cs="Arial"/>
          <w:lang w:eastAsia="ar-SA"/>
        </w:rPr>
        <w:t xml:space="preserve"> </w:t>
      </w:r>
      <w:r w:rsidRPr="002E5D98">
        <w:rPr>
          <w:rFonts w:eastAsia="Times New Roman" w:cs="Times New Roman"/>
          <w:lang w:eastAsia="es-CO"/>
        </w:rPr>
        <w:t xml:space="preserve">Implementar las diferentes acciones resultado de las estrategias </w:t>
      </w:r>
      <w:proofErr w:type="spellStart"/>
      <w:r w:rsidRPr="002E5D98">
        <w:rPr>
          <w:rFonts w:eastAsia="Times New Roman" w:cs="Times New Roman"/>
          <w:lang w:eastAsia="es-CO"/>
        </w:rPr>
        <w:t>co-credas</w:t>
      </w:r>
      <w:proofErr w:type="spellEnd"/>
      <w:r w:rsidRPr="002E5D98">
        <w:rPr>
          <w:rFonts w:eastAsia="Times New Roman" w:cs="Times New Roman"/>
          <w:lang w:eastAsia="es-CO"/>
        </w:rPr>
        <w:t xml:space="preserve"> en el modelo de gestión estratégica en los territorios del programas de Turismo y Paz en los siguientes componentes: estructurar y acompañar ya sea en el direccionamiento de la política pública en materia de turismo y paz, acompañar la consolidación e instrumentación del esquema de gobernanza, lograr mayor innovación en los diseños de procesos a través de un trabajo colaborativo y que dé como resultado medición para la toma de decisiones teniendo como fundamento el acuerdo final para la terminación del conflicto y la construcción de una paz estable y duradera.</w:t>
      </w:r>
    </w:p>
    <w:p w14:paraId="474541D5" w14:textId="77777777" w:rsidR="00447817" w:rsidRPr="002E5D98" w:rsidRDefault="00447817" w:rsidP="002E5D98">
      <w:pPr>
        <w:tabs>
          <w:tab w:val="left" w:pos="284"/>
        </w:tabs>
        <w:spacing w:after="0" w:line="240" w:lineRule="auto"/>
        <w:contextualSpacing/>
        <w:jc w:val="both"/>
        <w:rPr>
          <w:rFonts w:eastAsia="Times New Roman" w:cs="Arial"/>
          <w:lang w:eastAsia="ar-SA"/>
        </w:rPr>
      </w:pPr>
    </w:p>
    <w:p w14:paraId="5342C625" w14:textId="440700FC" w:rsidR="003B3DD2" w:rsidRPr="002E5D98" w:rsidRDefault="00447817" w:rsidP="002E5D98">
      <w:pPr>
        <w:spacing w:after="0" w:line="240" w:lineRule="auto"/>
        <w:jc w:val="both"/>
        <w:rPr>
          <w:rFonts w:eastAsia="Times New Roman" w:cs="Arial"/>
          <w:lang w:eastAsia="ar-SA"/>
        </w:rPr>
      </w:pPr>
      <w:r w:rsidRPr="002E5D98">
        <w:rPr>
          <w:rFonts w:eastAsia="Times New Roman" w:cs="Arial"/>
          <w:lang w:eastAsia="ar-SA"/>
        </w:rPr>
        <w:t xml:space="preserve">Nota: </w:t>
      </w:r>
      <w:r w:rsidRPr="002E5D98">
        <w:rPr>
          <w:rFonts w:eastAsia="Times New Roman" w:cs="Arial"/>
          <w:lang w:val="es-MX" w:eastAsia="ar-SA"/>
        </w:rPr>
        <w:t xml:space="preserve">Durante el mes de mayo de 2019 la supervisión del contrato adelanto la revisión </w:t>
      </w:r>
      <w:r w:rsidR="0073682F" w:rsidRPr="002E5D98">
        <w:rPr>
          <w:rFonts w:eastAsia="Times New Roman" w:cs="Arial"/>
          <w:lang w:val="es-MX" w:eastAsia="ar-SA"/>
        </w:rPr>
        <w:t>a</w:t>
      </w:r>
      <w:r w:rsidRPr="002E5D98">
        <w:rPr>
          <w:rFonts w:eastAsia="Times New Roman" w:cs="Arial"/>
          <w:lang w:val="es-MX" w:eastAsia="ar-SA"/>
        </w:rPr>
        <w:t xml:space="preserve"> los segundos ajustes realizados por el contratista al producto final entregado en el mes de abril. </w:t>
      </w:r>
    </w:p>
    <w:p w14:paraId="12CCD268" w14:textId="77777777" w:rsidR="003B3DD2" w:rsidRPr="002E5D98" w:rsidRDefault="003B3DD2" w:rsidP="002E5D98">
      <w:pPr>
        <w:spacing w:after="0" w:line="240" w:lineRule="auto"/>
        <w:jc w:val="both"/>
        <w:rPr>
          <w:rFonts w:eastAsia="Times New Roman" w:cs="Arial"/>
          <w:lang w:val="es-MX" w:eastAsia="ar-SA"/>
        </w:rPr>
      </w:pPr>
    </w:p>
    <w:p w14:paraId="32B20A03" w14:textId="510AE5C2" w:rsidR="00447817" w:rsidRPr="002E5D98" w:rsidRDefault="003B3DD2" w:rsidP="002E5D98">
      <w:pPr>
        <w:spacing w:after="0" w:line="240" w:lineRule="auto"/>
        <w:jc w:val="both"/>
        <w:rPr>
          <w:rFonts w:eastAsia="Times New Roman" w:cs="Arial"/>
          <w:lang w:val="es-MX" w:eastAsia="ar-SA"/>
        </w:rPr>
      </w:pPr>
      <w:r w:rsidRPr="002E5D98">
        <w:rPr>
          <w:rFonts w:eastAsia="Times New Roman" w:cs="Arial"/>
          <w:lang w:val="es-MX" w:eastAsia="ar-SA"/>
        </w:rPr>
        <w:t>El</w:t>
      </w:r>
      <w:r w:rsidR="00447817" w:rsidRPr="002E5D98">
        <w:rPr>
          <w:rFonts w:eastAsia="Times New Roman" w:cs="Arial"/>
          <w:lang w:val="es-MX" w:eastAsia="ar-SA"/>
        </w:rPr>
        <w:t xml:space="preserve"> 15 de junio de 2019 se estima iniciar proceso de liquidación del contrato.</w:t>
      </w:r>
    </w:p>
    <w:p w14:paraId="48096164" w14:textId="77777777" w:rsidR="003C3167" w:rsidRPr="002E5D98" w:rsidRDefault="003C3167" w:rsidP="002E5D98">
      <w:pPr>
        <w:shd w:val="clear" w:color="auto" w:fill="FFFFFF"/>
        <w:spacing w:after="0" w:line="240" w:lineRule="auto"/>
        <w:jc w:val="both"/>
        <w:rPr>
          <w:rFonts w:eastAsia="Times New Roman" w:cs="Times New Roman"/>
          <w:lang w:val="es-MX" w:eastAsia="es-CO"/>
        </w:rPr>
      </w:pPr>
    </w:p>
    <w:p w14:paraId="6F5180C4" w14:textId="47F29084" w:rsidR="00447817" w:rsidRPr="002E5D98" w:rsidRDefault="005552F2" w:rsidP="002E5D98">
      <w:pPr>
        <w:tabs>
          <w:tab w:val="left" w:pos="0"/>
        </w:tabs>
        <w:mirrorIndents/>
        <w:jc w:val="both"/>
        <w:rPr>
          <w:color w:val="FFFFFF" w:themeColor="background1"/>
        </w:rPr>
      </w:pPr>
      <w:r w:rsidRPr="002E5D98">
        <w:rPr>
          <w:b/>
        </w:rPr>
        <w:t>20</w:t>
      </w:r>
      <w:r w:rsidR="00447817" w:rsidRPr="002E5D98">
        <w:rPr>
          <w:b/>
        </w:rPr>
        <w:t>.</w:t>
      </w:r>
      <w:r w:rsidR="00447817" w:rsidRPr="002E5D98">
        <w:t xml:space="preserve"> Toma de muestreos de calidad del agua de mar en doce playas pre piloto seleccionadas para la implementación del programa Banderas Azules </w:t>
      </w:r>
      <w:r w:rsidR="00447817" w:rsidRPr="002E5D98">
        <w:rPr>
          <w:color w:val="FFFFFF" w:themeColor="background1"/>
        </w:rPr>
        <w:t>FNTP-131-2017</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E37290" w:rsidRPr="002E5D98" w14:paraId="07094DB9" w14:textId="77777777" w:rsidTr="00D17C67">
        <w:tc>
          <w:tcPr>
            <w:tcW w:w="4414" w:type="dxa"/>
          </w:tcPr>
          <w:p w14:paraId="4EFBBFEC" w14:textId="3A08B5CB" w:rsidR="00E37290" w:rsidRPr="002E5D98" w:rsidRDefault="00E37290" w:rsidP="002E5D98">
            <w:pPr>
              <w:tabs>
                <w:tab w:val="left" w:pos="0"/>
              </w:tabs>
              <w:mirrorIndents/>
              <w:jc w:val="both"/>
              <w:rPr>
                <w:color w:val="FFFFFF" w:themeColor="background1"/>
              </w:rPr>
            </w:pPr>
            <w:r w:rsidRPr="002E5D98">
              <w:t>Estado: Terminado</w:t>
            </w:r>
          </w:p>
        </w:tc>
        <w:tc>
          <w:tcPr>
            <w:tcW w:w="4414" w:type="dxa"/>
          </w:tcPr>
          <w:p w14:paraId="2AFEAB95" w14:textId="3191A779" w:rsidR="00E37290" w:rsidRPr="002E5D98" w:rsidRDefault="00D17C67" w:rsidP="002E5D98">
            <w:pPr>
              <w:tabs>
                <w:tab w:val="left" w:pos="0"/>
              </w:tabs>
              <w:mirrorIndents/>
              <w:jc w:val="both"/>
              <w:rPr>
                <w:color w:val="FFFFFF" w:themeColor="background1"/>
              </w:rPr>
            </w:pPr>
            <w:r w:rsidRPr="002E5D98">
              <w:rPr>
                <w:rFonts w:cs="Times New Roman"/>
              </w:rPr>
              <w:t xml:space="preserve">Proponente: </w:t>
            </w:r>
            <w:proofErr w:type="spellStart"/>
            <w:r w:rsidRPr="002E5D98">
              <w:rPr>
                <w:rFonts w:cs="Times New Roman"/>
              </w:rPr>
              <w:t>MinCIT</w:t>
            </w:r>
            <w:proofErr w:type="spellEnd"/>
          </w:p>
        </w:tc>
      </w:tr>
      <w:tr w:rsidR="00E37290" w:rsidRPr="002E5D98" w14:paraId="6EE09E78" w14:textId="77777777" w:rsidTr="00D17C67">
        <w:tc>
          <w:tcPr>
            <w:tcW w:w="4414" w:type="dxa"/>
          </w:tcPr>
          <w:p w14:paraId="0AF7567A" w14:textId="7B32F93F" w:rsidR="00E37290" w:rsidRPr="002E5D98" w:rsidRDefault="00E37290" w:rsidP="002E5D98">
            <w:pPr>
              <w:tabs>
                <w:tab w:val="left" w:pos="0"/>
              </w:tabs>
              <w:mirrorIndents/>
              <w:jc w:val="both"/>
              <w:rPr>
                <w:color w:val="FFFFFF" w:themeColor="background1"/>
              </w:rPr>
            </w:pPr>
            <w:r w:rsidRPr="002E5D98">
              <w:t>Avance físico: 50%</w:t>
            </w:r>
          </w:p>
        </w:tc>
        <w:tc>
          <w:tcPr>
            <w:tcW w:w="4414" w:type="dxa"/>
          </w:tcPr>
          <w:p w14:paraId="4DBD3680" w14:textId="1FF4F6A3" w:rsidR="00E37290" w:rsidRPr="002E5D98" w:rsidRDefault="00D17C67" w:rsidP="002E5D98">
            <w:pPr>
              <w:tabs>
                <w:tab w:val="left" w:pos="0"/>
              </w:tabs>
              <w:mirrorIndents/>
              <w:jc w:val="both"/>
              <w:rPr>
                <w:color w:val="FFFFFF" w:themeColor="background1"/>
              </w:rPr>
            </w:pPr>
            <w:r w:rsidRPr="002E5D98">
              <w:rPr>
                <w:rFonts w:cs="Times New Roman"/>
              </w:rPr>
              <w:t>Valor: $377.517.820</w:t>
            </w:r>
          </w:p>
        </w:tc>
      </w:tr>
      <w:tr w:rsidR="00E37290" w:rsidRPr="002E5D98" w14:paraId="55EF6DE1" w14:textId="77777777" w:rsidTr="00D17C67">
        <w:tc>
          <w:tcPr>
            <w:tcW w:w="4414" w:type="dxa"/>
          </w:tcPr>
          <w:p w14:paraId="3A2C56DB" w14:textId="47138B20" w:rsidR="00E37290" w:rsidRPr="002E5D98" w:rsidRDefault="00E37290" w:rsidP="002E5D98">
            <w:pPr>
              <w:tabs>
                <w:tab w:val="left" w:pos="0"/>
              </w:tabs>
              <w:mirrorIndents/>
              <w:jc w:val="both"/>
              <w:rPr>
                <w:color w:val="FFFFFF" w:themeColor="background1"/>
              </w:rPr>
            </w:pPr>
            <w:r w:rsidRPr="002E5D98">
              <w:t>Fecha de inicio</w:t>
            </w:r>
            <w:r w:rsidR="00D17C67" w:rsidRPr="002E5D98">
              <w:t>: 22/01/2018</w:t>
            </w:r>
          </w:p>
        </w:tc>
        <w:tc>
          <w:tcPr>
            <w:tcW w:w="4414" w:type="dxa"/>
          </w:tcPr>
          <w:p w14:paraId="520CF3BD" w14:textId="6018C221" w:rsidR="00E37290" w:rsidRPr="002E5D98" w:rsidRDefault="00D17C67" w:rsidP="002E5D98">
            <w:pPr>
              <w:tabs>
                <w:tab w:val="left" w:pos="0"/>
              </w:tabs>
              <w:mirrorIndents/>
              <w:jc w:val="both"/>
              <w:rPr>
                <w:color w:val="FFFFFF" w:themeColor="background1"/>
              </w:rPr>
            </w:pPr>
            <w:proofErr w:type="spellStart"/>
            <w:r w:rsidRPr="002E5D98">
              <w:rPr>
                <w:rFonts w:cs="Times New Roman"/>
              </w:rPr>
              <w:t>Fontur</w:t>
            </w:r>
            <w:proofErr w:type="spellEnd"/>
            <w:r w:rsidRPr="002E5D98">
              <w:rPr>
                <w:rFonts w:cs="Times New Roman"/>
              </w:rPr>
              <w:t>: $377.517.820</w:t>
            </w:r>
          </w:p>
        </w:tc>
      </w:tr>
      <w:tr w:rsidR="00E37290" w:rsidRPr="002E5D98" w14:paraId="513AFDE4" w14:textId="77777777" w:rsidTr="00D17C67">
        <w:tc>
          <w:tcPr>
            <w:tcW w:w="4414" w:type="dxa"/>
          </w:tcPr>
          <w:p w14:paraId="5D5730DF" w14:textId="53CD2C2E" w:rsidR="00E37290" w:rsidRPr="002E5D98" w:rsidRDefault="00E37290" w:rsidP="002E5D98">
            <w:pPr>
              <w:tabs>
                <w:tab w:val="left" w:pos="0"/>
              </w:tabs>
              <w:mirrorIndents/>
              <w:jc w:val="both"/>
              <w:rPr>
                <w:color w:val="FFFFFF" w:themeColor="background1"/>
              </w:rPr>
            </w:pPr>
            <w:r w:rsidRPr="002E5D98">
              <w:t>Fecha de terminación</w:t>
            </w:r>
            <w:r w:rsidR="00D17C67" w:rsidRPr="002E5D98">
              <w:t>: 04/02/2019</w:t>
            </w:r>
          </w:p>
        </w:tc>
        <w:tc>
          <w:tcPr>
            <w:tcW w:w="4414" w:type="dxa"/>
          </w:tcPr>
          <w:p w14:paraId="74FAB692" w14:textId="1D6E2C99" w:rsidR="00E37290" w:rsidRPr="002E5D98" w:rsidRDefault="00D17C67" w:rsidP="002E5D98">
            <w:pPr>
              <w:tabs>
                <w:tab w:val="left" w:pos="0"/>
              </w:tabs>
              <w:mirrorIndents/>
              <w:jc w:val="both"/>
              <w:rPr>
                <w:color w:val="FFFFFF" w:themeColor="background1"/>
              </w:rPr>
            </w:pPr>
            <w:r w:rsidRPr="002E5D98">
              <w:rPr>
                <w:rFonts w:cs="Times New Roman"/>
              </w:rPr>
              <w:t>Contrapartida: $0</w:t>
            </w:r>
          </w:p>
        </w:tc>
      </w:tr>
      <w:tr w:rsidR="00E37290" w:rsidRPr="002E5D98" w14:paraId="7EBF6E0C" w14:textId="77777777" w:rsidTr="00D17C67">
        <w:tc>
          <w:tcPr>
            <w:tcW w:w="4414" w:type="dxa"/>
          </w:tcPr>
          <w:p w14:paraId="5F2B0199" w14:textId="77777777" w:rsidR="00E37290" w:rsidRPr="002E5D98" w:rsidRDefault="00E37290" w:rsidP="002E5D98">
            <w:pPr>
              <w:tabs>
                <w:tab w:val="left" w:pos="0"/>
              </w:tabs>
              <w:mirrorIndents/>
              <w:jc w:val="both"/>
              <w:rPr>
                <w:color w:val="FFFFFF" w:themeColor="background1"/>
              </w:rPr>
            </w:pPr>
          </w:p>
        </w:tc>
        <w:tc>
          <w:tcPr>
            <w:tcW w:w="4414" w:type="dxa"/>
          </w:tcPr>
          <w:p w14:paraId="0FE92865" w14:textId="45B82956" w:rsidR="00E37290" w:rsidRPr="002E5D98" w:rsidRDefault="00D17C67" w:rsidP="002E5D98">
            <w:pPr>
              <w:tabs>
                <w:tab w:val="left" w:pos="0"/>
              </w:tabs>
              <w:mirrorIndents/>
              <w:jc w:val="both"/>
              <w:rPr>
                <w:color w:val="FFFFFF" w:themeColor="background1"/>
              </w:rPr>
            </w:pPr>
            <w:r w:rsidRPr="002E5D98">
              <w:rPr>
                <w:rFonts w:cs="Times New Roman"/>
              </w:rPr>
              <w:t>Para el municipio: $31.459.818</w:t>
            </w:r>
          </w:p>
        </w:tc>
      </w:tr>
    </w:tbl>
    <w:p w14:paraId="7392B027" w14:textId="77777777" w:rsidR="00447817" w:rsidRPr="002E5D98" w:rsidRDefault="00447817" w:rsidP="002E5D98">
      <w:pPr>
        <w:shd w:val="clear" w:color="auto" w:fill="FFFFFF"/>
        <w:spacing w:after="0" w:line="240" w:lineRule="auto"/>
        <w:jc w:val="both"/>
        <w:rPr>
          <w:color w:val="FFFFFF" w:themeColor="background1"/>
        </w:rPr>
      </w:pPr>
    </w:p>
    <w:p w14:paraId="5D7CACA5" w14:textId="77777777" w:rsidR="00447817" w:rsidRPr="002E5D98" w:rsidRDefault="00447817" w:rsidP="002E5D98">
      <w:pPr>
        <w:shd w:val="clear" w:color="auto" w:fill="FFFFFF"/>
        <w:spacing w:after="0" w:line="240" w:lineRule="auto"/>
        <w:jc w:val="both"/>
        <w:rPr>
          <w:rFonts w:cs="Times New Roman"/>
        </w:rPr>
      </w:pPr>
      <w:r w:rsidRPr="002E5D98">
        <w:rPr>
          <w:rFonts w:cs="Times New Roman"/>
          <w:u w:val="single"/>
        </w:rPr>
        <w:t>Objetivo del proyecto:</w:t>
      </w:r>
      <w:r w:rsidRPr="002E5D98">
        <w:rPr>
          <w:rFonts w:cs="Times New Roman"/>
        </w:rPr>
        <w:t xml:space="preserve"> Realizar la toma de veinte muestreos para determinar la calidad del agua del mar, en cada una de las doce playas pre piloto seleccionadas, para la implementación del programa Banderas Azules en Colombia.</w:t>
      </w:r>
    </w:p>
    <w:p w14:paraId="12F8261D" w14:textId="77777777" w:rsidR="00447817" w:rsidRPr="002E5D98" w:rsidRDefault="00447817" w:rsidP="002E5D98">
      <w:pPr>
        <w:shd w:val="clear" w:color="auto" w:fill="FFFFFF"/>
        <w:spacing w:after="0" w:line="240" w:lineRule="auto"/>
        <w:jc w:val="both"/>
        <w:rPr>
          <w:rFonts w:cs="Times New Roman"/>
        </w:rPr>
      </w:pPr>
    </w:p>
    <w:p w14:paraId="6A6EDC52" w14:textId="30E72DC7" w:rsidR="00447817" w:rsidRPr="002E5D98" w:rsidRDefault="00E37290" w:rsidP="002E5D98">
      <w:pPr>
        <w:shd w:val="clear" w:color="auto" w:fill="FFFFFF"/>
        <w:spacing w:after="0" w:line="240" w:lineRule="auto"/>
        <w:jc w:val="both"/>
        <w:rPr>
          <w:rFonts w:cs="Times New Roman"/>
        </w:rPr>
      </w:pPr>
      <w:r w:rsidRPr="002E5D98">
        <w:rPr>
          <w:rFonts w:cs="Times New Roman"/>
        </w:rPr>
        <w:t xml:space="preserve">Nota: </w:t>
      </w:r>
      <w:r w:rsidR="00447817" w:rsidRPr="002E5D98">
        <w:t xml:space="preserve">Se </w:t>
      </w:r>
      <w:r w:rsidR="00447817" w:rsidRPr="002E5D98">
        <w:rPr>
          <w:rFonts w:eastAsia="Times New Roman"/>
          <w:lang w:eastAsia="es-CO"/>
        </w:rPr>
        <w:t xml:space="preserve">suscribió el acta de terminación anticipada en febrero de 2019. Se adelanta la terminación anticipada por mutuo acuerdo al concepto de incumplimiento expedido por la supervisión, en donde se exponen los diferentes contratiempos que tuvo el proyecto al momento de su ejecución, principalmente en lo asociado con la logística del transporte de las muestras y las diferentes variables exógenas que afectaron la </w:t>
      </w:r>
      <w:r w:rsidR="003072A1" w:rsidRPr="002E5D98">
        <w:rPr>
          <w:rFonts w:eastAsia="Times New Roman"/>
          <w:lang w:eastAsia="es-CO"/>
        </w:rPr>
        <w:t xml:space="preserve">consecución de las muestras. En </w:t>
      </w:r>
      <w:r w:rsidR="00447817" w:rsidRPr="002E5D98">
        <w:rPr>
          <w:rFonts w:eastAsia="Times New Roman"/>
          <w:lang w:eastAsia="es-CO"/>
        </w:rPr>
        <w:t>mayo de 2019</w:t>
      </w:r>
      <w:r w:rsidR="003072A1" w:rsidRPr="002E5D98">
        <w:rPr>
          <w:rFonts w:eastAsia="Times New Roman"/>
          <w:lang w:eastAsia="es-CO"/>
        </w:rPr>
        <w:t xml:space="preserve"> se solicitó al </w:t>
      </w:r>
      <w:proofErr w:type="spellStart"/>
      <w:r w:rsidR="003072A1" w:rsidRPr="002E5D98">
        <w:rPr>
          <w:rFonts w:eastAsia="Times New Roman"/>
          <w:lang w:eastAsia="es-CO"/>
        </w:rPr>
        <w:t>MinCIT</w:t>
      </w:r>
      <w:proofErr w:type="spellEnd"/>
      <w:r w:rsidR="003072A1" w:rsidRPr="002E5D98">
        <w:rPr>
          <w:rFonts w:eastAsia="Times New Roman"/>
          <w:lang w:eastAsia="es-CO"/>
        </w:rPr>
        <w:t xml:space="preserve"> la necesidad de ejecutar el proyecto o retiro del mimo, se espera recibir respuesta </w:t>
      </w:r>
      <w:r w:rsidR="00552B35" w:rsidRPr="002E5D98">
        <w:rPr>
          <w:rFonts w:eastAsia="Times New Roman"/>
          <w:lang w:eastAsia="es-CO"/>
        </w:rPr>
        <w:t>a 30 de</w:t>
      </w:r>
      <w:r w:rsidR="003072A1" w:rsidRPr="002E5D98">
        <w:rPr>
          <w:rFonts w:eastAsia="Times New Roman"/>
          <w:lang w:eastAsia="es-CO"/>
        </w:rPr>
        <w:t xml:space="preserve"> junio de 2019.</w:t>
      </w:r>
    </w:p>
    <w:p w14:paraId="66F0A4D6" w14:textId="77777777" w:rsidR="005F137A" w:rsidRPr="002E5D98" w:rsidRDefault="005F137A" w:rsidP="002E5D98">
      <w:pPr>
        <w:pStyle w:val="Prrafodelista"/>
        <w:tabs>
          <w:tab w:val="left" w:pos="284"/>
          <w:tab w:val="left" w:pos="426"/>
        </w:tabs>
        <w:ind w:left="0"/>
        <w:mirrorIndents/>
        <w:jc w:val="both"/>
        <w:rPr>
          <w:rFonts w:ascii="Futura Std Book" w:eastAsia="Times New Roman" w:hAnsi="Futura Std Book"/>
          <w:sz w:val="22"/>
          <w:szCs w:val="22"/>
          <w:lang w:val="es-CO" w:eastAsia="es-CO"/>
        </w:rPr>
      </w:pPr>
    </w:p>
    <w:p w14:paraId="2297EB87" w14:textId="307ACA09" w:rsidR="00447817" w:rsidRPr="002E5D98" w:rsidRDefault="005552F2" w:rsidP="002E5D98">
      <w:pPr>
        <w:tabs>
          <w:tab w:val="left" w:pos="0"/>
        </w:tabs>
        <w:mirrorIndents/>
        <w:jc w:val="both"/>
        <w:rPr>
          <w:color w:val="FFFFFF" w:themeColor="background1"/>
        </w:rPr>
      </w:pPr>
      <w:r w:rsidRPr="002E5D98">
        <w:rPr>
          <w:b/>
        </w:rPr>
        <w:t>21.</w:t>
      </w:r>
      <w:r w:rsidR="00447817" w:rsidRPr="002E5D98">
        <w:t xml:space="preserve"> Estudio de ordenamiento e implementación de la Norma Técnica Sectorial NTS-TS-001-2 en tres (3) playas turísticas del Distrito Turístico, Cultural e Histórico de Santa Marta: Playa Aeropuerto, Bahía Centro y </w:t>
      </w:r>
      <w:proofErr w:type="spellStart"/>
      <w:r w:rsidR="00447817" w:rsidRPr="002E5D98">
        <w:t>Taganga</w:t>
      </w:r>
      <w:proofErr w:type="spellEnd"/>
      <w:r w:rsidR="00447817" w:rsidRPr="002E5D98">
        <w:t xml:space="preserve"> </w:t>
      </w:r>
      <w:r w:rsidR="00447817" w:rsidRPr="002E5D98">
        <w:rPr>
          <w:color w:val="FFFFFF" w:themeColor="background1"/>
        </w:rPr>
        <w:t>FNTP-210-2017</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431"/>
      </w:tblGrid>
      <w:tr w:rsidR="003F45EB" w:rsidRPr="002E5D98" w14:paraId="40F5D813" w14:textId="77777777" w:rsidTr="003F45EB">
        <w:tc>
          <w:tcPr>
            <w:tcW w:w="3397" w:type="dxa"/>
          </w:tcPr>
          <w:p w14:paraId="3A2F8929" w14:textId="1A2B14EA" w:rsidR="003F45EB" w:rsidRPr="002E5D98" w:rsidRDefault="003F45EB" w:rsidP="002E5D98">
            <w:pPr>
              <w:tabs>
                <w:tab w:val="left" w:pos="0"/>
              </w:tabs>
              <w:mirrorIndents/>
              <w:jc w:val="both"/>
            </w:pPr>
            <w:r w:rsidRPr="002E5D98">
              <w:t>Estado: Pre-contractual</w:t>
            </w:r>
          </w:p>
        </w:tc>
        <w:tc>
          <w:tcPr>
            <w:tcW w:w="5431" w:type="dxa"/>
          </w:tcPr>
          <w:p w14:paraId="4CADC1EF" w14:textId="18D5012F" w:rsidR="003F45EB" w:rsidRPr="002E5D98" w:rsidRDefault="003F45EB" w:rsidP="002E5D98">
            <w:pPr>
              <w:tabs>
                <w:tab w:val="left" w:pos="0"/>
              </w:tabs>
              <w:mirrorIndents/>
              <w:jc w:val="both"/>
            </w:pPr>
            <w:r w:rsidRPr="002E5D98">
              <w:rPr>
                <w:rFonts w:cs="Times New Roman"/>
              </w:rPr>
              <w:t>Proponente: Alcaldía de Santa Marta</w:t>
            </w:r>
          </w:p>
        </w:tc>
      </w:tr>
      <w:tr w:rsidR="003F45EB" w:rsidRPr="002E5D98" w14:paraId="7A5D8E53" w14:textId="77777777" w:rsidTr="003F45EB">
        <w:tc>
          <w:tcPr>
            <w:tcW w:w="3397" w:type="dxa"/>
          </w:tcPr>
          <w:p w14:paraId="326F1A1C" w14:textId="01CE03EB" w:rsidR="003F45EB" w:rsidRPr="002E5D98" w:rsidRDefault="003F45EB" w:rsidP="002E5D98">
            <w:pPr>
              <w:tabs>
                <w:tab w:val="left" w:pos="0"/>
              </w:tabs>
              <w:mirrorIndents/>
              <w:jc w:val="both"/>
            </w:pPr>
            <w:r w:rsidRPr="002E5D98">
              <w:t>Avance físico: 0%</w:t>
            </w:r>
          </w:p>
        </w:tc>
        <w:tc>
          <w:tcPr>
            <w:tcW w:w="5431" w:type="dxa"/>
          </w:tcPr>
          <w:p w14:paraId="6B496967" w14:textId="30F3A9A4" w:rsidR="003F45EB" w:rsidRPr="002E5D98" w:rsidRDefault="003F45EB" w:rsidP="002E5D98">
            <w:pPr>
              <w:tabs>
                <w:tab w:val="left" w:pos="0"/>
              </w:tabs>
              <w:mirrorIndents/>
              <w:jc w:val="both"/>
            </w:pPr>
            <w:r w:rsidRPr="002E5D98">
              <w:rPr>
                <w:rFonts w:cs="Times New Roman"/>
              </w:rPr>
              <w:t>Valor: $241.043.091</w:t>
            </w:r>
          </w:p>
        </w:tc>
      </w:tr>
      <w:tr w:rsidR="003F45EB" w:rsidRPr="002E5D98" w14:paraId="22695383" w14:textId="77777777" w:rsidTr="003F45EB">
        <w:tc>
          <w:tcPr>
            <w:tcW w:w="3397" w:type="dxa"/>
          </w:tcPr>
          <w:p w14:paraId="7229F45E" w14:textId="5778F69B" w:rsidR="003F45EB" w:rsidRPr="002E5D98" w:rsidRDefault="003F45EB" w:rsidP="002E5D98">
            <w:pPr>
              <w:tabs>
                <w:tab w:val="left" w:pos="0"/>
              </w:tabs>
              <w:mirrorIndents/>
              <w:jc w:val="both"/>
            </w:pPr>
            <w:r w:rsidRPr="002E5D98">
              <w:t>Fecha de inicio: Pendiente</w:t>
            </w:r>
          </w:p>
        </w:tc>
        <w:tc>
          <w:tcPr>
            <w:tcW w:w="5431" w:type="dxa"/>
          </w:tcPr>
          <w:p w14:paraId="4E90C1D8" w14:textId="56F38959" w:rsidR="003F45EB" w:rsidRPr="002E5D98" w:rsidRDefault="003F45EB" w:rsidP="002E5D98">
            <w:pPr>
              <w:tabs>
                <w:tab w:val="left" w:pos="0"/>
              </w:tabs>
              <w:mirrorIndents/>
              <w:jc w:val="both"/>
            </w:pPr>
            <w:proofErr w:type="spellStart"/>
            <w:r w:rsidRPr="002E5D98">
              <w:rPr>
                <w:rFonts w:cs="Times New Roman"/>
              </w:rPr>
              <w:t>Fontur</w:t>
            </w:r>
            <w:proofErr w:type="spellEnd"/>
            <w:r w:rsidRPr="002E5D98">
              <w:rPr>
                <w:rFonts w:cs="Times New Roman"/>
              </w:rPr>
              <w:t>: $192.834.473</w:t>
            </w:r>
          </w:p>
        </w:tc>
      </w:tr>
      <w:tr w:rsidR="003F45EB" w:rsidRPr="002E5D98" w14:paraId="01D71948" w14:textId="77777777" w:rsidTr="003F45EB">
        <w:tc>
          <w:tcPr>
            <w:tcW w:w="3397" w:type="dxa"/>
          </w:tcPr>
          <w:p w14:paraId="3DB58C7A" w14:textId="569986E7" w:rsidR="003F45EB" w:rsidRPr="002E5D98" w:rsidRDefault="003F45EB" w:rsidP="002E5D98">
            <w:pPr>
              <w:tabs>
                <w:tab w:val="left" w:pos="0"/>
              </w:tabs>
              <w:mirrorIndents/>
              <w:jc w:val="both"/>
            </w:pPr>
            <w:r w:rsidRPr="002E5D98">
              <w:t>Fecha de terminación: Pendiente</w:t>
            </w:r>
          </w:p>
        </w:tc>
        <w:tc>
          <w:tcPr>
            <w:tcW w:w="5431" w:type="dxa"/>
          </w:tcPr>
          <w:p w14:paraId="78DAED86" w14:textId="3B828D39" w:rsidR="003F45EB" w:rsidRPr="002E5D98" w:rsidRDefault="003F45EB" w:rsidP="002E5D98">
            <w:pPr>
              <w:tabs>
                <w:tab w:val="left" w:pos="0"/>
              </w:tabs>
              <w:mirrorIndents/>
              <w:jc w:val="both"/>
            </w:pPr>
            <w:r w:rsidRPr="002E5D98">
              <w:rPr>
                <w:rFonts w:cs="Times New Roman"/>
              </w:rPr>
              <w:t>Contrapartida: $48.208.618</w:t>
            </w:r>
          </w:p>
        </w:tc>
      </w:tr>
      <w:tr w:rsidR="003F45EB" w:rsidRPr="002E5D98" w14:paraId="5985A041" w14:textId="77777777" w:rsidTr="003F45EB">
        <w:tc>
          <w:tcPr>
            <w:tcW w:w="3397" w:type="dxa"/>
          </w:tcPr>
          <w:p w14:paraId="33F18C57" w14:textId="77777777" w:rsidR="003F45EB" w:rsidRPr="002E5D98" w:rsidRDefault="003F45EB" w:rsidP="002E5D98">
            <w:pPr>
              <w:tabs>
                <w:tab w:val="left" w:pos="0"/>
              </w:tabs>
              <w:mirrorIndents/>
              <w:jc w:val="both"/>
            </w:pPr>
          </w:p>
        </w:tc>
        <w:tc>
          <w:tcPr>
            <w:tcW w:w="5431" w:type="dxa"/>
          </w:tcPr>
          <w:p w14:paraId="54A1AD63" w14:textId="378B9FDF" w:rsidR="003F45EB" w:rsidRPr="002E5D98" w:rsidRDefault="003F45EB" w:rsidP="002E5D98">
            <w:pPr>
              <w:tabs>
                <w:tab w:val="left" w:pos="0"/>
              </w:tabs>
              <w:mirrorIndents/>
              <w:jc w:val="both"/>
            </w:pPr>
            <w:r w:rsidRPr="002E5D98">
              <w:rPr>
                <w:rFonts w:cs="Times New Roman"/>
              </w:rPr>
              <w:t>Para el municipio: $192.834.473</w:t>
            </w:r>
          </w:p>
        </w:tc>
      </w:tr>
    </w:tbl>
    <w:p w14:paraId="0E5517AC" w14:textId="77777777" w:rsidR="00447817" w:rsidRPr="002E5D98" w:rsidRDefault="00447817" w:rsidP="002E5D98">
      <w:pPr>
        <w:tabs>
          <w:tab w:val="left" w:pos="284"/>
        </w:tabs>
        <w:spacing w:after="0" w:line="240" w:lineRule="auto"/>
        <w:contextualSpacing/>
        <w:mirrorIndents/>
        <w:jc w:val="both"/>
        <w:rPr>
          <w:rFonts w:cs="Times New Roman"/>
        </w:rPr>
      </w:pPr>
    </w:p>
    <w:p w14:paraId="7179DDE0" w14:textId="77777777" w:rsidR="00447817" w:rsidRPr="002E5D98" w:rsidRDefault="00447817" w:rsidP="002E5D98">
      <w:pPr>
        <w:tabs>
          <w:tab w:val="left" w:pos="284"/>
        </w:tabs>
        <w:spacing w:after="0" w:line="240" w:lineRule="auto"/>
        <w:contextualSpacing/>
        <w:mirrorIndents/>
        <w:jc w:val="both"/>
        <w:rPr>
          <w:rFonts w:cs="Times New Roman"/>
        </w:rPr>
      </w:pPr>
      <w:r w:rsidRPr="002E5D98">
        <w:rPr>
          <w:rFonts w:cs="Times New Roman"/>
          <w:u w:val="single"/>
        </w:rPr>
        <w:t>Objetivo del proyecto:</w:t>
      </w:r>
      <w:r w:rsidRPr="002E5D98">
        <w:rPr>
          <w:rFonts w:cs="Times New Roman"/>
        </w:rPr>
        <w:t xml:space="preserve"> Fortalecer la organización y sostenibilidad turística del Distrito Turístico, Cultural e Histórico de Santa Marta a través del estudio de ordenamiento de tres (3) playas: Playa Aeropuerto, Bahía Centro y </w:t>
      </w:r>
      <w:proofErr w:type="spellStart"/>
      <w:r w:rsidRPr="002E5D98">
        <w:rPr>
          <w:rFonts w:cs="Times New Roman"/>
        </w:rPr>
        <w:t>Taganga</w:t>
      </w:r>
      <w:proofErr w:type="spellEnd"/>
      <w:r w:rsidRPr="002E5D98">
        <w:rPr>
          <w:rFonts w:cs="Times New Roman"/>
        </w:rPr>
        <w:t xml:space="preserve"> y la implementación de la NTS-TS-001-2.</w:t>
      </w:r>
    </w:p>
    <w:p w14:paraId="6B41C3A6" w14:textId="77777777" w:rsidR="00447817" w:rsidRPr="002E5D98" w:rsidRDefault="00447817" w:rsidP="002E5D98">
      <w:pPr>
        <w:tabs>
          <w:tab w:val="left" w:pos="284"/>
        </w:tabs>
        <w:spacing w:after="0" w:line="240" w:lineRule="auto"/>
        <w:contextualSpacing/>
        <w:mirrorIndents/>
        <w:jc w:val="both"/>
        <w:rPr>
          <w:rFonts w:cs="Times New Roman"/>
        </w:rPr>
      </w:pPr>
    </w:p>
    <w:p w14:paraId="532CBC7B" w14:textId="4F685FBE" w:rsidR="00447817" w:rsidRPr="002E5D98" w:rsidRDefault="00447817" w:rsidP="002E5D98">
      <w:pPr>
        <w:tabs>
          <w:tab w:val="left" w:pos="284"/>
        </w:tabs>
        <w:spacing w:after="0" w:line="240" w:lineRule="auto"/>
        <w:contextualSpacing/>
        <w:mirrorIndents/>
        <w:jc w:val="both"/>
        <w:rPr>
          <w:rFonts w:cs="Times New Roman"/>
        </w:rPr>
      </w:pPr>
      <w:r w:rsidRPr="002E5D98">
        <w:rPr>
          <w:rFonts w:cs="Times New Roman"/>
        </w:rPr>
        <w:t xml:space="preserve">Nota: </w:t>
      </w:r>
      <w:r w:rsidRPr="002E5D98">
        <w:t xml:space="preserve">El proyecto se encuentra pendiente de retiro por parte del proponente debido a que no cumplió con la necesidad de efectuar la consulta previa, y por la no consecución de recursos faltantes del convenio por concepto de los 2,35% requeridos para los gastos de administración. Adicionalmente, en repetidas ocasiones, se ha solicitado el documento original de la cuenta de cobro No. 034/2017, remitida por </w:t>
      </w:r>
      <w:proofErr w:type="spellStart"/>
      <w:r w:rsidRPr="002E5D98">
        <w:t>Fi</w:t>
      </w:r>
      <w:r w:rsidR="003F45EB" w:rsidRPr="002E5D98">
        <w:t>ducoldex</w:t>
      </w:r>
      <w:proofErr w:type="spellEnd"/>
      <w:r w:rsidR="003F45EB" w:rsidRPr="002E5D98">
        <w:t xml:space="preserve"> al Distrito. La última </w:t>
      </w:r>
      <w:r w:rsidRPr="002E5D98">
        <w:t>vez que se solicitó fue el 4 de marzo de 2019, sin obtener respuesta, y este documento se requiere para liquidar el convenio, cuya fecha de finalización es el 19 de marzo de 2019. Se estim</w:t>
      </w:r>
      <w:r w:rsidR="007B4131" w:rsidRPr="002E5D98">
        <w:t>a a más tardar el día 30 de junio</w:t>
      </w:r>
      <w:r w:rsidRPr="002E5D98">
        <w:t xml:space="preserve"> de 2019 finiquitar el respectivo trámite administrativo.</w:t>
      </w:r>
    </w:p>
    <w:p w14:paraId="5D7046B0" w14:textId="77777777" w:rsidR="0045104B" w:rsidRPr="002E5D98" w:rsidRDefault="0045104B" w:rsidP="002E5D98">
      <w:pPr>
        <w:pStyle w:val="Prrafodelista"/>
        <w:tabs>
          <w:tab w:val="left" w:pos="284"/>
        </w:tabs>
        <w:ind w:left="0"/>
        <w:mirrorIndents/>
        <w:jc w:val="both"/>
        <w:rPr>
          <w:rFonts w:ascii="Futura Std Book" w:hAnsi="Futura Std Book"/>
          <w:sz w:val="22"/>
          <w:szCs w:val="22"/>
        </w:rPr>
      </w:pPr>
    </w:p>
    <w:p w14:paraId="558455AF" w14:textId="757C05B1" w:rsidR="00447817" w:rsidRPr="002E5D98" w:rsidRDefault="005552F2" w:rsidP="002E5D98">
      <w:pPr>
        <w:tabs>
          <w:tab w:val="left" w:pos="284"/>
        </w:tabs>
        <w:mirrorIndents/>
        <w:jc w:val="both"/>
        <w:rPr>
          <w:color w:val="FFFFFF" w:themeColor="background1"/>
        </w:rPr>
      </w:pPr>
      <w:r w:rsidRPr="002E5D98">
        <w:rPr>
          <w:b/>
        </w:rPr>
        <w:t>22</w:t>
      </w:r>
      <w:r w:rsidR="00447817" w:rsidRPr="002E5D98">
        <w:rPr>
          <w:b/>
        </w:rPr>
        <w:t>.</w:t>
      </w:r>
      <w:r w:rsidR="00447817" w:rsidRPr="002E5D98">
        <w:t xml:space="preserve"> Guiones turísticos en los destinos Turismo paz y convivencia </w:t>
      </w:r>
      <w:r w:rsidR="00447817" w:rsidRPr="002E5D98">
        <w:rPr>
          <w:color w:val="FFFFFF" w:themeColor="background1"/>
        </w:rPr>
        <w:t>FNTP-127-2017</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000"/>
      </w:tblGrid>
      <w:tr w:rsidR="003F45EB" w:rsidRPr="002E5D98" w14:paraId="610CC627" w14:textId="77777777" w:rsidTr="008F29A6">
        <w:tc>
          <w:tcPr>
            <w:tcW w:w="3828" w:type="dxa"/>
          </w:tcPr>
          <w:p w14:paraId="70C14FD7" w14:textId="3224B323" w:rsidR="003F45EB" w:rsidRPr="002E5D98" w:rsidRDefault="003F45EB" w:rsidP="002E5D98">
            <w:pPr>
              <w:tabs>
                <w:tab w:val="left" w:pos="284"/>
              </w:tabs>
              <w:mirrorIndents/>
              <w:jc w:val="both"/>
              <w:rPr>
                <w:color w:val="FFFFFF" w:themeColor="background1"/>
              </w:rPr>
            </w:pPr>
            <w:r w:rsidRPr="002E5D98">
              <w:rPr>
                <w:noProof/>
                <w:lang w:eastAsia="es-CO"/>
              </w:rPr>
              <w:t>Estado: Terminado</w:t>
            </w:r>
          </w:p>
        </w:tc>
        <w:tc>
          <w:tcPr>
            <w:tcW w:w="5000" w:type="dxa"/>
          </w:tcPr>
          <w:p w14:paraId="4320EC0F" w14:textId="57FBB7E0" w:rsidR="003F45EB" w:rsidRPr="002E5D98" w:rsidRDefault="003F45EB" w:rsidP="002E5D98">
            <w:pPr>
              <w:tabs>
                <w:tab w:val="left" w:pos="284"/>
              </w:tabs>
              <w:mirrorIndents/>
              <w:jc w:val="both"/>
              <w:rPr>
                <w:color w:val="FFFFFF" w:themeColor="background1"/>
              </w:rPr>
            </w:pPr>
            <w:r w:rsidRPr="002E5D98">
              <w:rPr>
                <w:rFonts w:eastAsia="Times New Roman" w:cs="Arial"/>
                <w:lang w:eastAsia="ar-SA"/>
              </w:rPr>
              <w:t xml:space="preserve">Proponente: </w:t>
            </w:r>
            <w:proofErr w:type="spellStart"/>
            <w:r w:rsidRPr="002E5D98">
              <w:t>MinCIT</w:t>
            </w:r>
            <w:proofErr w:type="spellEnd"/>
          </w:p>
        </w:tc>
      </w:tr>
      <w:tr w:rsidR="003F45EB" w:rsidRPr="002E5D98" w14:paraId="6BD5ED16" w14:textId="77777777" w:rsidTr="008F29A6">
        <w:tc>
          <w:tcPr>
            <w:tcW w:w="3828" w:type="dxa"/>
          </w:tcPr>
          <w:p w14:paraId="421AA3AE" w14:textId="44F9136A" w:rsidR="003F45EB" w:rsidRPr="002E5D98" w:rsidRDefault="003F45EB" w:rsidP="002E5D98">
            <w:pPr>
              <w:tabs>
                <w:tab w:val="left" w:pos="284"/>
              </w:tabs>
              <w:mirrorIndents/>
              <w:jc w:val="both"/>
              <w:rPr>
                <w:color w:val="FFFFFF" w:themeColor="background1"/>
              </w:rPr>
            </w:pPr>
            <w:r w:rsidRPr="002E5D98">
              <w:rPr>
                <w:noProof/>
                <w:lang w:eastAsia="es-CO"/>
              </w:rPr>
              <w:t>Avance físico: 100%</w:t>
            </w:r>
          </w:p>
        </w:tc>
        <w:tc>
          <w:tcPr>
            <w:tcW w:w="5000" w:type="dxa"/>
          </w:tcPr>
          <w:p w14:paraId="13061811" w14:textId="7A4A2161" w:rsidR="003F45EB" w:rsidRPr="002E5D98" w:rsidRDefault="003F45EB" w:rsidP="002E5D98">
            <w:pPr>
              <w:tabs>
                <w:tab w:val="left" w:pos="284"/>
              </w:tabs>
              <w:mirrorIndents/>
              <w:jc w:val="both"/>
              <w:rPr>
                <w:color w:val="FFFFFF" w:themeColor="background1"/>
              </w:rPr>
            </w:pPr>
            <w:r w:rsidRPr="002E5D98">
              <w:rPr>
                <w:rFonts w:eastAsia="Times New Roman" w:cs="Arial"/>
                <w:lang w:eastAsia="ar-SA"/>
              </w:rPr>
              <w:t xml:space="preserve">Valor: </w:t>
            </w:r>
            <w:r w:rsidRPr="002E5D98">
              <w:rPr>
                <w:rFonts w:eastAsia="Times New Roman" w:cs="Times New Roman"/>
                <w:lang w:eastAsia="es-CO"/>
              </w:rPr>
              <w:t>$330.000.000</w:t>
            </w:r>
          </w:p>
        </w:tc>
      </w:tr>
      <w:tr w:rsidR="003F45EB" w:rsidRPr="002E5D98" w14:paraId="3C753D25" w14:textId="77777777" w:rsidTr="008F29A6">
        <w:tc>
          <w:tcPr>
            <w:tcW w:w="3828" w:type="dxa"/>
          </w:tcPr>
          <w:p w14:paraId="08F54594" w14:textId="226AB136" w:rsidR="003F45EB" w:rsidRPr="002E5D98" w:rsidRDefault="003F45EB" w:rsidP="002E5D98">
            <w:pPr>
              <w:tabs>
                <w:tab w:val="left" w:pos="284"/>
              </w:tabs>
              <w:mirrorIndents/>
              <w:jc w:val="both"/>
              <w:rPr>
                <w:color w:val="FFFFFF" w:themeColor="background1"/>
              </w:rPr>
            </w:pPr>
            <w:r w:rsidRPr="002E5D98">
              <w:rPr>
                <w:noProof/>
                <w:lang w:eastAsia="es-CO"/>
              </w:rPr>
              <w:t>Fecha de inicio: 31/01/2018</w:t>
            </w:r>
          </w:p>
        </w:tc>
        <w:tc>
          <w:tcPr>
            <w:tcW w:w="5000" w:type="dxa"/>
          </w:tcPr>
          <w:p w14:paraId="447AF77D" w14:textId="06F93B16" w:rsidR="003F45EB" w:rsidRPr="002E5D98" w:rsidRDefault="003F45EB" w:rsidP="002E5D98">
            <w:pPr>
              <w:tabs>
                <w:tab w:val="left" w:pos="284"/>
              </w:tabs>
              <w:mirrorIndents/>
              <w:jc w:val="both"/>
              <w:rPr>
                <w:color w:val="FFFFFF" w:themeColor="background1"/>
              </w:rPr>
            </w:pPr>
            <w:proofErr w:type="spellStart"/>
            <w:r w:rsidRPr="002E5D98">
              <w:rPr>
                <w:rFonts w:eastAsia="Times New Roman" w:cs="Times New Roman"/>
                <w:lang w:eastAsia="es-CO"/>
              </w:rPr>
              <w:t>Fontur</w:t>
            </w:r>
            <w:proofErr w:type="spellEnd"/>
            <w:r w:rsidRPr="002E5D98">
              <w:rPr>
                <w:rFonts w:eastAsia="Times New Roman" w:cs="Times New Roman"/>
                <w:lang w:eastAsia="es-CO"/>
              </w:rPr>
              <w:t>: $330.000.000</w:t>
            </w:r>
          </w:p>
        </w:tc>
      </w:tr>
      <w:tr w:rsidR="003F45EB" w:rsidRPr="002E5D98" w14:paraId="06E5E94C" w14:textId="77777777" w:rsidTr="008F29A6">
        <w:tc>
          <w:tcPr>
            <w:tcW w:w="3828" w:type="dxa"/>
          </w:tcPr>
          <w:p w14:paraId="78B779E6" w14:textId="721D2713" w:rsidR="003F45EB" w:rsidRPr="002E5D98" w:rsidRDefault="003F45EB" w:rsidP="002E5D98">
            <w:pPr>
              <w:tabs>
                <w:tab w:val="left" w:pos="284"/>
              </w:tabs>
              <w:mirrorIndents/>
              <w:jc w:val="both"/>
              <w:rPr>
                <w:color w:val="FFFFFF" w:themeColor="background1"/>
              </w:rPr>
            </w:pPr>
            <w:r w:rsidRPr="002E5D98">
              <w:rPr>
                <w:noProof/>
                <w:lang w:eastAsia="es-CO"/>
              </w:rPr>
              <w:t>Fecha de terminación: 13/04/2019</w:t>
            </w:r>
          </w:p>
        </w:tc>
        <w:tc>
          <w:tcPr>
            <w:tcW w:w="5000" w:type="dxa"/>
          </w:tcPr>
          <w:p w14:paraId="31CC5502" w14:textId="26B268C2" w:rsidR="003F45EB" w:rsidRPr="002E5D98" w:rsidRDefault="003F45EB" w:rsidP="002E5D98">
            <w:pPr>
              <w:tabs>
                <w:tab w:val="left" w:pos="284"/>
              </w:tabs>
              <w:mirrorIndents/>
              <w:jc w:val="both"/>
              <w:rPr>
                <w:color w:val="FFFFFF" w:themeColor="background1"/>
              </w:rPr>
            </w:pPr>
            <w:r w:rsidRPr="002E5D98">
              <w:rPr>
                <w:rFonts w:eastAsia="Times New Roman" w:cs="Times New Roman"/>
                <w:lang w:eastAsia="es-CO"/>
              </w:rPr>
              <w:t>Para los municipios: $66.000.000</w:t>
            </w:r>
          </w:p>
        </w:tc>
      </w:tr>
    </w:tbl>
    <w:p w14:paraId="044E23A3" w14:textId="77777777" w:rsidR="00447817" w:rsidRPr="002E5D98" w:rsidRDefault="00447817" w:rsidP="002E5D98">
      <w:pPr>
        <w:pStyle w:val="Prrafodelista"/>
        <w:tabs>
          <w:tab w:val="left" w:pos="284"/>
        </w:tabs>
        <w:ind w:left="0"/>
        <w:jc w:val="both"/>
        <w:rPr>
          <w:rFonts w:ascii="Futura Std Book" w:hAnsi="Futura Std Book"/>
          <w:sz w:val="22"/>
          <w:szCs w:val="22"/>
          <w:lang w:val="es-CO"/>
        </w:rPr>
      </w:pPr>
    </w:p>
    <w:p w14:paraId="44B9C7CE" w14:textId="77777777" w:rsidR="00447817" w:rsidRPr="002E5D98" w:rsidRDefault="00447817" w:rsidP="002E5D98">
      <w:pPr>
        <w:spacing w:after="0" w:line="240" w:lineRule="auto"/>
        <w:contextualSpacing/>
        <w:jc w:val="both"/>
        <w:rPr>
          <w:rFonts w:eastAsia="Times New Roman" w:cs="Times New Roman"/>
          <w:lang w:eastAsia="es-CO"/>
        </w:rPr>
      </w:pPr>
      <w:r w:rsidRPr="002E5D98">
        <w:rPr>
          <w:rFonts w:eastAsia="Times New Roman" w:cs="Arial"/>
          <w:u w:val="single"/>
          <w:lang w:eastAsia="ar-SA"/>
        </w:rPr>
        <w:t>Objetivo del proyecto:</w:t>
      </w:r>
      <w:r w:rsidRPr="002E5D98">
        <w:rPr>
          <w:rFonts w:eastAsia="Times New Roman" w:cs="Arial"/>
          <w:lang w:eastAsia="ar-SA"/>
        </w:rPr>
        <w:t xml:space="preserve"> </w:t>
      </w:r>
      <w:r w:rsidRPr="002E5D98">
        <w:rPr>
          <w:rFonts w:eastAsia="Times New Roman" w:cs="Times New Roman"/>
          <w:lang w:eastAsia="es-CO"/>
        </w:rPr>
        <w:t>Diseñar un guion metodológico para la excursión turística en cada uno de los destinos de turismo paz y convivencia donde se incluyan las técnicas de guía e interpretación como herramienta que facilite cada recorrido.</w:t>
      </w:r>
    </w:p>
    <w:p w14:paraId="26330E64" w14:textId="77777777" w:rsidR="00447817" w:rsidRPr="002E5D98" w:rsidRDefault="00447817" w:rsidP="002E5D98">
      <w:pPr>
        <w:tabs>
          <w:tab w:val="left" w:pos="284"/>
        </w:tabs>
        <w:spacing w:after="0" w:line="240" w:lineRule="auto"/>
        <w:contextualSpacing/>
        <w:jc w:val="both"/>
        <w:rPr>
          <w:rFonts w:eastAsia="Times New Roman" w:cs="Arial"/>
          <w:lang w:eastAsia="ar-SA"/>
        </w:rPr>
      </w:pPr>
    </w:p>
    <w:p w14:paraId="36014F12" w14:textId="4866725D" w:rsidR="00447817" w:rsidRPr="002E5D98" w:rsidRDefault="003F45EB" w:rsidP="002E5D98">
      <w:pPr>
        <w:spacing w:after="0" w:line="240" w:lineRule="auto"/>
        <w:jc w:val="both"/>
        <w:rPr>
          <w:rFonts w:eastAsia="Times New Roman" w:cs="Arial"/>
          <w:lang w:eastAsia="ar-SA"/>
        </w:rPr>
      </w:pPr>
      <w:r w:rsidRPr="002E5D98">
        <w:rPr>
          <w:rFonts w:eastAsia="Times New Roman" w:cs="Arial"/>
          <w:lang w:eastAsia="ar-SA"/>
        </w:rPr>
        <w:t xml:space="preserve">Nota: </w:t>
      </w:r>
      <w:r w:rsidR="00447817" w:rsidRPr="002E5D98">
        <w:t>En el mes de mayo el contratista entregó los documentos finales de los 5 guiones de Turismo y Paz para ser aprobados por las partes. La supervisión presentó obse</w:t>
      </w:r>
      <w:r w:rsidR="00552B35" w:rsidRPr="002E5D98">
        <w:t xml:space="preserve">rvaciones a dichos documentos. </w:t>
      </w:r>
      <w:r w:rsidRPr="002E5D98">
        <w:t xml:space="preserve">El </w:t>
      </w:r>
      <w:r w:rsidR="00447817" w:rsidRPr="002E5D98">
        <w:t xml:space="preserve">28 de mayo de 2019, el contratista entregó los documentos finales teniendo en cuenta las observaciones remitidas desde </w:t>
      </w:r>
      <w:r w:rsidRPr="002E5D98">
        <w:t xml:space="preserve">la </w:t>
      </w:r>
      <w:r w:rsidR="00447817" w:rsidRPr="002E5D98">
        <w:t>supervisión y se está a la espera del concepto por p</w:t>
      </w:r>
      <w:r w:rsidRPr="002E5D98">
        <w:t xml:space="preserve">arte del </w:t>
      </w:r>
      <w:proofErr w:type="spellStart"/>
      <w:r w:rsidRPr="002E5D98">
        <w:t>MinCIT</w:t>
      </w:r>
      <w:proofErr w:type="spellEnd"/>
      <w:r w:rsidRPr="002E5D98">
        <w:t>. El 1</w:t>
      </w:r>
      <w:r w:rsidR="00447817" w:rsidRPr="002E5D98">
        <w:t>5 de junio 2019, se estima iniciar proceso de liquidación del contrato.</w:t>
      </w:r>
    </w:p>
    <w:p w14:paraId="44A49B7A" w14:textId="77777777" w:rsidR="00D07FAE" w:rsidRPr="002E5D98" w:rsidRDefault="00EF2A41" w:rsidP="002E5D98">
      <w:pPr>
        <w:tabs>
          <w:tab w:val="left" w:pos="284"/>
        </w:tabs>
        <w:spacing w:after="0" w:line="240" w:lineRule="auto"/>
        <w:jc w:val="both"/>
        <w:rPr>
          <w:rFonts w:cs="Arial"/>
          <w:u w:val="single"/>
        </w:rPr>
      </w:pPr>
      <w:r w:rsidRPr="002E5D98">
        <w:rPr>
          <w:rFonts w:cs="Calibri"/>
          <w:noProof/>
          <w:u w:val="single"/>
          <w:lang w:val="es-MX" w:eastAsia="es-MX"/>
        </w:rPr>
        <mc:AlternateContent>
          <mc:Choice Requires="wps">
            <w:drawing>
              <wp:anchor distT="0" distB="0" distL="114300" distR="114300" simplePos="0" relativeHeight="251826176" behindDoc="0" locked="0" layoutInCell="1" allowOverlap="1" wp14:anchorId="262BAF3E" wp14:editId="74EE9950">
                <wp:simplePos x="0" y="0"/>
                <wp:positionH relativeFrom="leftMargin">
                  <wp:align>right</wp:align>
                </wp:positionH>
                <wp:positionV relativeFrom="paragraph">
                  <wp:posOffset>206375</wp:posOffset>
                </wp:positionV>
                <wp:extent cx="202019" cy="170121"/>
                <wp:effectExtent l="38100" t="19050" r="45720" b="40005"/>
                <wp:wrapNone/>
                <wp:docPr id="13" name="Estrella de 5 puntas 13"/>
                <wp:cNvGraphicFramePr/>
                <a:graphic xmlns:a="http://schemas.openxmlformats.org/drawingml/2006/main">
                  <a:graphicData uri="http://schemas.microsoft.com/office/word/2010/wordprocessingShape">
                    <wps:wsp>
                      <wps:cNvSpPr/>
                      <wps:spPr>
                        <a:xfrm>
                          <a:off x="0" y="0"/>
                          <a:ext cx="202019" cy="170121"/>
                        </a:xfrm>
                        <a:prstGeom prst="star5">
                          <a:avLst/>
                        </a:prstGeom>
                        <a:solidFill>
                          <a:srgbClr val="00B0F0"/>
                        </a:solid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D1969AC" id="Estrella de 5 puntas 13" o:spid="_x0000_s1026" style="position:absolute;margin-left:-35.3pt;margin-top:16.25pt;width:15.9pt;height:13.4pt;z-index:251826176;visibility:visible;mso-wrap-style:square;mso-wrap-distance-left:9pt;mso-wrap-distance-top:0;mso-wrap-distance-right:9pt;mso-wrap-distance-bottom:0;mso-position-horizontal:right;mso-position-horizontal-relative:left-margin-area;mso-position-vertical:absolute;mso-position-vertical-relative:text;v-text-anchor:middle" coordsize="202019,170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" path="m,64980r77165,1l101010,r23844,64981l202019,64980r-62428,40160l163437,170121,101010,129960,38582,170121,62428,105140,,64980xe" fillcolor="#00b0f0" strokecolor="#00b0f0" strokeweight="1pt">
                <v:stroke joinstyle="miter"/>
                <v:path arrowok="t" o:connecttype="custom" o:connectlocs="0,64980;77165,64981;101010,0;124854,64981;202019,64980;139591,105140;163437,170121;101010,129960;38582,170121;62428,105140;0,64980" o:connectangles="0,0,0,0,0,0,0,0,0,0,0"/>
                <w10:wrap anchorx="margin"/>
              </v:shape>
            </w:pict>
          </mc:Fallback>
        </mc:AlternateContent>
      </w:r>
    </w:p>
    <w:p w14:paraId="39641E46" w14:textId="5B4371B8" w:rsidR="00447817" w:rsidRPr="002E5D98" w:rsidRDefault="005552F2" w:rsidP="002E5D98">
      <w:pPr>
        <w:jc w:val="both"/>
        <w:rPr>
          <w:color w:val="FFFFFF" w:themeColor="background1"/>
        </w:rPr>
      </w:pPr>
      <w:r w:rsidRPr="002E5D98">
        <w:rPr>
          <w:b/>
        </w:rPr>
        <w:t>23</w:t>
      </w:r>
      <w:r w:rsidR="00447817" w:rsidRPr="002E5D98">
        <w:rPr>
          <w:b/>
        </w:rPr>
        <w:t>.</w:t>
      </w:r>
      <w:r w:rsidR="00447817" w:rsidRPr="002E5D98">
        <w:t xml:space="preserve"> Proyecto para la elaboración del plan de desarrollo turístico del Parque Nacional Natural </w:t>
      </w:r>
      <w:proofErr w:type="spellStart"/>
      <w:r w:rsidR="00447817" w:rsidRPr="002E5D98">
        <w:t>Tayrona</w:t>
      </w:r>
      <w:proofErr w:type="spellEnd"/>
      <w:r w:rsidR="00447817" w:rsidRPr="002E5D98">
        <w:t xml:space="preserve"> </w:t>
      </w:r>
      <w:r w:rsidR="00447817" w:rsidRPr="002E5D98">
        <w:rPr>
          <w:color w:val="FFFFFF" w:themeColor="background1"/>
        </w:rPr>
        <w:t>FNTP-240-2017</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3543"/>
      </w:tblGrid>
      <w:tr w:rsidR="008F29A6" w:rsidRPr="002E5D98" w14:paraId="71538F83" w14:textId="77777777" w:rsidTr="008F29A6">
        <w:tc>
          <w:tcPr>
            <w:tcW w:w="3823" w:type="dxa"/>
          </w:tcPr>
          <w:p w14:paraId="2D65D1AC" w14:textId="76B81445" w:rsidR="008F29A6" w:rsidRPr="002E5D98" w:rsidRDefault="008F29A6" w:rsidP="002E5D98">
            <w:pPr>
              <w:jc w:val="both"/>
              <w:rPr>
                <w:color w:val="FFFFFF" w:themeColor="background1"/>
              </w:rPr>
            </w:pPr>
            <w:r w:rsidRPr="002E5D98">
              <w:t>Estado: Terminado</w:t>
            </w:r>
          </w:p>
        </w:tc>
        <w:tc>
          <w:tcPr>
            <w:tcW w:w="3543" w:type="dxa"/>
          </w:tcPr>
          <w:p w14:paraId="36298156" w14:textId="10B79584" w:rsidR="008F29A6" w:rsidRPr="002E5D98" w:rsidRDefault="008F29A6" w:rsidP="002E5D98">
            <w:pPr>
              <w:jc w:val="both"/>
              <w:rPr>
                <w:color w:val="FFFFFF" w:themeColor="background1"/>
              </w:rPr>
            </w:pPr>
            <w:r w:rsidRPr="002E5D98">
              <w:rPr>
                <w:rFonts w:eastAsia="Times New Roman" w:cs="Times New Roman"/>
                <w:lang w:eastAsia="ar-SA"/>
              </w:rPr>
              <w:t xml:space="preserve">Proponente: </w:t>
            </w:r>
            <w:proofErr w:type="spellStart"/>
            <w:r w:rsidRPr="002E5D98">
              <w:rPr>
                <w:rFonts w:eastAsia="Times New Roman" w:cs="Times New Roman"/>
                <w:lang w:eastAsia="ar-SA"/>
              </w:rPr>
              <w:t>MinCIT</w:t>
            </w:r>
            <w:proofErr w:type="spellEnd"/>
          </w:p>
        </w:tc>
      </w:tr>
      <w:tr w:rsidR="008F29A6" w:rsidRPr="002E5D98" w14:paraId="0779594B" w14:textId="77777777" w:rsidTr="008F29A6">
        <w:tc>
          <w:tcPr>
            <w:tcW w:w="3823" w:type="dxa"/>
          </w:tcPr>
          <w:p w14:paraId="2DB59B8A" w14:textId="0EEE9235" w:rsidR="008F29A6" w:rsidRPr="002E5D98" w:rsidRDefault="008F29A6" w:rsidP="002E5D98">
            <w:pPr>
              <w:jc w:val="both"/>
              <w:rPr>
                <w:color w:val="FFFFFF" w:themeColor="background1"/>
              </w:rPr>
            </w:pPr>
            <w:r w:rsidRPr="002E5D98">
              <w:t>Avance físico: 100%</w:t>
            </w:r>
          </w:p>
        </w:tc>
        <w:tc>
          <w:tcPr>
            <w:tcW w:w="3543" w:type="dxa"/>
          </w:tcPr>
          <w:p w14:paraId="2B1CB5DB" w14:textId="547319EE" w:rsidR="008F29A6" w:rsidRPr="002E5D98" w:rsidRDefault="008F29A6" w:rsidP="002E5D98">
            <w:pPr>
              <w:jc w:val="both"/>
              <w:rPr>
                <w:color w:val="FFFFFF" w:themeColor="background1"/>
              </w:rPr>
            </w:pPr>
            <w:r w:rsidRPr="002E5D98">
              <w:rPr>
                <w:rFonts w:eastAsia="Times New Roman" w:cs="Times New Roman"/>
                <w:lang w:eastAsia="ar-SA"/>
              </w:rPr>
              <w:t>Valor: $420.485.345</w:t>
            </w:r>
          </w:p>
        </w:tc>
      </w:tr>
      <w:tr w:rsidR="008F29A6" w:rsidRPr="002E5D98" w14:paraId="2F4A25E3" w14:textId="77777777" w:rsidTr="008F29A6">
        <w:tc>
          <w:tcPr>
            <w:tcW w:w="3823" w:type="dxa"/>
          </w:tcPr>
          <w:p w14:paraId="556357B4" w14:textId="716BA789" w:rsidR="008F29A6" w:rsidRPr="002E5D98" w:rsidRDefault="008F29A6" w:rsidP="002E5D98">
            <w:pPr>
              <w:jc w:val="both"/>
              <w:rPr>
                <w:color w:val="FFFFFF" w:themeColor="background1"/>
              </w:rPr>
            </w:pPr>
            <w:r w:rsidRPr="002E5D98">
              <w:t>Fecha de inicio: 22/12/2017</w:t>
            </w:r>
          </w:p>
        </w:tc>
        <w:tc>
          <w:tcPr>
            <w:tcW w:w="3543" w:type="dxa"/>
          </w:tcPr>
          <w:p w14:paraId="5F287CD7" w14:textId="1F768DF1" w:rsidR="008F29A6" w:rsidRPr="002E5D98" w:rsidRDefault="008F29A6" w:rsidP="002E5D98">
            <w:pPr>
              <w:jc w:val="both"/>
              <w:rPr>
                <w:color w:val="FFFFFF" w:themeColor="background1"/>
              </w:rPr>
            </w:pPr>
            <w:proofErr w:type="spellStart"/>
            <w:r w:rsidRPr="002E5D98">
              <w:rPr>
                <w:rFonts w:eastAsia="Times New Roman" w:cs="Times New Roman"/>
                <w:lang w:eastAsia="ar-SA"/>
              </w:rPr>
              <w:t>Fontur</w:t>
            </w:r>
            <w:proofErr w:type="spellEnd"/>
            <w:r w:rsidRPr="002E5D98">
              <w:rPr>
                <w:rFonts w:eastAsia="Times New Roman" w:cs="Times New Roman"/>
                <w:lang w:eastAsia="ar-SA"/>
              </w:rPr>
              <w:t>: $420.485.345</w:t>
            </w:r>
          </w:p>
        </w:tc>
      </w:tr>
      <w:tr w:rsidR="008F29A6" w:rsidRPr="002E5D98" w14:paraId="0E1416D3" w14:textId="77777777" w:rsidTr="008F29A6">
        <w:tc>
          <w:tcPr>
            <w:tcW w:w="3823" w:type="dxa"/>
          </w:tcPr>
          <w:p w14:paraId="4A9C50E1" w14:textId="4A071A05" w:rsidR="008F29A6" w:rsidRPr="002E5D98" w:rsidRDefault="008F29A6" w:rsidP="002E5D98">
            <w:pPr>
              <w:jc w:val="both"/>
              <w:rPr>
                <w:color w:val="FFFFFF" w:themeColor="background1"/>
              </w:rPr>
            </w:pPr>
            <w:r w:rsidRPr="002E5D98">
              <w:t>Fecha de terminación: 07/05/2019</w:t>
            </w:r>
          </w:p>
        </w:tc>
        <w:tc>
          <w:tcPr>
            <w:tcW w:w="3543" w:type="dxa"/>
          </w:tcPr>
          <w:p w14:paraId="69D7924A" w14:textId="2338C55F" w:rsidR="008F29A6" w:rsidRPr="002E5D98" w:rsidRDefault="008F29A6" w:rsidP="002E5D98">
            <w:pPr>
              <w:jc w:val="both"/>
              <w:rPr>
                <w:color w:val="FFFFFF" w:themeColor="background1"/>
              </w:rPr>
            </w:pPr>
            <w:r w:rsidRPr="002E5D98">
              <w:rPr>
                <w:rFonts w:eastAsia="Times New Roman" w:cs="Times New Roman"/>
                <w:lang w:eastAsia="ar-SA"/>
              </w:rPr>
              <w:t>Contrapartida: $0</w:t>
            </w:r>
          </w:p>
        </w:tc>
      </w:tr>
      <w:tr w:rsidR="008F29A6" w:rsidRPr="002E5D98" w14:paraId="5FB62540" w14:textId="77777777" w:rsidTr="008F29A6">
        <w:tc>
          <w:tcPr>
            <w:tcW w:w="3823" w:type="dxa"/>
          </w:tcPr>
          <w:p w14:paraId="33BC4C62" w14:textId="77777777" w:rsidR="008F29A6" w:rsidRPr="002E5D98" w:rsidRDefault="008F29A6" w:rsidP="002E5D98">
            <w:pPr>
              <w:jc w:val="both"/>
              <w:rPr>
                <w:color w:val="FFFFFF" w:themeColor="background1"/>
              </w:rPr>
            </w:pPr>
          </w:p>
        </w:tc>
        <w:tc>
          <w:tcPr>
            <w:tcW w:w="3543" w:type="dxa"/>
          </w:tcPr>
          <w:p w14:paraId="59CB1A20" w14:textId="5B0688FC" w:rsidR="008F29A6" w:rsidRPr="002E5D98" w:rsidRDefault="008F29A6" w:rsidP="002E5D98">
            <w:pPr>
              <w:jc w:val="both"/>
              <w:rPr>
                <w:color w:val="FFFFFF" w:themeColor="background1"/>
              </w:rPr>
            </w:pPr>
            <w:r w:rsidRPr="002E5D98">
              <w:rPr>
                <w:rFonts w:eastAsia="Times New Roman" w:cs="Times New Roman"/>
                <w:lang w:eastAsia="ar-SA"/>
              </w:rPr>
              <w:t>Para el municipio: $420.485.345</w:t>
            </w:r>
          </w:p>
        </w:tc>
      </w:tr>
    </w:tbl>
    <w:p w14:paraId="1104C4A8" w14:textId="77777777" w:rsidR="00447817" w:rsidRPr="002E5D98" w:rsidRDefault="00447817" w:rsidP="002E5D98">
      <w:pPr>
        <w:tabs>
          <w:tab w:val="left" w:pos="284"/>
        </w:tabs>
        <w:spacing w:after="0" w:line="240" w:lineRule="auto"/>
        <w:contextualSpacing/>
        <w:mirrorIndents/>
        <w:jc w:val="both"/>
        <w:rPr>
          <w:rFonts w:eastAsia="Times New Roman" w:cs="Times New Roman"/>
          <w:lang w:eastAsia="ar-SA"/>
        </w:rPr>
      </w:pPr>
    </w:p>
    <w:p w14:paraId="7EF91195" w14:textId="77777777" w:rsidR="00447817" w:rsidRPr="002E5D98" w:rsidRDefault="00447817" w:rsidP="002E5D98">
      <w:pPr>
        <w:tabs>
          <w:tab w:val="left" w:pos="284"/>
        </w:tabs>
        <w:spacing w:after="0" w:line="240" w:lineRule="auto"/>
        <w:contextualSpacing/>
        <w:mirrorIndents/>
        <w:jc w:val="both"/>
        <w:rPr>
          <w:rFonts w:eastAsia="Times New Roman" w:cs="Times New Roman"/>
          <w:lang w:eastAsia="ar-SA"/>
        </w:rPr>
      </w:pPr>
      <w:r w:rsidRPr="002E5D98">
        <w:rPr>
          <w:rFonts w:eastAsia="Times New Roman" w:cs="Times New Roman"/>
          <w:u w:val="single"/>
          <w:lang w:eastAsia="ar-SA"/>
        </w:rPr>
        <w:lastRenderedPageBreak/>
        <w:t>Objetivo del proyecto:</w:t>
      </w:r>
      <w:r w:rsidRPr="002E5D98">
        <w:rPr>
          <w:rFonts w:eastAsia="Times New Roman" w:cs="Times New Roman"/>
          <w:lang w:eastAsia="ar-SA"/>
        </w:rPr>
        <w:t xml:space="preserve"> Realizar el Plan de desarrollo Turístico del Parque Nacional Natural </w:t>
      </w:r>
      <w:proofErr w:type="spellStart"/>
      <w:r w:rsidRPr="002E5D98">
        <w:rPr>
          <w:rFonts w:eastAsia="Times New Roman" w:cs="Times New Roman"/>
          <w:lang w:eastAsia="ar-SA"/>
        </w:rPr>
        <w:t>Tayrona</w:t>
      </w:r>
      <w:proofErr w:type="spellEnd"/>
      <w:r w:rsidRPr="002E5D98">
        <w:rPr>
          <w:rFonts w:eastAsia="Times New Roman" w:cs="Times New Roman"/>
          <w:lang w:eastAsia="ar-SA"/>
        </w:rPr>
        <w:t xml:space="preserve"> en concordancia con el Plan maestro de protección y restauración del área protegida PNN </w:t>
      </w:r>
      <w:proofErr w:type="spellStart"/>
      <w:r w:rsidRPr="002E5D98">
        <w:rPr>
          <w:rFonts w:eastAsia="Times New Roman" w:cs="Times New Roman"/>
          <w:lang w:eastAsia="ar-SA"/>
        </w:rPr>
        <w:t>Tayrona</w:t>
      </w:r>
      <w:proofErr w:type="spellEnd"/>
      <w:r w:rsidRPr="002E5D98">
        <w:rPr>
          <w:rFonts w:eastAsia="Times New Roman" w:cs="Times New Roman"/>
          <w:lang w:eastAsia="ar-SA"/>
        </w:rPr>
        <w:t>.</w:t>
      </w:r>
    </w:p>
    <w:p w14:paraId="342475F1" w14:textId="77777777" w:rsidR="00447817" w:rsidRPr="002E5D98" w:rsidRDefault="00447817" w:rsidP="002E5D98">
      <w:pPr>
        <w:tabs>
          <w:tab w:val="left" w:pos="284"/>
        </w:tabs>
        <w:spacing w:after="0" w:line="240" w:lineRule="auto"/>
        <w:contextualSpacing/>
        <w:mirrorIndents/>
        <w:jc w:val="both"/>
        <w:rPr>
          <w:rFonts w:eastAsia="Times New Roman" w:cs="Times New Roman"/>
          <w:lang w:eastAsia="ar-SA"/>
        </w:rPr>
      </w:pPr>
    </w:p>
    <w:p w14:paraId="75CD7F48" w14:textId="68F0D1AA" w:rsidR="00447817" w:rsidRPr="002E5D98" w:rsidRDefault="00447817" w:rsidP="002E5D98">
      <w:pPr>
        <w:tabs>
          <w:tab w:val="left" w:pos="284"/>
        </w:tabs>
        <w:spacing w:after="0" w:line="240" w:lineRule="auto"/>
        <w:contextualSpacing/>
        <w:mirrorIndents/>
        <w:jc w:val="both"/>
        <w:rPr>
          <w:rFonts w:eastAsia="Times New Roman"/>
          <w:lang w:eastAsia="ar-SA"/>
        </w:rPr>
      </w:pPr>
      <w:r w:rsidRPr="002E5D98">
        <w:rPr>
          <w:rFonts w:eastAsia="Times New Roman" w:cs="Times New Roman"/>
          <w:lang w:eastAsia="ar-SA"/>
        </w:rPr>
        <w:t xml:space="preserve">Nota: </w:t>
      </w:r>
      <w:r w:rsidRPr="002E5D98">
        <w:rPr>
          <w:rFonts w:eastAsia="Times New Roman"/>
          <w:lang w:eastAsia="ar-SA"/>
        </w:rPr>
        <w:t>En el mes de mayo</w:t>
      </w:r>
      <w:r w:rsidR="008217D4" w:rsidRPr="002E5D98">
        <w:rPr>
          <w:rFonts w:eastAsia="Times New Roman"/>
          <w:lang w:eastAsia="ar-SA"/>
        </w:rPr>
        <w:t xml:space="preserve"> de 2019</w:t>
      </w:r>
      <w:r w:rsidRPr="002E5D98">
        <w:rPr>
          <w:rFonts w:eastAsia="Times New Roman"/>
          <w:lang w:eastAsia="ar-SA"/>
        </w:rPr>
        <w:t xml:space="preserve"> el contratista entregó el producto final de fase estratégica para verificación y validación de la supervisión y el proponente.</w:t>
      </w:r>
      <w:r w:rsidR="00552B35" w:rsidRPr="002E5D98">
        <w:rPr>
          <w:rFonts w:eastAsia="Times New Roman"/>
          <w:lang w:eastAsia="ar-SA"/>
        </w:rPr>
        <w:t xml:space="preserve"> </w:t>
      </w:r>
      <w:r w:rsidR="008F29A6" w:rsidRPr="002E5D98">
        <w:rPr>
          <w:rFonts w:eastAsia="Times New Roman"/>
          <w:lang w:eastAsia="ar-SA"/>
        </w:rPr>
        <w:t xml:space="preserve">El </w:t>
      </w:r>
      <w:r w:rsidRPr="002E5D98">
        <w:rPr>
          <w:rFonts w:eastAsia="Times New Roman"/>
          <w:lang w:eastAsia="ar-SA"/>
        </w:rPr>
        <w:t xml:space="preserve">30 de junio de 2019, se estima realizar socialización del producto final en la ciudad de Santa Marta con participación del </w:t>
      </w:r>
      <w:proofErr w:type="spellStart"/>
      <w:r w:rsidRPr="002E5D98">
        <w:rPr>
          <w:rFonts w:eastAsia="Times New Roman"/>
          <w:lang w:eastAsia="ar-SA"/>
        </w:rPr>
        <w:t>MinCIT</w:t>
      </w:r>
      <w:proofErr w:type="spellEnd"/>
      <w:r w:rsidRPr="002E5D98">
        <w:rPr>
          <w:rFonts w:eastAsia="Times New Roman"/>
          <w:lang w:eastAsia="ar-SA"/>
        </w:rPr>
        <w:t>, la supervisión y PNN.</w:t>
      </w:r>
    </w:p>
    <w:p w14:paraId="58FEB39F" w14:textId="77777777" w:rsidR="008F29A6" w:rsidRPr="002E5D98" w:rsidRDefault="008F29A6" w:rsidP="002E5D98">
      <w:pPr>
        <w:pStyle w:val="Prrafodelista"/>
        <w:tabs>
          <w:tab w:val="left" w:pos="284"/>
        </w:tabs>
        <w:ind w:left="0"/>
        <w:mirrorIndents/>
        <w:jc w:val="both"/>
        <w:rPr>
          <w:rFonts w:ascii="Futura Std Book" w:hAnsi="Futura Std Book"/>
          <w:sz w:val="22"/>
          <w:szCs w:val="22"/>
          <w:lang w:val="es-CO"/>
        </w:rPr>
      </w:pPr>
    </w:p>
    <w:p w14:paraId="31FAA45A" w14:textId="3AFF9795" w:rsidR="00447817" w:rsidRPr="002E5D98" w:rsidRDefault="005552F2" w:rsidP="002E5D98">
      <w:pPr>
        <w:tabs>
          <w:tab w:val="left" w:pos="284"/>
        </w:tabs>
        <w:mirrorIndents/>
        <w:jc w:val="both"/>
        <w:rPr>
          <w:color w:val="FFFFFF" w:themeColor="background1"/>
        </w:rPr>
      </w:pPr>
      <w:r w:rsidRPr="002E5D98">
        <w:rPr>
          <w:b/>
        </w:rPr>
        <w:t>24</w:t>
      </w:r>
      <w:r w:rsidR="00447817" w:rsidRPr="002E5D98">
        <w:rPr>
          <w:b/>
        </w:rPr>
        <w:t>.</w:t>
      </w:r>
      <w:r w:rsidR="00447817" w:rsidRPr="002E5D98">
        <w:t xml:space="preserve"> Ciclo de formación integral para las agencias de viajes colombianas 2017 – 2018</w:t>
      </w:r>
      <w:r w:rsidR="008F29A6" w:rsidRPr="002E5D98">
        <w:t xml:space="preserve"> </w:t>
      </w:r>
      <w:r w:rsidR="008F29A6" w:rsidRPr="002E5D98">
        <w:rPr>
          <w:color w:val="FFFFFF" w:themeColor="background1"/>
        </w:rPr>
        <w:t>FNTP-</w:t>
      </w:r>
      <w:r w:rsidR="00447817" w:rsidRPr="002E5D98">
        <w:rPr>
          <w:color w:val="FFFFFF" w:themeColor="background1"/>
        </w:rPr>
        <w:t>2-2017</w:t>
      </w:r>
    </w:p>
    <w:tbl>
      <w:tblPr>
        <w:tblStyle w:val="Tablaconcuadrcula"/>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528"/>
      </w:tblGrid>
      <w:tr w:rsidR="008F29A6" w:rsidRPr="002E5D98" w14:paraId="2C11FD11" w14:textId="77777777" w:rsidTr="008F29A6">
        <w:tc>
          <w:tcPr>
            <w:tcW w:w="3823" w:type="dxa"/>
          </w:tcPr>
          <w:p w14:paraId="067169E9" w14:textId="7DC02A8F" w:rsidR="008F29A6" w:rsidRPr="002E5D98" w:rsidRDefault="008F29A6" w:rsidP="002E5D98">
            <w:pPr>
              <w:tabs>
                <w:tab w:val="left" w:pos="284"/>
              </w:tabs>
              <w:mirrorIndents/>
              <w:jc w:val="both"/>
              <w:rPr>
                <w:color w:val="FFFFFF" w:themeColor="background1"/>
              </w:rPr>
            </w:pPr>
            <w:r w:rsidRPr="002E5D98">
              <w:rPr>
                <w:noProof/>
                <w:lang w:eastAsia="es-CO"/>
              </w:rPr>
              <w:t>Estado: En ejecución</w:t>
            </w:r>
          </w:p>
        </w:tc>
        <w:tc>
          <w:tcPr>
            <w:tcW w:w="5528" w:type="dxa"/>
          </w:tcPr>
          <w:p w14:paraId="47F8BA5A" w14:textId="3FD5D553" w:rsidR="008F29A6" w:rsidRPr="002E5D98" w:rsidRDefault="008F29A6" w:rsidP="002E5D98">
            <w:pPr>
              <w:tabs>
                <w:tab w:val="left" w:pos="284"/>
              </w:tabs>
              <w:mirrorIndents/>
              <w:jc w:val="both"/>
              <w:rPr>
                <w:color w:val="FFFFFF" w:themeColor="background1"/>
              </w:rPr>
            </w:pPr>
            <w:r w:rsidRPr="002E5D98">
              <w:rPr>
                <w:rFonts w:eastAsia="Times New Roman" w:cs="Arial"/>
                <w:lang w:eastAsia="ar-SA"/>
              </w:rPr>
              <w:t xml:space="preserve">Proponente: Asociación Colombiana de Agencias de Viaje y Turismo </w:t>
            </w:r>
            <w:proofErr w:type="spellStart"/>
            <w:r w:rsidRPr="002E5D98">
              <w:t>Anato</w:t>
            </w:r>
            <w:proofErr w:type="spellEnd"/>
          </w:p>
        </w:tc>
      </w:tr>
      <w:tr w:rsidR="008F29A6" w:rsidRPr="002E5D98" w14:paraId="4CCAA5D5" w14:textId="77777777" w:rsidTr="008F29A6">
        <w:tc>
          <w:tcPr>
            <w:tcW w:w="3823" w:type="dxa"/>
          </w:tcPr>
          <w:p w14:paraId="49263E01" w14:textId="502D9F38" w:rsidR="008F29A6" w:rsidRPr="002E5D98" w:rsidRDefault="008F29A6" w:rsidP="002E5D98">
            <w:pPr>
              <w:tabs>
                <w:tab w:val="left" w:pos="284"/>
              </w:tabs>
              <w:mirrorIndents/>
              <w:jc w:val="both"/>
              <w:rPr>
                <w:color w:val="FFFFFF" w:themeColor="background1"/>
              </w:rPr>
            </w:pPr>
            <w:r w:rsidRPr="002E5D98">
              <w:rPr>
                <w:noProof/>
                <w:lang w:eastAsia="es-CO"/>
              </w:rPr>
              <w:t>Avance físico: 60%</w:t>
            </w:r>
          </w:p>
        </w:tc>
        <w:tc>
          <w:tcPr>
            <w:tcW w:w="5528" w:type="dxa"/>
          </w:tcPr>
          <w:p w14:paraId="5B259B7B" w14:textId="2DABA08E" w:rsidR="008F29A6" w:rsidRPr="002E5D98" w:rsidRDefault="008F29A6" w:rsidP="002E5D98">
            <w:pPr>
              <w:tabs>
                <w:tab w:val="left" w:pos="284"/>
              </w:tabs>
              <w:mirrorIndents/>
              <w:jc w:val="both"/>
              <w:rPr>
                <w:color w:val="FFFFFF" w:themeColor="background1"/>
              </w:rPr>
            </w:pPr>
            <w:r w:rsidRPr="002E5D98">
              <w:rPr>
                <w:rFonts w:eastAsia="Times New Roman" w:cs="Arial"/>
                <w:lang w:eastAsia="ar-SA"/>
              </w:rPr>
              <w:t xml:space="preserve">Valor: </w:t>
            </w:r>
            <w:r w:rsidRPr="002E5D98">
              <w:t>$230.669.818</w:t>
            </w:r>
          </w:p>
        </w:tc>
      </w:tr>
      <w:tr w:rsidR="008F29A6" w:rsidRPr="002E5D98" w14:paraId="3DE4B7F2" w14:textId="77777777" w:rsidTr="008F29A6">
        <w:tc>
          <w:tcPr>
            <w:tcW w:w="3823" w:type="dxa"/>
          </w:tcPr>
          <w:p w14:paraId="1548C8A7" w14:textId="0141F726" w:rsidR="008F29A6" w:rsidRPr="002E5D98" w:rsidRDefault="008F29A6" w:rsidP="002E5D98">
            <w:pPr>
              <w:tabs>
                <w:tab w:val="left" w:pos="284"/>
              </w:tabs>
              <w:mirrorIndents/>
              <w:jc w:val="both"/>
              <w:rPr>
                <w:color w:val="FFFFFF" w:themeColor="background1"/>
              </w:rPr>
            </w:pPr>
            <w:r w:rsidRPr="002E5D98">
              <w:rPr>
                <w:noProof/>
                <w:lang w:eastAsia="es-CO"/>
              </w:rPr>
              <w:t>Fecha de inicio: 01/06/2018</w:t>
            </w:r>
          </w:p>
        </w:tc>
        <w:tc>
          <w:tcPr>
            <w:tcW w:w="5528" w:type="dxa"/>
          </w:tcPr>
          <w:p w14:paraId="24467434" w14:textId="0D702A22" w:rsidR="008F29A6" w:rsidRPr="002E5D98" w:rsidRDefault="008F29A6" w:rsidP="002E5D98">
            <w:pPr>
              <w:tabs>
                <w:tab w:val="left" w:pos="284"/>
              </w:tabs>
              <w:mirrorIndents/>
              <w:jc w:val="both"/>
              <w:rPr>
                <w:color w:val="FFFFFF" w:themeColor="background1"/>
              </w:rPr>
            </w:pPr>
            <w:proofErr w:type="spellStart"/>
            <w:r w:rsidRPr="002E5D98">
              <w:rPr>
                <w:rFonts w:eastAsia="Times New Roman" w:cs="Times New Roman"/>
                <w:lang w:eastAsia="es-CO"/>
              </w:rPr>
              <w:t>Fontur</w:t>
            </w:r>
            <w:proofErr w:type="spellEnd"/>
            <w:r w:rsidRPr="002E5D98">
              <w:rPr>
                <w:rFonts w:eastAsia="Times New Roman" w:cs="Times New Roman"/>
                <w:lang w:eastAsia="es-CO"/>
              </w:rPr>
              <w:t xml:space="preserve">: </w:t>
            </w:r>
            <w:r w:rsidRPr="002E5D98">
              <w:t>$175.470.430</w:t>
            </w:r>
          </w:p>
        </w:tc>
      </w:tr>
      <w:tr w:rsidR="008F29A6" w:rsidRPr="002E5D98" w14:paraId="1BD211D6" w14:textId="77777777" w:rsidTr="008F29A6">
        <w:tc>
          <w:tcPr>
            <w:tcW w:w="3823" w:type="dxa"/>
          </w:tcPr>
          <w:p w14:paraId="0A719C94" w14:textId="5AB30B13" w:rsidR="008F29A6" w:rsidRPr="002E5D98" w:rsidRDefault="008F29A6" w:rsidP="002E5D98">
            <w:pPr>
              <w:tabs>
                <w:tab w:val="left" w:pos="284"/>
              </w:tabs>
              <w:mirrorIndents/>
              <w:jc w:val="both"/>
              <w:rPr>
                <w:color w:val="FFFFFF" w:themeColor="background1"/>
              </w:rPr>
            </w:pPr>
            <w:r w:rsidRPr="002E5D98">
              <w:rPr>
                <w:noProof/>
                <w:lang w:eastAsia="es-CO"/>
              </w:rPr>
              <w:t>Fecha de terminación: 01/06/2019</w:t>
            </w:r>
          </w:p>
        </w:tc>
        <w:tc>
          <w:tcPr>
            <w:tcW w:w="5528" w:type="dxa"/>
          </w:tcPr>
          <w:p w14:paraId="43908F31" w14:textId="1BC99976" w:rsidR="008F29A6" w:rsidRPr="002E5D98" w:rsidRDefault="008F29A6" w:rsidP="002E5D98">
            <w:pPr>
              <w:tabs>
                <w:tab w:val="left" w:pos="284"/>
              </w:tabs>
              <w:mirrorIndents/>
              <w:jc w:val="both"/>
              <w:rPr>
                <w:color w:val="FFFFFF" w:themeColor="background1"/>
              </w:rPr>
            </w:pPr>
            <w:r w:rsidRPr="002E5D98">
              <w:rPr>
                <w:rFonts w:eastAsia="Times New Roman" w:cs="Times New Roman"/>
                <w:lang w:eastAsia="es-CO"/>
              </w:rPr>
              <w:t xml:space="preserve">Contrapartida: </w:t>
            </w:r>
            <w:r w:rsidRPr="002E5D98">
              <w:t>$55.199.388</w:t>
            </w:r>
          </w:p>
        </w:tc>
      </w:tr>
      <w:tr w:rsidR="008F29A6" w:rsidRPr="002E5D98" w14:paraId="35416FE9" w14:textId="77777777" w:rsidTr="008F29A6">
        <w:tc>
          <w:tcPr>
            <w:tcW w:w="3823" w:type="dxa"/>
          </w:tcPr>
          <w:p w14:paraId="6502F9B5" w14:textId="77777777" w:rsidR="008F29A6" w:rsidRPr="002E5D98" w:rsidRDefault="008F29A6" w:rsidP="002E5D98">
            <w:pPr>
              <w:tabs>
                <w:tab w:val="left" w:pos="284"/>
              </w:tabs>
              <w:mirrorIndents/>
              <w:jc w:val="both"/>
              <w:rPr>
                <w:color w:val="FFFFFF" w:themeColor="background1"/>
              </w:rPr>
            </w:pPr>
          </w:p>
        </w:tc>
        <w:tc>
          <w:tcPr>
            <w:tcW w:w="5528" w:type="dxa"/>
          </w:tcPr>
          <w:p w14:paraId="3E329315" w14:textId="403C9B9E" w:rsidR="008F29A6" w:rsidRPr="002E5D98" w:rsidRDefault="008F29A6" w:rsidP="002E5D98">
            <w:pPr>
              <w:tabs>
                <w:tab w:val="left" w:pos="284"/>
              </w:tabs>
              <w:mirrorIndents/>
              <w:jc w:val="both"/>
              <w:rPr>
                <w:color w:val="FFFFFF" w:themeColor="background1"/>
              </w:rPr>
            </w:pPr>
            <w:r w:rsidRPr="002E5D98">
              <w:rPr>
                <w:rFonts w:eastAsia="Times New Roman" w:cs="Times New Roman"/>
                <w:lang w:eastAsia="es-CO"/>
              </w:rPr>
              <w:t xml:space="preserve">Para el municipio: </w:t>
            </w:r>
            <w:r w:rsidRPr="002E5D98">
              <w:t>$17.547.043</w:t>
            </w:r>
          </w:p>
        </w:tc>
      </w:tr>
    </w:tbl>
    <w:p w14:paraId="15DAC76E" w14:textId="77777777" w:rsidR="008F29A6" w:rsidRPr="002E5D98" w:rsidRDefault="008F29A6" w:rsidP="002E5D98">
      <w:pPr>
        <w:spacing w:after="0" w:line="240" w:lineRule="auto"/>
        <w:contextualSpacing/>
        <w:jc w:val="both"/>
        <w:rPr>
          <w:rFonts w:eastAsia="Times New Roman" w:cs="Arial"/>
          <w:u w:val="single"/>
          <w:lang w:eastAsia="ar-SA"/>
        </w:rPr>
      </w:pPr>
    </w:p>
    <w:p w14:paraId="4AB71A4B" w14:textId="77777777" w:rsidR="00447817" w:rsidRPr="002E5D98" w:rsidRDefault="00447817" w:rsidP="002E5D98">
      <w:pPr>
        <w:spacing w:after="0" w:line="240" w:lineRule="auto"/>
        <w:contextualSpacing/>
        <w:jc w:val="both"/>
        <w:rPr>
          <w:rFonts w:eastAsia="Times New Roman" w:cs="Arial"/>
          <w:lang w:eastAsia="ar-SA"/>
        </w:rPr>
      </w:pPr>
      <w:r w:rsidRPr="002E5D98">
        <w:rPr>
          <w:rFonts w:eastAsia="Times New Roman" w:cs="Arial"/>
          <w:u w:val="single"/>
          <w:lang w:eastAsia="ar-SA"/>
        </w:rPr>
        <w:t>Objetivo del proyecto:</w:t>
      </w:r>
      <w:r w:rsidRPr="002E5D98">
        <w:rPr>
          <w:rFonts w:eastAsia="Times New Roman" w:cs="Arial"/>
          <w:lang w:eastAsia="ar-SA"/>
        </w:rPr>
        <w:t xml:space="preserve"> </w:t>
      </w:r>
      <w:r w:rsidRPr="002E5D98">
        <w:t>Fortalecer el desempeño empresarial, la prestación de servicios turísticos y la profesionalización de los agentes de viajes, implementando un esquema de formación integral.</w:t>
      </w:r>
    </w:p>
    <w:p w14:paraId="6D789E36" w14:textId="77777777" w:rsidR="00447817" w:rsidRPr="002E5D98" w:rsidRDefault="00447817" w:rsidP="002E5D98">
      <w:pPr>
        <w:spacing w:after="0" w:line="240" w:lineRule="auto"/>
        <w:jc w:val="both"/>
        <w:rPr>
          <w:rFonts w:eastAsia="Times New Roman" w:cs="Arial"/>
          <w:lang w:eastAsia="ar-SA"/>
        </w:rPr>
      </w:pPr>
    </w:p>
    <w:p w14:paraId="75A81250" w14:textId="7EDB1B38" w:rsidR="00447817" w:rsidRPr="002E5D98" w:rsidRDefault="008F29A6" w:rsidP="002E5D98">
      <w:pPr>
        <w:spacing w:after="0" w:line="240" w:lineRule="auto"/>
        <w:jc w:val="both"/>
        <w:rPr>
          <w:rFonts w:eastAsia="Times New Roman" w:cs="Arial"/>
          <w:lang w:eastAsia="ar-SA"/>
        </w:rPr>
      </w:pPr>
      <w:r w:rsidRPr="002E5D98">
        <w:rPr>
          <w:rFonts w:eastAsia="Times New Roman" w:cs="Arial"/>
          <w:lang w:eastAsia="ar-SA"/>
        </w:rPr>
        <w:t xml:space="preserve">Nota: </w:t>
      </w:r>
      <w:r w:rsidR="00447817" w:rsidRPr="002E5D98">
        <w:rPr>
          <w:rFonts w:eastAsia="Times New Roman" w:cs="Times New Roman"/>
          <w:lang w:eastAsia="es-CO"/>
        </w:rPr>
        <w:t xml:space="preserve">Durante mayo de 2019, se realizó el taller </w:t>
      </w:r>
      <w:r w:rsidRPr="002E5D98">
        <w:rPr>
          <w:rFonts w:eastAsia="Times New Roman" w:cs="Times New Roman"/>
          <w:lang w:eastAsia="es-CO"/>
        </w:rPr>
        <w:t xml:space="preserve">de </w:t>
      </w:r>
      <w:proofErr w:type="spellStart"/>
      <w:r w:rsidRPr="002E5D98">
        <w:rPr>
          <w:rFonts w:eastAsia="Times New Roman" w:cs="Times New Roman"/>
          <w:lang w:eastAsia="es-CO"/>
        </w:rPr>
        <w:t>Neuroventa</w:t>
      </w:r>
      <w:proofErr w:type="spellEnd"/>
      <w:r w:rsidRPr="002E5D98">
        <w:rPr>
          <w:rFonts w:eastAsia="Times New Roman" w:cs="Times New Roman"/>
          <w:lang w:eastAsia="es-CO"/>
        </w:rPr>
        <w:t xml:space="preserve"> “E</w:t>
      </w:r>
      <w:r w:rsidR="00447817" w:rsidRPr="002E5D98">
        <w:rPr>
          <w:rFonts w:eastAsia="Times New Roman" w:cs="Times New Roman"/>
          <w:lang w:eastAsia="es-CO"/>
        </w:rPr>
        <w:t>l arte de vender sin vender</w:t>
      </w:r>
      <w:r w:rsidRPr="002E5D98">
        <w:rPr>
          <w:rFonts w:eastAsia="Times New Roman" w:cs="Times New Roman"/>
          <w:lang w:eastAsia="es-CO"/>
        </w:rPr>
        <w:t>”</w:t>
      </w:r>
      <w:r w:rsidR="00447817" w:rsidRPr="002E5D98">
        <w:rPr>
          <w:rFonts w:eastAsia="Times New Roman" w:cs="Times New Roman"/>
          <w:lang w:eastAsia="es-CO"/>
        </w:rPr>
        <w:t xml:space="preserve">, en </w:t>
      </w:r>
      <w:r w:rsidRPr="002E5D98">
        <w:rPr>
          <w:rFonts w:eastAsia="Times New Roman" w:cs="Times New Roman"/>
          <w:lang w:eastAsia="es-CO"/>
        </w:rPr>
        <w:t xml:space="preserve">la ciudad de </w:t>
      </w:r>
      <w:r w:rsidR="00447817" w:rsidRPr="002E5D98">
        <w:rPr>
          <w:rFonts w:eastAsia="Times New Roman" w:cs="Times New Roman"/>
          <w:lang w:eastAsia="es-CO"/>
        </w:rPr>
        <w:t xml:space="preserve">Cartagena. </w:t>
      </w:r>
      <w:r w:rsidR="00ED19C0" w:rsidRPr="002E5D98">
        <w:rPr>
          <w:rFonts w:eastAsia="Times New Roman" w:cs="Times New Roman"/>
          <w:lang w:eastAsia="es-CO"/>
        </w:rPr>
        <w:t>Durante</w:t>
      </w:r>
      <w:r w:rsidR="00447817" w:rsidRPr="002E5D98">
        <w:rPr>
          <w:rFonts w:eastAsia="Times New Roman" w:cs="Times New Roman"/>
          <w:lang w:eastAsia="es-CO"/>
        </w:rPr>
        <w:t xml:space="preserve"> junio de 2019, se estima continuar con la ejecución de los talleres.</w:t>
      </w:r>
    </w:p>
    <w:p w14:paraId="44D94609" w14:textId="77777777" w:rsidR="001F2A59" w:rsidRPr="002E5D98" w:rsidRDefault="001F2A59" w:rsidP="002E5D98">
      <w:pPr>
        <w:pStyle w:val="Sinespaciado"/>
        <w:jc w:val="both"/>
        <w:rPr>
          <w:rFonts w:ascii="Futura Std Book" w:eastAsia="Times New Roman" w:hAnsi="Futura Std Book" w:cs="Times New Roman"/>
          <w:lang w:eastAsia="es-CO"/>
        </w:rPr>
      </w:pPr>
    </w:p>
    <w:p w14:paraId="3500A1EC" w14:textId="5C9C519A" w:rsidR="00427FA9" w:rsidRPr="002E5D98" w:rsidRDefault="005552F2" w:rsidP="002E5D98">
      <w:pPr>
        <w:tabs>
          <w:tab w:val="left" w:pos="284"/>
        </w:tabs>
        <w:spacing w:after="0" w:line="240" w:lineRule="auto"/>
        <w:jc w:val="both"/>
        <w:rPr>
          <w:rFonts w:eastAsia="Futura Std Book" w:cs="Futura Std Book"/>
        </w:rPr>
      </w:pPr>
      <w:r w:rsidRPr="002E5D98">
        <w:rPr>
          <w:rFonts w:cs="Arial"/>
          <w:b/>
          <w:bCs/>
        </w:rPr>
        <w:t>25</w:t>
      </w:r>
      <w:r w:rsidR="00427FA9" w:rsidRPr="002E5D98">
        <w:rPr>
          <w:rFonts w:cs="Arial"/>
        </w:rPr>
        <w:t>. Pro</w:t>
      </w:r>
      <w:r w:rsidR="00427FA9" w:rsidRPr="002E5D98">
        <w:rPr>
          <w:rFonts w:eastAsia="Futura Std Book" w:cs="Futura Std Book"/>
        </w:rPr>
        <w:t xml:space="preserve">moción internacional </w:t>
      </w:r>
      <w:proofErr w:type="spellStart"/>
      <w:r w:rsidR="00427FA9" w:rsidRPr="002E5D98">
        <w:rPr>
          <w:rFonts w:eastAsia="Futura Std Book" w:cs="Futura Std Book"/>
        </w:rPr>
        <w:t>multidestino</w:t>
      </w:r>
      <w:proofErr w:type="spellEnd"/>
      <w:r w:rsidR="00427FA9" w:rsidRPr="002E5D98">
        <w:rPr>
          <w:rFonts w:eastAsia="Futura Std Book" w:cs="Futura Std Book"/>
        </w:rPr>
        <w:t xml:space="preserve"> de Bogotá, Cartagena de Indias, Archipiélago Islas del Rosario y San Bernardo, Santa Marta, Eje Cafetero (Pereira, Manizales) y Honda alrededor de la experiencia de hoteles boutique históricos.</w:t>
      </w:r>
    </w:p>
    <w:p w14:paraId="6BCD60BD" w14:textId="77777777" w:rsidR="008F29A6" w:rsidRPr="002E5D98" w:rsidRDefault="008F29A6" w:rsidP="002E5D98">
      <w:pPr>
        <w:tabs>
          <w:tab w:val="left" w:pos="284"/>
        </w:tabs>
        <w:spacing w:after="0" w:line="240" w:lineRule="auto"/>
        <w:jc w:val="both"/>
        <w:rPr>
          <w:rFonts w:eastAsia="Futura Std Book" w:cs="Futura Std Book"/>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3C0B8E" w:rsidRPr="002E5D98" w14:paraId="5BDA5675" w14:textId="77777777" w:rsidTr="003C0B8E">
        <w:tc>
          <w:tcPr>
            <w:tcW w:w="4414" w:type="dxa"/>
            <w:vAlign w:val="center"/>
          </w:tcPr>
          <w:p w14:paraId="1A250DC6" w14:textId="1D21BFF0" w:rsidR="003C0B8E" w:rsidRPr="002E5D98" w:rsidRDefault="003C0B8E" w:rsidP="002E5D98">
            <w:pPr>
              <w:tabs>
                <w:tab w:val="left" w:pos="284"/>
              </w:tabs>
              <w:jc w:val="both"/>
              <w:rPr>
                <w:rFonts w:eastAsia="Futura Std Book" w:cs="Futura Std Book"/>
              </w:rPr>
            </w:pPr>
            <w:r w:rsidRPr="002E5D98">
              <w:rPr>
                <w:rFonts w:eastAsia="Futura Std Book" w:cs="Futura Std Book"/>
              </w:rPr>
              <w:t>Estado: En ejecución</w:t>
            </w:r>
          </w:p>
        </w:tc>
        <w:tc>
          <w:tcPr>
            <w:tcW w:w="4414" w:type="dxa"/>
          </w:tcPr>
          <w:p w14:paraId="4308013C" w14:textId="77777777" w:rsidR="003C0B8E" w:rsidRPr="002E5D98" w:rsidRDefault="003C0B8E" w:rsidP="002E5D98">
            <w:pPr>
              <w:tabs>
                <w:tab w:val="left" w:pos="284"/>
              </w:tabs>
              <w:jc w:val="both"/>
              <w:rPr>
                <w:rFonts w:eastAsia="Futura Std Book" w:cs="Futura Std Book"/>
              </w:rPr>
            </w:pPr>
            <w:r w:rsidRPr="002E5D98">
              <w:rPr>
                <w:rFonts w:eastAsia="Futura Std Book" w:cs="Futura Std Book"/>
              </w:rPr>
              <w:t xml:space="preserve">Proponente: Red de turismo </w:t>
            </w:r>
          </w:p>
          <w:p w14:paraId="1A8E3029" w14:textId="25242D99" w:rsidR="003C0B8E" w:rsidRPr="002E5D98" w:rsidRDefault="003C0B8E" w:rsidP="002E5D98">
            <w:pPr>
              <w:tabs>
                <w:tab w:val="left" w:pos="284"/>
              </w:tabs>
              <w:jc w:val="both"/>
              <w:rPr>
                <w:rFonts w:eastAsia="Futura Std Book" w:cs="Futura Std Book"/>
              </w:rPr>
            </w:pPr>
            <w:r w:rsidRPr="002E5D98">
              <w:rPr>
                <w:rFonts w:eastAsia="Futura Std Book" w:cs="Futura Std Book"/>
              </w:rPr>
              <w:t xml:space="preserve">Evoca </w:t>
            </w:r>
            <w:proofErr w:type="spellStart"/>
            <w:r w:rsidRPr="002E5D98">
              <w:rPr>
                <w:rFonts w:eastAsia="Futura Std Book" w:cs="Futura Std Book"/>
              </w:rPr>
              <w:t>Historic</w:t>
            </w:r>
            <w:proofErr w:type="spellEnd"/>
            <w:r w:rsidRPr="002E5D98">
              <w:rPr>
                <w:rFonts w:eastAsia="Futura Std Book" w:cs="Futura Std Book"/>
              </w:rPr>
              <w:t xml:space="preserve"> Boutique </w:t>
            </w:r>
            <w:proofErr w:type="spellStart"/>
            <w:r w:rsidRPr="002E5D98">
              <w:rPr>
                <w:rFonts w:eastAsia="Futura Std Book" w:cs="Futura Std Book"/>
              </w:rPr>
              <w:t>Hotels</w:t>
            </w:r>
            <w:proofErr w:type="spellEnd"/>
          </w:p>
        </w:tc>
      </w:tr>
      <w:tr w:rsidR="003C0B8E" w:rsidRPr="002E5D98" w14:paraId="3052C394" w14:textId="77777777" w:rsidTr="003C0B8E">
        <w:tc>
          <w:tcPr>
            <w:tcW w:w="4414" w:type="dxa"/>
          </w:tcPr>
          <w:p w14:paraId="62339DDE" w14:textId="276B95A3" w:rsidR="003C0B8E" w:rsidRPr="002E5D98" w:rsidRDefault="003C0B8E" w:rsidP="002E5D98">
            <w:pPr>
              <w:tabs>
                <w:tab w:val="left" w:pos="284"/>
              </w:tabs>
              <w:jc w:val="both"/>
              <w:rPr>
                <w:rFonts w:eastAsia="Futura Std Book" w:cs="Futura Std Book"/>
              </w:rPr>
            </w:pPr>
            <w:r w:rsidRPr="002E5D98">
              <w:rPr>
                <w:rFonts w:eastAsia="Futura Std Book" w:cs="Futura Std Book"/>
              </w:rPr>
              <w:t>Avance físico: 70%</w:t>
            </w:r>
          </w:p>
        </w:tc>
        <w:tc>
          <w:tcPr>
            <w:tcW w:w="4414" w:type="dxa"/>
          </w:tcPr>
          <w:p w14:paraId="713C45E8" w14:textId="376BB614" w:rsidR="003C0B8E" w:rsidRPr="002E5D98" w:rsidRDefault="003C0B8E" w:rsidP="002E5D98">
            <w:pPr>
              <w:tabs>
                <w:tab w:val="left" w:pos="284"/>
              </w:tabs>
              <w:jc w:val="both"/>
              <w:rPr>
                <w:rFonts w:eastAsia="Futura Std Book" w:cs="Futura Std Book"/>
              </w:rPr>
            </w:pPr>
            <w:r w:rsidRPr="002E5D98">
              <w:rPr>
                <w:rFonts w:eastAsia="Futura Std Book" w:cs="Futura Std Book"/>
              </w:rPr>
              <w:t>Valor: $572.460.000</w:t>
            </w:r>
          </w:p>
        </w:tc>
      </w:tr>
      <w:tr w:rsidR="003C0B8E" w:rsidRPr="002E5D98" w14:paraId="2F8966B6" w14:textId="77777777" w:rsidTr="003C0B8E">
        <w:tc>
          <w:tcPr>
            <w:tcW w:w="4414" w:type="dxa"/>
          </w:tcPr>
          <w:p w14:paraId="7225C6A0" w14:textId="6A7B0AD0" w:rsidR="003C0B8E" w:rsidRPr="002E5D98" w:rsidRDefault="003C0B8E" w:rsidP="002E5D98">
            <w:pPr>
              <w:tabs>
                <w:tab w:val="left" w:pos="284"/>
              </w:tabs>
              <w:jc w:val="both"/>
              <w:rPr>
                <w:rFonts w:eastAsia="Futura Std Book" w:cs="Futura Std Book"/>
              </w:rPr>
            </w:pPr>
            <w:r w:rsidRPr="002E5D98">
              <w:rPr>
                <w:rFonts w:eastAsia="Futura Std Book" w:cs="Futura Std Book"/>
              </w:rPr>
              <w:t>Fecha de inicio: 12/10/2018</w:t>
            </w:r>
          </w:p>
        </w:tc>
        <w:tc>
          <w:tcPr>
            <w:tcW w:w="4414" w:type="dxa"/>
          </w:tcPr>
          <w:p w14:paraId="2E41DB5E" w14:textId="0260EB26" w:rsidR="003C0B8E" w:rsidRPr="002E5D98" w:rsidRDefault="003C0B8E" w:rsidP="002E5D98">
            <w:pPr>
              <w:tabs>
                <w:tab w:val="left" w:pos="284"/>
              </w:tabs>
              <w:jc w:val="both"/>
              <w:rPr>
                <w:rFonts w:eastAsia="Futura Std Book" w:cs="Futura Std Book"/>
              </w:rPr>
            </w:pPr>
            <w:proofErr w:type="spellStart"/>
            <w:r w:rsidRPr="002E5D98">
              <w:rPr>
                <w:rFonts w:eastAsia="Futura Std Book" w:cs="Futura Std Book"/>
              </w:rPr>
              <w:t>Fontur</w:t>
            </w:r>
            <w:proofErr w:type="spellEnd"/>
            <w:r w:rsidRPr="002E5D98">
              <w:rPr>
                <w:rFonts w:eastAsia="Futura Std Book" w:cs="Futura Std Book"/>
              </w:rPr>
              <w:t>: $457.960.000</w:t>
            </w:r>
          </w:p>
        </w:tc>
      </w:tr>
      <w:tr w:rsidR="003C0B8E" w:rsidRPr="002E5D98" w14:paraId="0903DCD9" w14:textId="77777777" w:rsidTr="003C0B8E">
        <w:tc>
          <w:tcPr>
            <w:tcW w:w="4414" w:type="dxa"/>
          </w:tcPr>
          <w:p w14:paraId="45362B7C" w14:textId="3B244438" w:rsidR="003C0B8E" w:rsidRPr="002E5D98" w:rsidRDefault="003C0B8E" w:rsidP="002E5D98">
            <w:pPr>
              <w:tabs>
                <w:tab w:val="left" w:pos="284"/>
              </w:tabs>
              <w:jc w:val="both"/>
              <w:rPr>
                <w:rFonts w:eastAsia="Futura Std Book" w:cs="Futura Std Book"/>
              </w:rPr>
            </w:pPr>
            <w:r w:rsidRPr="002E5D98">
              <w:rPr>
                <w:rFonts w:eastAsia="Futura Std Book" w:cs="Futura Std Book"/>
              </w:rPr>
              <w:t>Fecha de terminación: 11/06/2019</w:t>
            </w:r>
          </w:p>
        </w:tc>
        <w:tc>
          <w:tcPr>
            <w:tcW w:w="4414" w:type="dxa"/>
          </w:tcPr>
          <w:p w14:paraId="4A2F05F1" w14:textId="660908AD" w:rsidR="003C0B8E" w:rsidRPr="002E5D98" w:rsidRDefault="003C0B8E" w:rsidP="002E5D98">
            <w:pPr>
              <w:tabs>
                <w:tab w:val="left" w:pos="284"/>
              </w:tabs>
              <w:jc w:val="both"/>
              <w:rPr>
                <w:rFonts w:eastAsia="Futura Std Book" w:cs="Futura Std Book"/>
              </w:rPr>
            </w:pPr>
            <w:r w:rsidRPr="002E5D98">
              <w:rPr>
                <w:rFonts w:eastAsia="Futura Std Book" w:cs="Futura Std Book"/>
              </w:rPr>
              <w:t>Contrapartida: $114.500.000</w:t>
            </w:r>
          </w:p>
        </w:tc>
      </w:tr>
      <w:tr w:rsidR="003C0B8E" w:rsidRPr="002E5D98" w14:paraId="569BCD0F" w14:textId="77777777" w:rsidTr="003C0B8E">
        <w:tc>
          <w:tcPr>
            <w:tcW w:w="4414" w:type="dxa"/>
          </w:tcPr>
          <w:p w14:paraId="743C32B1" w14:textId="77777777" w:rsidR="003C0B8E" w:rsidRPr="002E5D98" w:rsidRDefault="003C0B8E" w:rsidP="002E5D98">
            <w:pPr>
              <w:tabs>
                <w:tab w:val="left" w:pos="284"/>
              </w:tabs>
              <w:jc w:val="both"/>
              <w:rPr>
                <w:rFonts w:eastAsia="Futura Std Book" w:cs="Futura Std Book"/>
              </w:rPr>
            </w:pPr>
          </w:p>
        </w:tc>
        <w:tc>
          <w:tcPr>
            <w:tcW w:w="4414" w:type="dxa"/>
          </w:tcPr>
          <w:p w14:paraId="4471A38A" w14:textId="6E8DC0C3" w:rsidR="003C0B8E" w:rsidRPr="002E5D98" w:rsidRDefault="003C0B8E" w:rsidP="002E5D98">
            <w:pPr>
              <w:tabs>
                <w:tab w:val="left" w:pos="284"/>
              </w:tabs>
              <w:jc w:val="both"/>
              <w:rPr>
                <w:rFonts w:eastAsia="Futura Std Book" w:cs="Futura Std Book"/>
              </w:rPr>
            </w:pPr>
            <w:r w:rsidRPr="002E5D98">
              <w:rPr>
                <w:rFonts w:eastAsia="Futura Std Book" w:cs="Futura Std Book"/>
              </w:rPr>
              <w:t>Para el municipio: $343.470.000</w:t>
            </w:r>
          </w:p>
        </w:tc>
      </w:tr>
    </w:tbl>
    <w:p w14:paraId="6B4B92D5" w14:textId="77777777" w:rsidR="003C0B8E" w:rsidRPr="002E5D98" w:rsidRDefault="003C0B8E" w:rsidP="002E5D98">
      <w:pPr>
        <w:tabs>
          <w:tab w:val="left" w:pos="284"/>
        </w:tabs>
        <w:spacing w:after="0" w:line="240" w:lineRule="auto"/>
        <w:jc w:val="both"/>
        <w:rPr>
          <w:rFonts w:eastAsia="Futura Std Book" w:cs="Futura Std Book"/>
        </w:rPr>
      </w:pPr>
    </w:p>
    <w:p w14:paraId="1AF00D31" w14:textId="77777777" w:rsidR="00427FA9" w:rsidRPr="002E5D98" w:rsidRDefault="00427FA9" w:rsidP="002E5D98">
      <w:pPr>
        <w:spacing w:line="240" w:lineRule="auto"/>
        <w:jc w:val="both"/>
        <w:rPr>
          <w:rFonts w:eastAsia="Futura Std Book" w:cs="Futura Std Book"/>
        </w:rPr>
      </w:pPr>
      <w:r w:rsidRPr="002E5D98">
        <w:rPr>
          <w:rFonts w:eastAsia="Futura Std Book" w:cs="Futura Std Book"/>
          <w:u w:val="single"/>
        </w:rPr>
        <w:t>Objetivo del proyecto:</w:t>
      </w:r>
      <w:r w:rsidRPr="002E5D98">
        <w:rPr>
          <w:rFonts w:eastAsia="Futura Std Book" w:cs="Futura Std Book"/>
        </w:rPr>
        <w:t xml:space="preserve"> Diseñar y poner en marcha un programa de promoción y mercadeo internacional </w:t>
      </w:r>
      <w:proofErr w:type="spellStart"/>
      <w:r w:rsidRPr="002E5D98">
        <w:rPr>
          <w:rFonts w:eastAsia="Futura Std Book" w:cs="Futura Std Book"/>
        </w:rPr>
        <w:t>multidestino</w:t>
      </w:r>
      <w:proofErr w:type="spellEnd"/>
      <w:r w:rsidRPr="002E5D98">
        <w:rPr>
          <w:rFonts w:eastAsia="Futura Std Book" w:cs="Futura Std Book"/>
        </w:rPr>
        <w:t xml:space="preserve"> de las ciudades de Bogotá D.C., Cartagena de indias, el Archipiélago Islas del Rosario y de San Bernardo, Santa Marta D.T.C.H., Pereira, Manizales y Honda; alrededor de la experiencia de historia, literatura, arte, naturaleza, aventura y hoteles históricos boutique.</w:t>
      </w:r>
    </w:p>
    <w:p w14:paraId="41DA1EE8" w14:textId="2C3D8AA3" w:rsidR="00427FA9" w:rsidRPr="002E5D98" w:rsidRDefault="00427FA9" w:rsidP="002E5D98">
      <w:pPr>
        <w:spacing w:line="240" w:lineRule="auto"/>
        <w:jc w:val="both"/>
        <w:rPr>
          <w:rFonts w:eastAsia="Futura Std Book" w:cs="Futura Std Book"/>
        </w:rPr>
      </w:pPr>
      <w:r w:rsidRPr="002E5D98">
        <w:rPr>
          <w:rFonts w:eastAsia="Futura Std Book" w:cs="Futura Std Book"/>
        </w:rPr>
        <w:lastRenderedPageBreak/>
        <w:t xml:space="preserve">Nota: </w:t>
      </w:r>
      <w:r w:rsidR="00EC0D81" w:rsidRPr="002E5D98">
        <w:rPr>
          <w:rFonts w:eastAsia="Futura Std Book" w:cs="Futura Std Book"/>
        </w:rPr>
        <w:t>El proponente remite solicitud de ajustes el 31 de mayo, el contratista procederá a realizar dichos ajustes. El contratista dio respuesta el 07 de junio</w:t>
      </w:r>
      <w:r w:rsidR="00EC0D81" w:rsidRPr="002E5D98">
        <w:rPr>
          <w:rFonts w:eastAsia="Futura Std Book" w:cs="Futura Std Book"/>
        </w:rPr>
        <w:t xml:space="preserve"> de 2019</w:t>
      </w:r>
      <w:r w:rsidR="00EC0D81" w:rsidRPr="002E5D98">
        <w:rPr>
          <w:rFonts w:eastAsia="Futura Std Book" w:cs="Futura Std Book"/>
        </w:rPr>
        <w:t>, dichos ajuste serán remitidos al proponente para validación.</w:t>
      </w:r>
    </w:p>
    <w:p w14:paraId="5BBA8232" w14:textId="77777777" w:rsidR="00BB3B69" w:rsidRPr="002E5D98" w:rsidRDefault="00BB3B69" w:rsidP="002E5D98">
      <w:pPr>
        <w:spacing w:line="240" w:lineRule="auto"/>
        <w:jc w:val="both"/>
        <w:rPr>
          <w:rFonts w:eastAsia="Futura Std Book" w:cs="Futura Std Book"/>
        </w:rPr>
      </w:pPr>
    </w:p>
    <w:p w14:paraId="5CDD6812" w14:textId="5CB7829E" w:rsidR="00447817" w:rsidRPr="002E5D98" w:rsidRDefault="005552F2" w:rsidP="002E5D98">
      <w:pPr>
        <w:shd w:val="clear" w:color="auto" w:fill="FFFFFF"/>
        <w:tabs>
          <w:tab w:val="left" w:pos="284"/>
        </w:tabs>
        <w:jc w:val="both"/>
      </w:pPr>
      <w:r w:rsidRPr="002E5D98">
        <w:rPr>
          <w:b/>
        </w:rPr>
        <w:t>26</w:t>
      </w:r>
      <w:r w:rsidR="00447817" w:rsidRPr="002E5D98">
        <w:rPr>
          <w:b/>
        </w:rPr>
        <w:t>.</w:t>
      </w:r>
      <w:r w:rsidR="00447817" w:rsidRPr="002E5D98">
        <w:t xml:space="preserve"> Cogestores Territoriales para la Dinamización de 10 Nuevos Territorios del Turismo</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3C0B8E" w:rsidRPr="002E5D98" w14:paraId="6B211E49" w14:textId="77777777" w:rsidTr="00145BAC">
        <w:tc>
          <w:tcPr>
            <w:tcW w:w="4414" w:type="dxa"/>
          </w:tcPr>
          <w:p w14:paraId="25F4BF47" w14:textId="7814A983" w:rsidR="003C0B8E" w:rsidRPr="002E5D98" w:rsidRDefault="003C0B8E" w:rsidP="002E5D98">
            <w:pPr>
              <w:tabs>
                <w:tab w:val="left" w:pos="284"/>
              </w:tabs>
              <w:jc w:val="both"/>
            </w:pPr>
            <w:r w:rsidRPr="002E5D98">
              <w:t xml:space="preserve">Estado: </w:t>
            </w:r>
            <w:r w:rsidR="00ED19C0" w:rsidRPr="002E5D98">
              <w:t>pre-contractual</w:t>
            </w:r>
          </w:p>
        </w:tc>
        <w:tc>
          <w:tcPr>
            <w:tcW w:w="4414" w:type="dxa"/>
          </w:tcPr>
          <w:p w14:paraId="395ACAC1" w14:textId="0139F3CB" w:rsidR="003C0B8E" w:rsidRPr="002E5D98" w:rsidRDefault="003C0B8E" w:rsidP="002E5D98">
            <w:pPr>
              <w:tabs>
                <w:tab w:val="left" w:pos="284"/>
              </w:tabs>
              <w:jc w:val="both"/>
            </w:pPr>
            <w:r w:rsidRPr="002E5D98">
              <w:rPr>
                <w:rFonts w:eastAsia="Times New Roman" w:cs="Arial"/>
                <w:lang w:eastAsia="ar-SA"/>
              </w:rPr>
              <w:t xml:space="preserve">Proponente: </w:t>
            </w:r>
            <w:proofErr w:type="spellStart"/>
            <w:r w:rsidRPr="002E5D98">
              <w:t>MinCIT</w:t>
            </w:r>
            <w:proofErr w:type="spellEnd"/>
          </w:p>
        </w:tc>
      </w:tr>
      <w:tr w:rsidR="003C0B8E" w:rsidRPr="002E5D98" w14:paraId="09B41928" w14:textId="77777777" w:rsidTr="00145BAC">
        <w:tc>
          <w:tcPr>
            <w:tcW w:w="4414" w:type="dxa"/>
          </w:tcPr>
          <w:p w14:paraId="7093BDFE" w14:textId="0BF6C3D9" w:rsidR="003C0B8E" w:rsidRPr="002E5D98" w:rsidRDefault="003C0B8E" w:rsidP="002E5D98">
            <w:pPr>
              <w:tabs>
                <w:tab w:val="left" w:pos="284"/>
              </w:tabs>
              <w:jc w:val="both"/>
            </w:pPr>
            <w:r w:rsidRPr="002E5D98">
              <w:t>Avance físico: 0%</w:t>
            </w:r>
          </w:p>
        </w:tc>
        <w:tc>
          <w:tcPr>
            <w:tcW w:w="4414" w:type="dxa"/>
          </w:tcPr>
          <w:p w14:paraId="6EECB3A1" w14:textId="041F1C2D" w:rsidR="003C0B8E" w:rsidRPr="002E5D98" w:rsidRDefault="003C0B8E" w:rsidP="002E5D98">
            <w:pPr>
              <w:tabs>
                <w:tab w:val="left" w:pos="284"/>
              </w:tabs>
              <w:jc w:val="both"/>
            </w:pPr>
            <w:r w:rsidRPr="002E5D98">
              <w:rPr>
                <w:rFonts w:eastAsia="Times New Roman" w:cs="Arial"/>
                <w:lang w:eastAsia="ar-SA"/>
              </w:rPr>
              <w:t>Valor:  $ 339.300.000</w:t>
            </w:r>
          </w:p>
        </w:tc>
      </w:tr>
      <w:tr w:rsidR="003C0B8E" w:rsidRPr="002E5D98" w14:paraId="3708EC9D" w14:textId="77777777" w:rsidTr="00145BAC">
        <w:tc>
          <w:tcPr>
            <w:tcW w:w="4414" w:type="dxa"/>
          </w:tcPr>
          <w:p w14:paraId="5D35DC23" w14:textId="14C40C63" w:rsidR="003C0B8E" w:rsidRPr="002E5D98" w:rsidRDefault="003C0B8E" w:rsidP="002E5D98">
            <w:pPr>
              <w:tabs>
                <w:tab w:val="left" w:pos="284"/>
              </w:tabs>
              <w:jc w:val="both"/>
            </w:pPr>
            <w:r w:rsidRPr="002E5D98">
              <w:t>Fecha de inicio: Pendiente</w:t>
            </w:r>
          </w:p>
        </w:tc>
        <w:tc>
          <w:tcPr>
            <w:tcW w:w="4414" w:type="dxa"/>
          </w:tcPr>
          <w:p w14:paraId="764B04ED" w14:textId="7229CD59" w:rsidR="003C0B8E" w:rsidRPr="002E5D98" w:rsidRDefault="003C0B8E" w:rsidP="002E5D98">
            <w:pPr>
              <w:tabs>
                <w:tab w:val="left" w:pos="284"/>
              </w:tabs>
              <w:jc w:val="both"/>
            </w:pPr>
            <w:proofErr w:type="spellStart"/>
            <w:r w:rsidRPr="002E5D98">
              <w:rPr>
                <w:rFonts w:eastAsia="Times New Roman" w:cs="Times New Roman"/>
                <w:lang w:eastAsia="es-CO"/>
              </w:rPr>
              <w:t>Fontur</w:t>
            </w:r>
            <w:proofErr w:type="spellEnd"/>
            <w:r w:rsidRPr="002E5D98">
              <w:rPr>
                <w:rFonts w:eastAsia="Times New Roman" w:cs="Times New Roman"/>
                <w:lang w:eastAsia="es-CO"/>
              </w:rPr>
              <w:t>:  $ 339.300.000</w:t>
            </w:r>
          </w:p>
        </w:tc>
      </w:tr>
      <w:tr w:rsidR="003C0B8E" w:rsidRPr="002E5D98" w14:paraId="1A92C784" w14:textId="77777777" w:rsidTr="00145BAC">
        <w:tc>
          <w:tcPr>
            <w:tcW w:w="4414" w:type="dxa"/>
          </w:tcPr>
          <w:p w14:paraId="6C6A07E4" w14:textId="401C006A" w:rsidR="003C0B8E" w:rsidRPr="002E5D98" w:rsidRDefault="003C0B8E" w:rsidP="002E5D98">
            <w:pPr>
              <w:tabs>
                <w:tab w:val="left" w:pos="284"/>
              </w:tabs>
              <w:jc w:val="both"/>
            </w:pPr>
            <w:r w:rsidRPr="002E5D98">
              <w:t>Fecha de terminación: Pendiente</w:t>
            </w:r>
          </w:p>
        </w:tc>
        <w:tc>
          <w:tcPr>
            <w:tcW w:w="4414" w:type="dxa"/>
          </w:tcPr>
          <w:p w14:paraId="3ABDB342" w14:textId="76A8A28D" w:rsidR="003C0B8E" w:rsidRPr="002E5D98" w:rsidRDefault="003C0B8E" w:rsidP="002E5D98">
            <w:pPr>
              <w:tabs>
                <w:tab w:val="left" w:pos="284"/>
              </w:tabs>
              <w:jc w:val="both"/>
            </w:pPr>
            <w:r w:rsidRPr="002E5D98">
              <w:t>Contrapartida: $ 0</w:t>
            </w:r>
          </w:p>
        </w:tc>
      </w:tr>
      <w:tr w:rsidR="003C0B8E" w:rsidRPr="002E5D98" w14:paraId="7FCCA2FA" w14:textId="77777777" w:rsidTr="00145BAC">
        <w:tc>
          <w:tcPr>
            <w:tcW w:w="4414" w:type="dxa"/>
          </w:tcPr>
          <w:p w14:paraId="0BFCD2F2" w14:textId="77777777" w:rsidR="003C0B8E" w:rsidRPr="002E5D98" w:rsidRDefault="003C0B8E" w:rsidP="002E5D98">
            <w:pPr>
              <w:tabs>
                <w:tab w:val="left" w:pos="284"/>
              </w:tabs>
              <w:jc w:val="both"/>
            </w:pPr>
          </w:p>
        </w:tc>
        <w:tc>
          <w:tcPr>
            <w:tcW w:w="4414" w:type="dxa"/>
          </w:tcPr>
          <w:p w14:paraId="7F24844E" w14:textId="77777777" w:rsidR="003C0B8E" w:rsidRPr="002E5D98" w:rsidRDefault="003C0B8E" w:rsidP="002E5D98">
            <w:pPr>
              <w:tabs>
                <w:tab w:val="left" w:pos="284"/>
              </w:tabs>
              <w:jc w:val="both"/>
              <w:rPr>
                <w:rFonts w:eastAsia="Times New Roman" w:cs="Times New Roman"/>
                <w:lang w:eastAsia="es-CO"/>
              </w:rPr>
            </w:pPr>
            <w:r w:rsidRPr="002E5D98">
              <w:rPr>
                <w:rFonts w:eastAsia="Times New Roman" w:cs="Times New Roman"/>
                <w:lang w:eastAsia="es-CO"/>
              </w:rPr>
              <w:t>Para los municipios:  $28.275.000</w:t>
            </w:r>
          </w:p>
          <w:p w14:paraId="7D354608" w14:textId="2E11A9B7" w:rsidR="007B4131" w:rsidRPr="002E5D98" w:rsidRDefault="007B4131" w:rsidP="002E5D98">
            <w:pPr>
              <w:tabs>
                <w:tab w:val="left" w:pos="284"/>
              </w:tabs>
              <w:jc w:val="both"/>
            </w:pPr>
          </w:p>
        </w:tc>
      </w:tr>
    </w:tbl>
    <w:p w14:paraId="72F65078" w14:textId="77777777" w:rsidR="00447817" w:rsidRPr="002E5D98" w:rsidRDefault="00447817" w:rsidP="002E5D98">
      <w:pPr>
        <w:spacing w:after="0" w:line="240" w:lineRule="auto"/>
        <w:jc w:val="both"/>
      </w:pPr>
      <w:r w:rsidRPr="002E5D98">
        <w:rPr>
          <w:rFonts w:eastAsia="Times New Roman" w:cs="Arial"/>
          <w:u w:val="single"/>
          <w:lang w:eastAsia="ar-SA"/>
        </w:rPr>
        <w:t>Objetivo del proyecto:</w:t>
      </w:r>
      <w:r w:rsidRPr="002E5D98">
        <w:rPr>
          <w:rFonts w:eastAsia="Times New Roman" w:cs="Arial"/>
          <w:lang w:eastAsia="ar-SA"/>
        </w:rPr>
        <w:t xml:space="preserve"> </w:t>
      </w:r>
      <w:r w:rsidRPr="002E5D98">
        <w:rPr>
          <w:rFonts w:eastAsia="Times New Roman" w:cs="Times New Roman"/>
          <w:lang w:eastAsia="es-CO"/>
        </w:rPr>
        <w:t xml:space="preserve">Conformar un equipo de trabajo para implementar, gestionar, coordinar y articular la ejecución de las estrategias de turismo para los 10 territorios, consolidando su proceso de desarrollo turístico </w:t>
      </w:r>
    </w:p>
    <w:p w14:paraId="6E79F923" w14:textId="77777777" w:rsidR="00447817" w:rsidRPr="002E5D98" w:rsidRDefault="00447817" w:rsidP="002E5D98">
      <w:pPr>
        <w:spacing w:after="0" w:line="240" w:lineRule="auto"/>
        <w:jc w:val="both"/>
        <w:rPr>
          <w:rFonts w:eastAsia="Times New Roman" w:cs="Arial"/>
          <w:lang w:eastAsia="ar-SA"/>
        </w:rPr>
      </w:pPr>
    </w:p>
    <w:p w14:paraId="201D1D07" w14:textId="77777777" w:rsidR="00ED19C0" w:rsidRPr="002E5D98" w:rsidRDefault="00ED19C0" w:rsidP="002E5D98">
      <w:pPr>
        <w:tabs>
          <w:tab w:val="left" w:pos="284"/>
        </w:tabs>
        <w:spacing w:after="0" w:line="240" w:lineRule="auto"/>
        <w:jc w:val="both"/>
        <w:rPr>
          <w:rFonts w:eastAsia="Times New Roman" w:cs="Arial"/>
          <w:lang w:val="es-MX" w:eastAsia="ar-SA"/>
        </w:rPr>
      </w:pPr>
      <w:r w:rsidRPr="002E5D98">
        <w:rPr>
          <w:rFonts w:eastAsia="Times New Roman" w:cs="Arial"/>
          <w:lang w:eastAsia="ar-SA"/>
        </w:rPr>
        <w:t xml:space="preserve">Nota: </w:t>
      </w:r>
      <w:r w:rsidRPr="002E5D98">
        <w:rPr>
          <w:rFonts w:eastAsia="Times New Roman" w:cs="Arial"/>
          <w:lang w:val="es-MX" w:eastAsia="ar-SA"/>
        </w:rPr>
        <w:t>El proyecto fue aprobado por el Comité Directivo del 8 de mayo de 2019. Se estima a 15 de junio de 2019 iniciar el proceso de contratación.</w:t>
      </w:r>
    </w:p>
    <w:p w14:paraId="36F48DFC" w14:textId="77777777" w:rsidR="007B4131" w:rsidRPr="002E5D98" w:rsidRDefault="007B4131" w:rsidP="002E5D98">
      <w:pPr>
        <w:spacing w:after="0" w:line="240" w:lineRule="auto"/>
        <w:jc w:val="both"/>
        <w:rPr>
          <w:rFonts w:eastAsia="Times New Roman" w:cs="Times New Roman"/>
          <w:shd w:val="clear" w:color="auto" w:fill="FFFFFF"/>
          <w:lang w:val="es-MX" w:eastAsia="es-CO"/>
        </w:rPr>
      </w:pPr>
    </w:p>
    <w:p w14:paraId="7284803E" w14:textId="77777777" w:rsidR="009162FD" w:rsidRPr="002E5D98" w:rsidRDefault="009162FD" w:rsidP="002E5D98">
      <w:pPr>
        <w:tabs>
          <w:tab w:val="left" w:pos="284"/>
        </w:tabs>
        <w:spacing w:after="0" w:line="240" w:lineRule="auto"/>
        <w:jc w:val="both"/>
        <w:rPr>
          <w:b/>
        </w:rPr>
      </w:pPr>
      <w:r w:rsidRPr="002E5D98">
        <w:rPr>
          <w:b/>
        </w:rPr>
        <w:t xml:space="preserve">Proyectos para todos los municipios </w:t>
      </w:r>
    </w:p>
    <w:p w14:paraId="2961BB81" w14:textId="77777777" w:rsidR="00EC0D81" w:rsidRPr="002E5D98" w:rsidRDefault="00EC0D81" w:rsidP="002E5D98">
      <w:pPr>
        <w:tabs>
          <w:tab w:val="left" w:pos="284"/>
        </w:tabs>
        <w:spacing w:after="0" w:line="240" w:lineRule="auto"/>
        <w:contextualSpacing/>
        <w:jc w:val="both"/>
        <w:rPr>
          <w:rFonts w:eastAsiaTheme="minorEastAsia" w:cs="Arial"/>
          <w:b/>
          <w:shd w:val="clear" w:color="auto" w:fill="FFFFFF"/>
          <w:lang w:val="es-MX" w:eastAsia="es-MX"/>
        </w:rPr>
      </w:pPr>
    </w:p>
    <w:p w14:paraId="553F295B" w14:textId="2B192B7A" w:rsidR="00427FA9" w:rsidRPr="002E5D98" w:rsidRDefault="00BB3B69" w:rsidP="002E5D98">
      <w:pPr>
        <w:tabs>
          <w:tab w:val="left" w:pos="284"/>
        </w:tabs>
        <w:spacing w:after="0" w:line="240" w:lineRule="auto"/>
        <w:contextualSpacing/>
        <w:jc w:val="both"/>
        <w:rPr>
          <w:rFonts w:eastAsiaTheme="minorEastAsia" w:cs="Arial"/>
          <w:shd w:val="clear" w:color="auto" w:fill="FFFFFF"/>
          <w:lang w:val="es-MX" w:eastAsia="es-MX"/>
        </w:rPr>
      </w:pPr>
      <w:r w:rsidRPr="002E5D98">
        <w:rPr>
          <w:rFonts w:eastAsiaTheme="minorEastAsia" w:cs="Arial"/>
          <w:b/>
          <w:shd w:val="clear" w:color="auto" w:fill="FFFFFF"/>
          <w:lang w:val="es-MX" w:eastAsia="es-MX"/>
        </w:rPr>
        <w:t>27</w:t>
      </w:r>
      <w:r w:rsidR="00427FA9" w:rsidRPr="002E5D98">
        <w:rPr>
          <w:rFonts w:eastAsiaTheme="minorEastAsia" w:cs="Arial"/>
          <w:b/>
          <w:shd w:val="clear" w:color="auto" w:fill="FFFFFF"/>
          <w:lang w:val="es-MX" w:eastAsia="es-MX"/>
        </w:rPr>
        <w:t>.</w:t>
      </w:r>
      <w:r w:rsidR="00427FA9" w:rsidRPr="002E5D98">
        <w:rPr>
          <w:rFonts w:eastAsiaTheme="minorEastAsia" w:cs="Arial"/>
          <w:shd w:val="clear" w:color="auto" w:fill="FFFFFF"/>
          <w:lang w:val="es-MX" w:eastAsia="es-MX"/>
        </w:rPr>
        <w:t xml:space="preserve"> Consolidación del Centro de Información Turístico de Colombia - </w:t>
      </w:r>
      <w:proofErr w:type="spellStart"/>
      <w:r w:rsidR="00427FA9" w:rsidRPr="002E5D98">
        <w:rPr>
          <w:rFonts w:eastAsiaTheme="minorEastAsia" w:cs="Arial"/>
          <w:shd w:val="clear" w:color="auto" w:fill="FFFFFF"/>
          <w:lang w:val="es-MX" w:eastAsia="es-MX"/>
        </w:rPr>
        <w:t>Citur</w:t>
      </w:r>
      <w:proofErr w:type="spellEnd"/>
      <w:r w:rsidR="00427FA9" w:rsidRPr="002E5D98">
        <w:rPr>
          <w:rFonts w:eastAsiaTheme="minorEastAsia" w:cs="Arial"/>
          <w:shd w:val="clear" w:color="auto" w:fill="FFFFFF"/>
          <w:lang w:val="es-MX" w:eastAsia="es-MX"/>
        </w:rPr>
        <w:t xml:space="preserve"> – mediante la integración del Sistema de Información Turístico Regional de Magdalena - </w:t>
      </w:r>
      <w:proofErr w:type="spellStart"/>
      <w:r w:rsidR="00427FA9" w:rsidRPr="002E5D98">
        <w:rPr>
          <w:rFonts w:eastAsiaTheme="minorEastAsia" w:cs="Arial"/>
          <w:shd w:val="clear" w:color="auto" w:fill="FFFFFF"/>
          <w:lang w:val="es-MX" w:eastAsia="es-MX"/>
        </w:rPr>
        <w:t>Situr</w:t>
      </w:r>
      <w:proofErr w:type="spellEnd"/>
      <w:r w:rsidR="00427FA9" w:rsidRPr="002E5D98">
        <w:rPr>
          <w:rFonts w:eastAsiaTheme="minorEastAsia" w:cs="Arial"/>
          <w:shd w:val="clear" w:color="auto" w:fill="FFFFFF"/>
          <w:lang w:val="es-MX" w:eastAsia="es-MX"/>
        </w:rPr>
        <w:t xml:space="preserve"> Magdalena - en línea con el Plan Estadístico Sectorial de Turismo – PEST</w:t>
      </w:r>
    </w:p>
    <w:p w14:paraId="7322621F" w14:textId="77777777" w:rsidR="00427FA9" w:rsidRPr="002E5D98" w:rsidRDefault="00427FA9" w:rsidP="002E5D98">
      <w:pPr>
        <w:tabs>
          <w:tab w:val="left" w:pos="284"/>
        </w:tabs>
        <w:spacing w:after="0" w:line="240" w:lineRule="auto"/>
        <w:contextualSpacing/>
        <w:jc w:val="both"/>
        <w:rPr>
          <w:rFonts w:eastAsia="Futura Std Book" w:cs="Futura Std Book"/>
          <w:lang w:eastAsia="es-CO"/>
        </w:rPr>
      </w:pPr>
    </w:p>
    <w:tbl>
      <w:tblPr>
        <w:tblStyle w:val="Tablaconcuadrcula26"/>
        <w:tblpPr w:leftFromText="141" w:rightFromText="141" w:vertAnchor="text" w:horzAnchor="margin" w:tblpY="66"/>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4394"/>
      </w:tblGrid>
      <w:tr w:rsidR="00427FA9" w:rsidRPr="002E5D98" w14:paraId="74CEA592" w14:textId="77777777" w:rsidTr="003C0B8E">
        <w:trPr>
          <w:trHeight w:val="274"/>
        </w:trPr>
        <w:tc>
          <w:tcPr>
            <w:tcW w:w="4253" w:type="dxa"/>
          </w:tcPr>
          <w:p w14:paraId="091B25D8" w14:textId="77777777" w:rsidR="00427FA9" w:rsidRPr="002E5D98" w:rsidRDefault="00427FA9" w:rsidP="002E5D98">
            <w:pPr>
              <w:widowControl w:val="0"/>
              <w:tabs>
                <w:tab w:val="left" w:pos="142"/>
                <w:tab w:val="left" w:pos="284"/>
              </w:tabs>
              <w:autoSpaceDE w:val="0"/>
              <w:autoSpaceDN w:val="0"/>
              <w:adjustRightInd w:val="0"/>
              <w:contextualSpacing/>
              <w:jc w:val="both"/>
              <w:rPr>
                <w:rFonts w:eastAsia="Times New Roman" w:cs="Arial"/>
                <w:lang w:eastAsia="es-CO"/>
              </w:rPr>
            </w:pPr>
            <w:r w:rsidRPr="002E5D98">
              <w:rPr>
                <w:rFonts w:cs="Arial"/>
              </w:rPr>
              <w:t xml:space="preserve">Estado: </w:t>
            </w:r>
            <w:r w:rsidRPr="002E5D98">
              <w:rPr>
                <w:rFonts w:eastAsia="Times New Roman" w:cs="Arial"/>
                <w:lang w:eastAsia="es-CO"/>
              </w:rPr>
              <w:t>Terminado</w:t>
            </w:r>
          </w:p>
        </w:tc>
        <w:tc>
          <w:tcPr>
            <w:tcW w:w="4394" w:type="dxa"/>
          </w:tcPr>
          <w:p w14:paraId="71877634" w14:textId="77777777" w:rsidR="00427FA9" w:rsidRPr="002E5D98" w:rsidRDefault="00427FA9" w:rsidP="002E5D98">
            <w:pPr>
              <w:widowControl w:val="0"/>
              <w:tabs>
                <w:tab w:val="left" w:pos="142"/>
                <w:tab w:val="left" w:pos="284"/>
              </w:tabs>
              <w:autoSpaceDE w:val="0"/>
              <w:autoSpaceDN w:val="0"/>
              <w:adjustRightInd w:val="0"/>
              <w:contextualSpacing/>
              <w:jc w:val="both"/>
              <w:rPr>
                <w:rFonts w:cs="Arial"/>
              </w:rPr>
            </w:pPr>
            <w:r w:rsidRPr="002E5D98">
              <w:rPr>
                <w:rFonts w:cs="Arial"/>
              </w:rPr>
              <w:t xml:space="preserve">Proponente: </w:t>
            </w:r>
            <w:proofErr w:type="spellStart"/>
            <w:r w:rsidRPr="002E5D98">
              <w:rPr>
                <w:rFonts w:cs="Arial"/>
              </w:rPr>
              <w:t>MinCIT</w:t>
            </w:r>
            <w:proofErr w:type="spellEnd"/>
            <w:r w:rsidRPr="002E5D98">
              <w:rPr>
                <w:rFonts w:eastAsia="Times New Roman" w:cs="Times New Roman"/>
                <w:lang w:eastAsia="es-CO"/>
              </w:rPr>
              <w:tab/>
            </w:r>
          </w:p>
        </w:tc>
      </w:tr>
      <w:tr w:rsidR="00427FA9" w:rsidRPr="002E5D98" w14:paraId="76196F68" w14:textId="77777777" w:rsidTr="003C0B8E">
        <w:trPr>
          <w:trHeight w:val="259"/>
        </w:trPr>
        <w:tc>
          <w:tcPr>
            <w:tcW w:w="4253" w:type="dxa"/>
          </w:tcPr>
          <w:p w14:paraId="36B2B578" w14:textId="77777777" w:rsidR="00427FA9" w:rsidRPr="002E5D98" w:rsidRDefault="00427FA9" w:rsidP="002E5D98">
            <w:pPr>
              <w:widowControl w:val="0"/>
              <w:tabs>
                <w:tab w:val="left" w:pos="142"/>
                <w:tab w:val="left" w:pos="284"/>
              </w:tabs>
              <w:autoSpaceDE w:val="0"/>
              <w:autoSpaceDN w:val="0"/>
              <w:adjustRightInd w:val="0"/>
              <w:contextualSpacing/>
              <w:jc w:val="both"/>
              <w:rPr>
                <w:rFonts w:cs="Arial"/>
              </w:rPr>
            </w:pPr>
            <w:r w:rsidRPr="002E5D98">
              <w:rPr>
                <w:rFonts w:cs="Arial"/>
              </w:rPr>
              <w:t>Avance: 100%</w:t>
            </w:r>
          </w:p>
        </w:tc>
        <w:tc>
          <w:tcPr>
            <w:tcW w:w="4394" w:type="dxa"/>
          </w:tcPr>
          <w:p w14:paraId="00E897EF" w14:textId="77777777" w:rsidR="00427FA9" w:rsidRPr="002E5D98" w:rsidRDefault="00427FA9" w:rsidP="002E5D98">
            <w:pPr>
              <w:tabs>
                <w:tab w:val="left" w:pos="284"/>
              </w:tabs>
              <w:mirrorIndents/>
              <w:jc w:val="both"/>
              <w:rPr>
                <w:rFonts w:eastAsia="Times New Roman" w:cs="Times New Roman"/>
                <w:lang w:eastAsia="es-CO"/>
              </w:rPr>
            </w:pPr>
            <w:r w:rsidRPr="002E5D98">
              <w:rPr>
                <w:rFonts w:eastAsia="Times New Roman" w:cs="Times New Roman"/>
                <w:lang w:eastAsia="es-CO"/>
              </w:rPr>
              <w:t>Valor total: $2.091.217.509</w:t>
            </w:r>
          </w:p>
        </w:tc>
      </w:tr>
      <w:tr w:rsidR="00427FA9" w:rsidRPr="002E5D98" w14:paraId="5E3A14F2" w14:textId="77777777" w:rsidTr="003C0B8E">
        <w:trPr>
          <w:trHeight w:val="274"/>
        </w:trPr>
        <w:tc>
          <w:tcPr>
            <w:tcW w:w="4253" w:type="dxa"/>
            <w:vAlign w:val="center"/>
          </w:tcPr>
          <w:p w14:paraId="48D3E2D7" w14:textId="77777777" w:rsidR="00427FA9" w:rsidRPr="002E5D98" w:rsidRDefault="00427FA9" w:rsidP="002E5D98">
            <w:pPr>
              <w:widowControl w:val="0"/>
              <w:tabs>
                <w:tab w:val="left" w:pos="142"/>
                <w:tab w:val="left" w:pos="284"/>
              </w:tabs>
              <w:autoSpaceDE w:val="0"/>
              <w:autoSpaceDN w:val="0"/>
              <w:adjustRightInd w:val="0"/>
              <w:contextualSpacing/>
              <w:jc w:val="both"/>
              <w:rPr>
                <w:rFonts w:cs="Arial"/>
              </w:rPr>
            </w:pPr>
            <w:r w:rsidRPr="002E5D98">
              <w:rPr>
                <w:rFonts w:cs="Arial"/>
              </w:rPr>
              <w:t>Fecha de inicio: 30/09/2015</w:t>
            </w:r>
          </w:p>
        </w:tc>
        <w:tc>
          <w:tcPr>
            <w:tcW w:w="4394" w:type="dxa"/>
          </w:tcPr>
          <w:p w14:paraId="03B23371" w14:textId="77777777" w:rsidR="00427FA9" w:rsidRPr="002E5D98" w:rsidRDefault="00427FA9" w:rsidP="002E5D98">
            <w:pPr>
              <w:widowControl w:val="0"/>
              <w:tabs>
                <w:tab w:val="left" w:pos="142"/>
                <w:tab w:val="left" w:pos="284"/>
              </w:tabs>
              <w:autoSpaceDE w:val="0"/>
              <w:autoSpaceDN w:val="0"/>
              <w:adjustRightInd w:val="0"/>
              <w:contextualSpacing/>
              <w:jc w:val="both"/>
              <w:rPr>
                <w:rFonts w:cs="Arial"/>
              </w:rPr>
            </w:pPr>
            <w:proofErr w:type="spellStart"/>
            <w:r w:rsidRPr="002E5D98">
              <w:rPr>
                <w:rFonts w:cs="Arial"/>
              </w:rPr>
              <w:t>Fontur</w:t>
            </w:r>
            <w:proofErr w:type="spellEnd"/>
            <w:r w:rsidRPr="002E5D98">
              <w:rPr>
                <w:rFonts w:cs="Arial"/>
              </w:rPr>
              <w:t>: $732.800.000</w:t>
            </w:r>
            <w:r w:rsidRPr="002E5D98">
              <w:t xml:space="preserve"> </w:t>
            </w:r>
            <w:r w:rsidRPr="002E5D98">
              <w:rPr>
                <w:rFonts w:cs="Arial"/>
              </w:rPr>
              <w:t>vigencia 2014;</w:t>
            </w:r>
          </w:p>
          <w:p w14:paraId="666C27A7" w14:textId="77777777" w:rsidR="00427FA9" w:rsidRPr="002E5D98" w:rsidRDefault="00427FA9" w:rsidP="002E5D98">
            <w:pPr>
              <w:widowControl w:val="0"/>
              <w:tabs>
                <w:tab w:val="left" w:pos="142"/>
                <w:tab w:val="left" w:pos="284"/>
              </w:tabs>
              <w:autoSpaceDE w:val="0"/>
              <w:autoSpaceDN w:val="0"/>
              <w:adjustRightInd w:val="0"/>
              <w:contextualSpacing/>
              <w:jc w:val="both"/>
              <w:rPr>
                <w:rFonts w:cs="Arial"/>
              </w:rPr>
            </w:pPr>
            <w:r w:rsidRPr="002E5D98">
              <w:rPr>
                <w:rFonts w:cs="Arial"/>
              </w:rPr>
              <w:t>$108.408.154 vigencia 2015;                         $501.320.000 vigencia 2017;                                                                            $748.689.355 vigencia 2018</w:t>
            </w:r>
          </w:p>
        </w:tc>
      </w:tr>
      <w:tr w:rsidR="00427FA9" w:rsidRPr="002E5D98" w14:paraId="3A027EC3" w14:textId="77777777" w:rsidTr="003C0B8E">
        <w:trPr>
          <w:trHeight w:val="274"/>
        </w:trPr>
        <w:tc>
          <w:tcPr>
            <w:tcW w:w="4253" w:type="dxa"/>
          </w:tcPr>
          <w:p w14:paraId="75427B9A" w14:textId="77777777" w:rsidR="00427FA9" w:rsidRPr="002E5D98" w:rsidRDefault="00427FA9" w:rsidP="002E5D98">
            <w:pPr>
              <w:widowControl w:val="0"/>
              <w:tabs>
                <w:tab w:val="left" w:pos="142"/>
                <w:tab w:val="left" w:pos="284"/>
              </w:tabs>
              <w:autoSpaceDE w:val="0"/>
              <w:autoSpaceDN w:val="0"/>
              <w:adjustRightInd w:val="0"/>
              <w:contextualSpacing/>
              <w:jc w:val="both"/>
              <w:rPr>
                <w:rFonts w:cs="Arial"/>
              </w:rPr>
            </w:pPr>
            <w:r w:rsidRPr="002E5D98">
              <w:rPr>
                <w:rFonts w:cs="Arial"/>
              </w:rPr>
              <w:t>Fecha de terminación: 25/05/2019</w:t>
            </w:r>
          </w:p>
        </w:tc>
        <w:tc>
          <w:tcPr>
            <w:tcW w:w="4394" w:type="dxa"/>
          </w:tcPr>
          <w:p w14:paraId="128CAE2C" w14:textId="77777777" w:rsidR="00427FA9" w:rsidRPr="002E5D98" w:rsidRDefault="00427FA9" w:rsidP="002E5D98">
            <w:pPr>
              <w:widowControl w:val="0"/>
              <w:tabs>
                <w:tab w:val="left" w:pos="142"/>
                <w:tab w:val="left" w:pos="284"/>
              </w:tabs>
              <w:autoSpaceDE w:val="0"/>
              <w:autoSpaceDN w:val="0"/>
              <w:adjustRightInd w:val="0"/>
              <w:contextualSpacing/>
              <w:jc w:val="both"/>
              <w:rPr>
                <w:rFonts w:cs="Arial"/>
              </w:rPr>
            </w:pPr>
            <w:r w:rsidRPr="002E5D98">
              <w:rPr>
                <w:rFonts w:cs="Arial"/>
              </w:rPr>
              <w:t>Contrapartida $0</w:t>
            </w:r>
          </w:p>
        </w:tc>
      </w:tr>
      <w:tr w:rsidR="00427FA9" w:rsidRPr="002E5D98" w14:paraId="32E4AB9B" w14:textId="77777777" w:rsidTr="003C0B8E">
        <w:trPr>
          <w:trHeight w:val="274"/>
        </w:trPr>
        <w:tc>
          <w:tcPr>
            <w:tcW w:w="4253" w:type="dxa"/>
          </w:tcPr>
          <w:p w14:paraId="0CC5E233" w14:textId="77777777" w:rsidR="00427FA9" w:rsidRPr="002E5D98" w:rsidRDefault="00427FA9" w:rsidP="002E5D98">
            <w:pPr>
              <w:widowControl w:val="0"/>
              <w:tabs>
                <w:tab w:val="left" w:pos="142"/>
                <w:tab w:val="left" w:pos="284"/>
              </w:tabs>
              <w:autoSpaceDE w:val="0"/>
              <w:autoSpaceDN w:val="0"/>
              <w:adjustRightInd w:val="0"/>
              <w:contextualSpacing/>
              <w:jc w:val="both"/>
              <w:rPr>
                <w:rFonts w:cs="Arial"/>
              </w:rPr>
            </w:pPr>
          </w:p>
        </w:tc>
        <w:tc>
          <w:tcPr>
            <w:tcW w:w="4394" w:type="dxa"/>
          </w:tcPr>
          <w:p w14:paraId="1E836C76" w14:textId="77777777" w:rsidR="00427FA9" w:rsidRPr="002E5D98" w:rsidRDefault="00427FA9" w:rsidP="002E5D98">
            <w:pPr>
              <w:widowControl w:val="0"/>
              <w:tabs>
                <w:tab w:val="left" w:pos="142"/>
                <w:tab w:val="left" w:pos="284"/>
              </w:tabs>
              <w:autoSpaceDE w:val="0"/>
              <w:autoSpaceDN w:val="0"/>
              <w:adjustRightInd w:val="0"/>
              <w:contextualSpacing/>
              <w:jc w:val="both"/>
              <w:rPr>
                <w:rFonts w:cs="Arial"/>
              </w:rPr>
            </w:pPr>
            <w:r w:rsidRPr="002E5D98">
              <w:rPr>
                <w:rFonts w:cs="Arial"/>
              </w:rPr>
              <w:t>Para los municipios: $2.091.217.509</w:t>
            </w:r>
          </w:p>
        </w:tc>
      </w:tr>
    </w:tbl>
    <w:p w14:paraId="099830C1" w14:textId="4DF95383" w:rsidR="00427FA9" w:rsidRPr="002E5D98" w:rsidRDefault="00EC0D81" w:rsidP="002E5D98">
      <w:pPr>
        <w:tabs>
          <w:tab w:val="left" w:pos="284"/>
        </w:tabs>
        <w:spacing w:after="0" w:line="240" w:lineRule="auto"/>
        <w:contextualSpacing/>
        <w:jc w:val="both"/>
        <w:rPr>
          <w:rFonts w:eastAsia="Futura Std Book" w:cs="Futura Std Book"/>
          <w:lang w:eastAsia="es-CO"/>
        </w:rPr>
      </w:pPr>
      <w:r w:rsidRPr="002E5D98">
        <w:rPr>
          <w:rFonts w:eastAsia="Futura Std Book" w:cs="Futura Std Book"/>
          <w:lang w:eastAsia="es-CO"/>
        </w:rPr>
        <w:t xml:space="preserve"> </w:t>
      </w:r>
    </w:p>
    <w:p w14:paraId="2E930E9E" w14:textId="77777777" w:rsidR="00427FA9" w:rsidRPr="002E5D98" w:rsidRDefault="00427FA9" w:rsidP="002E5D98">
      <w:pPr>
        <w:spacing w:after="0" w:line="240" w:lineRule="auto"/>
        <w:contextualSpacing/>
        <w:jc w:val="both"/>
        <w:rPr>
          <w:rFonts w:eastAsia="Calibri" w:cs="Times New Roman"/>
          <w:bCs/>
          <w:lang w:eastAsia="ar-SA"/>
        </w:rPr>
      </w:pPr>
      <w:r w:rsidRPr="002E5D98">
        <w:rPr>
          <w:rFonts w:eastAsia="Calibri" w:cs="Times New Roman"/>
          <w:bCs/>
          <w:u w:val="single"/>
          <w:lang w:eastAsia="ar-SA"/>
        </w:rPr>
        <w:t>Objetivo del proyecto:</w:t>
      </w:r>
      <w:r w:rsidRPr="002E5D98">
        <w:rPr>
          <w:rFonts w:eastAsia="Calibri" w:cs="Times New Roman"/>
          <w:bCs/>
          <w:lang w:eastAsia="ar-SA"/>
        </w:rPr>
        <w:t xml:space="preserve"> Implementación del </w:t>
      </w:r>
      <w:proofErr w:type="spellStart"/>
      <w:r w:rsidRPr="002E5D98">
        <w:rPr>
          <w:rFonts w:eastAsia="Calibri" w:cs="Times New Roman"/>
          <w:bCs/>
          <w:lang w:eastAsia="ar-SA"/>
        </w:rPr>
        <w:t>Situr</w:t>
      </w:r>
      <w:proofErr w:type="spellEnd"/>
      <w:r w:rsidRPr="002E5D98">
        <w:rPr>
          <w:rFonts w:eastAsia="Calibri" w:cs="Times New Roman"/>
          <w:bCs/>
          <w:lang w:eastAsia="ar-SA"/>
        </w:rPr>
        <w:t xml:space="preserve"> Magdalena con el propósito integrarlo al Centro de Información Turística de Colombia - </w:t>
      </w:r>
      <w:proofErr w:type="spellStart"/>
      <w:r w:rsidRPr="002E5D98">
        <w:rPr>
          <w:rFonts w:eastAsia="Calibri" w:cs="Times New Roman"/>
          <w:bCs/>
          <w:lang w:eastAsia="ar-SA"/>
        </w:rPr>
        <w:t>Citur</w:t>
      </w:r>
      <w:proofErr w:type="spellEnd"/>
      <w:r w:rsidRPr="002E5D98">
        <w:rPr>
          <w:rFonts w:eastAsia="Calibri" w:cs="Times New Roman"/>
          <w:bCs/>
          <w:lang w:eastAsia="ar-SA"/>
        </w:rPr>
        <w:t xml:space="preserve"> en línea con el Plan Estadístico Sectorial de Turismo -PEST-. </w:t>
      </w:r>
    </w:p>
    <w:p w14:paraId="5AA48735" w14:textId="77777777" w:rsidR="00427FA9" w:rsidRPr="002E5D98" w:rsidRDefault="00427FA9" w:rsidP="002E5D98">
      <w:pPr>
        <w:spacing w:after="0" w:line="240" w:lineRule="auto"/>
        <w:contextualSpacing/>
        <w:jc w:val="both"/>
        <w:rPr>
          <w:rFonts w:eastAsia="Calibri" w:cs="Times New Roman"/>
          <w:bCs/>
          <w:lang w:eastAsia="ar-SA"/>
        </w:rPr>
      </w:pPr>
    </w:p>
    <w:p w14:paraId="413444F4" w14:textId="2F010308" w:rsidR="0044376D" w:rsidRPr="002E5D98" w:rsidRDefault="00427FA9" w:rsidP="002E5D98">
      <w:pPr>
        <w:jc w:val="both"/>
      </w:pPr>
      <w:r w:rsidRPr="002E5D98">
        <w:t xml:space="preserve">Nota: </w:t>
      </w:r>
      <w:r w:rsidR="00EC0D81" w:rsidRPr="002E5D98">
        <w:t>Está en proceso de liquidación, pendiente de recibir informe final por parte de SCAIN supervisión externa.</w:t>
      </w:r>
    </w:p>
    <w:p w14:paraId="3BD286F2" w14:textId="13F5FED2" w:rsidR="00427FA9" w:rsidRPr="002E5D98" w:rsidRDefault="005552F2" w:rsidP="002E5D98">
      <w:pPr>
        <w:tabs>
          <w:tab w:val="left" w:pos="284"/>
        </w:tabs>
        <w:spacing w:after="0" w:line="240" w:lineRule="auto"/>
        <w:jc w:val="both"/>
        <w:rPr>
          <w:rFonts w:cs="Calibri"/>
          <w:bCs/>
        </w:rPr>
      </w:pPr>
      <w:r w:rsidRPr="002E5D98">
        <w:rPr>
          <w:rFonts w:cs="Calibri"/>
          <w:b/>
          <w:bCs/>
        </w:rPr>
        <w:t>2</w:t>
      </w:r>
      <w:r w:rsidR="00BB3B69" w:rsidRPr="002E5D98">
        <w:rPr>
          <w:rFonts w:cs="Calibri"/>
          <w:b/>
          <w:bCs/>
        </w:rPr>
        <w:t>8</w:t>
      </w:r>
      <w:r w:rsidR="00427FA9" w:rsidRPr="002E5D98">
        <w:rPr>
          <w:rFonts w:cs="Calibri"/>
          <w:b/>
          <w:bCs/>
        </w:rPr>
        <w:t>.</w:t>
      </w:r>
      <w:r w:rsidR="00427FA9" w:rsidRPr="002E5D98">
        <w:rPr>
          <w:rFonts w:cs="Calibri"/>
          <w:bCs/>
        </w:rPr>
        <w:t xml:space="preserve"> Promoción turística nacional del departamento del Magdalena 2017</w:t>
      </w:r>
    </w:p>
    <w:p w14:paraId="168FC0B4" w14:textId="77777777" w:rsidR="00427FA9" w:rsidRPr="002E5D98" w:rsidRDefault="00427FA9" w:rsidP="002E5D98">
      <w:pPr>
        <w:tabs>
          <w:tab w:val="left" w:pos="284"/>
        </w:tabs>
        <w:spacing w:after="0" w:line="240" w:lineRule="auto"/>
        <w:jc w:val="both"/>
        <w:rPr>
          <w:rFonts w:cs="Calibri"/>
          <w:bCs/>
        </w:rPr>
      </w:pPr>
    </w:p>
    <w:tbl>
      <w:tblPr>
        <w:tblStyle w:val="Tablaconcuadrcula28"/>
        <w:tblpPr w:leftFromText="141" w:rightFromText="141" w:vertAnchor="text" w:horzAnchor="margin" w:tblpY="66"/>
        <w:tblOverlap w:val="never"/>
        <w:tblW w:w="82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4394"/>
      </w:tblGrid>
      <w:tr w:rsidR="00427FA9" w:rsidRPr="002E5D98" w14:paraId="44020F63" w14:textId="77777777" w:rsidTr="002C5A4B">
        <w:trPr>
          <w:trHeight w:val="274"/>
        </w:trPr>
        <w:tc>
          <w:tcPr>
            <w:tcW w:w="3823" w:type="dxa"/>
          </w:tcPr>
          <w:p w14:paraId="23E07FD3" w14:textId="77777777" w:rsidR="00427FA9" w:rsidRPr="002E5D98" w:rsidRDefault="00427FA9" w:rsidP="002E5D98">
            <w:pPr>
              <w:widowControl w:val="0"/>
              <w:tabs>
                <w:tab w:val="left" w:pos="142"/>
                <w:tab w:val="left" w:pos="284"/>
              </w:tabs>
              <w:autoSpaceDE w:val="0"/>
              <w:autoSpaceDN w:val="0"/>
              <w:adjustRightInd w:val="0"/>
              <w:contextualSpacing/>
              <w:jc w:val="both"/>
              <w:rPr>
                <w:rFonts w:cs="Arial"/>
              </w:rPr>
            </w:pPr>
            <w:r w:rsidRPr="002E5D98">
              <w:rPr>
                <w:rFonts w:cs="Arial"/>
              </w:rPr>
              <w:t xml:space="preserve">Estado: </w:t>
            </w:r>
            <w:r w:rsidRPr="002E5D98">
              <w:rPr>
                <w:rFonts w:eastAsia="Times New Roman" w:cs="Arial"/>
                <w:bCs/>
                <w:lang w:eastAsia="es-CO"/>
              </w:rPr>
              <w:t xml:space="preserve">  En ejecución</w:t>
            </w:r>
          </w:p>
        </w:tc>
        <w:tc>
          <w:tcPr>
            <w:tcW w:w="4394" w:type="dxa"/>
          </w:tcPr>
          <w:p w14:paraId="3CA29384" w14:textId="0763BDA2" w:rsidR="00427FA9" w:rsidRPr="002E5D98" w:rsidRDefault="00427FA9" w:rsidP="002E5D98">
            <w:pPr>
              <w:jc w:val="both"/>
            </w:pPr>
            <w:r w:rsidRPr="002E5D98">
              <w:rPr>
                <w:bCs/>
              </w:rPr>
              <w:t>Proponente:</w:t>
            </w:r>
            <w:r w:rsidRPr="002E5D98">
              <w:t xml:space="preserve"> Gobernación</w:t>
            </w:r>
            <w:r w:rsidR="003C0B8E" w:rsidRPr="002E5D98">
              <w:t xml:space="preserve"> d</w:t>
            </w:r>
            <w:r w:rsidRPr="002E5D98">
              <w:t>el Magdalena</w:t>
            </w:r>
          </w:p>
        </w:tc>
      </w:tr>
      <w:tr w:rsidR="00427FA9" w:rsidRPr="002E5D98" w14:paraId="26A29169" w14:textId="77777777" w:rsidTr="002C5A4B">
        <w:trPr>
          <w:trHeight w:val="259"/>
        </w:trPr>
        <w:tc>
          <w:tcPr>
            <w:tcW w:w="3823" w:type="dxa"/>
          </w:tcPr>
          <w:p w14:paraId="1E151A0A" w14:textId="77777777" w:rsidR="00427FA9" w:rsidRPr="002E5D98" w:rsidRDefault="00427FA9" w:rsidP="002E5D98">
            <w:pPr>
              <w:widowControl w:val="0"/>
              <w:tabs>
                <w:tab w:val="left" w:pos="142"/>
                <w:tab w:val="left" w:pos="284"/>
              </w:tabs>
              <w:autoSpaceDE w:val="0"/>
              <w:autoSpaceDN w:val="0"/>
              <w:adjustRightInd w:val="0"/>
              <w:contextualSpacing/>
              <w:jc w:val="both"/>
              <w:rPr>
                <w:rFonts w:cs="Arial"/>
              </w:rPr>
            </w:pPr>
            <w:r w:rsidRPr="002E5D98">
              <w:rPr>
                <w:rFonts w:cs="Arial"/>
              </w:rPr>
              <w:lastRenderedPageBreak/>
              <w:t>Avance: 50%</w:t>
            </w:r>
          </w:p>
        </w:tc>
        <w:tc>
          <w:tcPr>
            <w:tcW w:w="4394" w:type="dxa"/>
          </w:tcPr>
          <w:p w14:paraId="2A94B9A4" w14:textId="77777777" w:rsidR="00427FA9" w:rsidRPr="002E5D98" w:rsidRDefault="00427FA9" w:rsidP="002E5D98">
            <w:pPr>
              <w:tabs>
                <w:tab w:val="left" w:pos="284"/>
              </w:tabs>
              <w:mirrorIndents/>
              <w:jc w:val="both"/>
              <w:rPr>
                <w:rFonts w:eastAsia="Times New Roman" w:cs="Times New Roman"/>
                <w:lang w:eastAsia="es-CO"/>
              </w:rPr>
            </w:pPr>
            <w:r w:rsidRPr="002E5D98">
              <w:rPr>
                <w:rFonts w:eastAsia="Times New Roman" w:cs="Times New Roman"/>
                <w:lang w:eastAsia="es-CO"/>
              </w:rPr>
              <w:t>Valor total: $180.000.000</w:t>
            </w:r>
          </w:p>
        </w:tc>
      </w:tr>
      <w:tr w:rsidR="00427FA9" w:rsidRPr="002E5D98" w14:paraId="1BC3E1AA" w14:textId="77777777" w:rsidTr="002C5A4B">
        <w:trPr>
          <w:trHeight w:val="274"/>
        </w:trPr>
        <w:tc>
          <w:tcPr>
            <w:tcW w:w="3823" w:type="dxa"/>
          </w:tcPr>
          <w:p w14:paraId="45B131E6" w14:textId="77777777" w:rsidR="00427FA9" w:rsidRPr="002E5D98" w:rsidRDefault="00427FA9" w:rsidP="002E5D98">
            <w:pPr>
              <w:widowControl w:val="0"/>
              <w:tabs>
                <w:tab w:val="left" w:pos="142"/>
                <w:tab w:val="left" w:pos="284"/>
              </w:tabs>
              <w:autoSpaceDE w:val="0"/>
              <w:autoSpaceDN w:val="0"/>
              <w:adjustRightInd w:val="0"/>
              <w:contextualSpacing/>
              <w:jc w:val="both"/>
              <w:rPr>
                <w:rFonts w:cs="Arial"/>
              </w:rPr>
            </w:pPr>
            <w:r w:rsidRPr="002E5D98">
              <w:rPr>
                <w:rFonts w:cs="Arial"/>
              </w:rPr>
              <w:t>Fecha de inicio: 01/11/2018</w:t>
            </w:r>
          </w:p>
        </w:tc>
        <w:tc>
          <w:tcPr>
            <w:tcW w:w="4394" w:type="dxa"/>
          </w:tcPr>
          <w:p w14:paraId="39D42CB5" w14:textId="77777777" w:rsidR="00427FA9" w:rsidRPr="002E5D98" w:rsidRDefault="00427FA9" w:rsidP="002E5D98">
            <w:pPr>
              <w:tabs>
                <w:tab w:val="left" w:pos="284"/>
              </w:tabs>
              <w:mirrorIndents/>
              <w:jc w:val="both"/>
              <w:rPr>
                <w:rFonts w:eastAsia="Times New Roman" w:cs="Times New Roman"/>
                <w:lang w:eastAsia="es-CO"/>
              </w:rPr>
            </w:pPr>
            <w:proofErr w:type="spellStart"/>
            <w:r w:rsidRPr="002E5D98">
              <w:rPr>
                <w:rFonts w:eastAsia="Times New Roman" w:cs="Times New Roman"/>
                <w:lang w:eastAsia="es-CO"/>
              </w:rPr>
              <w:t>Fontur</w:t>
            </w:r>
            <w:proofErr w:type="spellEnd"/>
            <w:r w:rsidRPr="002E5D98">
              <w:rPr>
                <w:rFonts w:eastAsia="Times New Roman" w:cs="Times New Roman"/>
                <w:lang w:eastAsia="es-CO"/>
              </w:rPr>
              <w:t xml:space="preserve"> $90.000.000</w:t>
            </w:r>
          </w:p>
        </w:tc>
      </w:tr>
      <w:tr w:rsidR="00427FA9" w:rsidRPr="002E5D98" w14:paraId="17DC71A3" w14:textId="77777777" w:rsidTr="002C5A4B">
        <w:trPr>
          <w:trHeight w:val="274"/>
        </w:trPr>
        <w:tc>
          <w:tcPr>
            <w:tcW w:w="3823" w:type="dxa"/>
          </w:tcPr>
          <w:p w14:paraId="44B4FC4B" w14:textId="77777777" w:rsidR="00427FA9" w:rsidRPr="002E5D98" w:rsidRDefault="00427FA9" w:rsidP="002E5D98">
            <w:pPr>
              <w:widowControl w:val="0"/>
              <w:tabs>
                <w:tab w:val="left" w:pos="142"/>
                <w:tab w:val="left" w:pos="284"/>
              </w:tabs>
              <w:autoSpaceDE w:val="0"/>
              <w:autoSpaceDN w:val="0"/>
              <w:adjustRightInd w:val="0"/>
              <w:contextualSpacing/>
              <w:jc w:val="both"/>
              <w:rPr>
                <w:rFonts w:cs="Arial"/>
              </w:rPr>
            </w:pPr>
            <w:r w:rsidRPr="002E5D98">
              <w:rPr>
                <w:rFonts w:cs="Arial"/>
              </w:rPr>
              <w:t>Fecha de terminación: 25/04/2019</w:t>
            </w:r>
          </w:p>
        </w:tc>
        <w:tc>
          <w:tcPr>
            <w:tcW w:w="4394" w:type="dxa"/>
          </w:tcPr>
          <w:p w14:paraId="6E3F924C" w14:textId="77777777" w:rsidR="00427FA9" w:rsidRPr="002E5D98" w:rsidRDefault="00427FA9" w:rsidP="002E5D98">
            <w:pPr>
              <w:tabs>
                <w:tab w:val="left" w:pos="284"/>
              </w:tabs>
              <w:mirrorIndents/>
              <w:jc w:val="both"/>
              <w:rPr>
                <w:rFonts w:eastAsia="Times New Roman" w:cs="Times New Roman"/>
                <w:lang w:eastAsia="es-CO"/>
              </w:rPr>
            </w:pPr>
            <w:r w:rsidRPr="002E5D98">
              <w:rPr>
                <w:rFonts w:eastAsia="Times New Roman" w:cs="Times New Roman"/>
                <w:lang w:eastAsia="es-CO"/>
              </w:rPr>
              <w:t>Contrapartida $90.000.000</w:t>
            </w:r>
          </w:p>
        </w:tc>
      </w:tr>
      <w:tr w:rsidR="00427FA9" w:rsidRPr="002E5D98" w14:paraId="4A76AEEF" w14:textId="77777777" w:rsidTr="002C5A4B">
        <w:trPr>
          <w:trHeight w:val="274"/>
        </w:trPr>
        <w:tc>
          <w:tcPr>
            <w:tcW w:w="3823" w:type="dxa"/>
          </w:tcPr>
          <w:p w14:paraId="7F002FC9" w14:textId="77777777" w:rsidR="00427FA9" w:rsidRPr="002E5D98" w:rsidRDefault="00427FA9" w:rsidP="002E5D98">
            <w:pPr>
              <w:widowControl w:val="0"/>
              <w:tabs>
                <w:tab w:val="left" w:pos="142"/>
                <w:tab w:val="left" w:pos="284"/>
              </w:tabs>
              <w:autoSpaceDE w:val="0"/>
              <w:autoSpaceDN w:val="0"/>
              <w:adjustRightInd w:val="0"/>
              <w:contextualSpacing/>
              <w:jc w:val="both"/>
              <w:rPr>
                <w:rFonts w:cs="Arial"/>
              </w:rPr>
            </w:pPr>
          </w:p>
        </w:tc>
        <w:tc>
          <w:tcPr>
            <w:tcW w:w="4394" w:type="dxa"/>
          </w:tcPr>
          <w:p w14:paraId="45362D5A" w14:textId="77777777" w:rsidR="00427FA9" w:rsidRPr="002E5D98" w:rsidRDefault="00427FA9" w:rsidP="002E5D98">
            <w:pPr>
              <w:widowControl w:val="0"/>
              <w:tabs>
                <w:tab w:val="left" w:pos="142"/>
                <w:tab w:val="left" w:pos="284"/>
              </w:tabs>
              <w:autoSpaceDE w:val="0"/>
              <w:autoSpaceDN w:val="0"/>
              <w:adjustRightInd w:val="0"/>
              <w:contextualSpacing/>
              <w:jc w:val="both"/>
              <w:rPr>
                <w:rFonts w:cs="Arial"/>
              </w:rPr>
            </w:pPr>
            <w:r w:rsidRPr="002E5D98">
              <w:rPr>
                <w:rFonts w:eastAsia="Times New Roman" w:cs="Times New Roman"/>
                <w:lang w:eastAsia="es-CO"/>
              </w:rPr>
              <w:t>Para los municipios: $90.000.000</w:t>
            </w:r>
          </w:p>
        </w:tc>
      </w:tr>
    </w:tbl>
    <w:p w14:paraId="4621ED7A" w14:textId="77777777" w:rsidR="00427FA9" w:rsidRPr="002E5D98" w:rsidRDefault="00427FA9" w:rsidP="002E5D98">
      <w:pPr>
        <w:shd w:val="clear" w:color="auto" w:fill="FFFFFF"/>
        <w:tabs>
          <w:tab w:val="left" w:pos="284"/>
        </w:tabs>
        <w:spacing w:after="0" w:line="240" w:lineRule="auto"/>
        <w:jc w:val="both"/>
        <w:rPr>
          <w:rFonts w:cs="Calibri"/>
          <w:bCs/>
        </w:rPr>
      </w:pPr>
    </w:p>
    <w:p w14:paraId="39914AB4" w14:textId="77777777" w:rsidR="003C0B8E" w:rsidRPr="002E5D98" w:rsidRDefault="003C0B8E" w:rsidP="002E5D98">
      <w:pPr>
        <w:shd w:val="clear" w:color="auto" w:fill="FFFFFF"/>
        <w:tabs>
          <w:tab w:val="left" w:pos="284"/>
        </w:tabs>
        <w:spacing w:after="0" w:line="240" w:lineRule="auto"/>
        <w:jc w:val="both"/>
        <w:rPr>
          <w:rFonts w:cs="Calibri"/>
          <w:bCs/>
          <w:u w:val="single"/>
        </w:rPr>
      </w:pPr>
    </w:p>
    <w:p w14:paraId="15EBA98B" w14:textId="77777777" w:rsidR="003C0B8E" w:rsidRPr="002E5D98" w:rsidRDefault="003C0B8E" w:rsidP="002E5D98">
      <w:pPr>
        <w:shd w:val="clear" w:color="auto" w:fill="FFFFFF"/>
        <w:tabs>
          <w:tab w:val="left" w:pos="284"/>
        </w:tabs>
        <w:spacing w:after="0" w:line="240" w:lineRule="auto"/>
        <w:jc w:val="both"/>
        <w:rPr>
          <w:rFonts w:cs="Calibri"/>
          <w:bCs/>
          <w:u w:val="single"/>
        </w:rPr>
      </w:pPr>
    </w:p>
    <w:p w14:paraId="0CD3FE49" w14:textId="77777777" w:rsidR="003C0B8E" w:rsidRPr="002E5D98" w:rsidRDefault="003C0B8E" w:rsidP="002E5D98">
      <w:pPr>
        <w:shd w:val="clear" w:color="auto" w:fill="FFFFFF"/>
        <w:tabs>
          <w:tab w:val="left" w:pos="284"/>
        </w:tabs>
        <w:spacing w:after="0" w:line="240" w:lineRule="auto"/>
        <w:jc w:val="both"/>
        <w:rPr>
          <w:rFonts w:cs="Calibri"/>
          <w:bCs/>
          <w:u w:val="single"/>
        </w:rPr>
      </w:pPr>
    </w:p>
    <w:p w14:paraId="032A2FA8" w14:textId="77777777" w:rsidR="00427FA9" w:rsidRPr="002E5D98" w:rsidRDefault="00427FA9" w:rsidP="002E5D98">
      <w:pPr>
        <w:shd w:val="clear" w:color="auto" w:fill="FFFFFF" w:themeFill="background1"/>
        <w:spacing w:after="0" w:line="240" w:lineRule="auto"/>
        <w:jc w:val="both"/>
        <w:rPr>
          <w:rFonts w:eastAsia="Futura Std Book" w:cs="Futura Std Book"/>
          <w:lang w:eastAsia="es-CO"/>
        </w:rPr>
      </w:pPr>
    </w:p>
    <w:p w14:paraId="1E8AC34E" w14:textId="77777777" w:rsidR="003C0B8E" w:rsidRPr="002E5D98" w:rsidRDefault="003C0B8E" w:rsidP="002E5D98">
      <w:pPr>
        <w:shd w:val="clear" w:color="auto" w:fill="FFFFFF" w:themeFill="background1"/>
        <w:spacing w:after="0" w:line="240" w:lineRule="auto"/>
        <w:jc w:val="both"/>
        <w:rPr>
          <w:rFonts w:eastAsia="Futura Std Book" w:cs="Futura Std Book"/>
          <w:lang w:eastAsia="es-CO"/>
        </w:rPr>
      </w:pPr>
    </w:p>
    <w:p w14:paraId="4C734B38" w14:textId="77777777" w:rsidR="003C0B8E" w:rsidRPr="002E5D98" w:rsidRDefault="003C0B8E" w:rsidP="002E5D98">
      <w:pPr>
        <w:shd w:val="clear" w:color="auto" w:fill="FFFFFF" w:themeFill="background1"/>
        <w:spacing w:after="0" w:line="240" w:lineRule="auto"/>
        <w:jc w:val="both"/>
        <w:rPr>
          <w:rFonts w:eastAsia="Futura Std Book" w:cs="Futura Std Book"/>
          <w:lang w:eastAsia="es-CO"/>
        </w:rPr>
      </w:pPr>
    </w:p>
    <w:p w14:paraId="54A94052" w14:textId="77777777" w:rsidR="003C0B8E" w:rsidRPr="002E5D98" w:rsidRDefault="003C0B8E" w:rsidP="002E5D98">
      <w:pPr>
        <w:shd w:val="clear" w:color="auto" w:fill="FFFFFF"/>
        <w:tabs>
          <w:tab w:val="left" w:pos="284"/>
        </w:tabs>
        <w:spacing w:after="0" w:line="240" w:lineRule="auto"/>
        <w:jc w:val="both"/>
        <w:rPr>
          <w:rFonts w:cs="Calibri"/>
          <w:bCs/>
        </w:rPr>
      </w:pPr>
      <w:r w:rsidRPr="002E5D98">
        <w:rPr>
          <w:rFonts w:cs="Calibri"/>
          <w:bCs/>
          <w:u w:val="single"/>
        </w:rPr>
        <w:t>Objetivo del proyecto:</w:t>
      </w:r>
      <w:r w:rsidRPr="002E5D98">
        <w:rPr>
          <w:rFonts w:cs="Calibri"/>
          <w:bCs/>
        </w:rPr>
        <w:t xml:space="preserve"> Dar a conocer la oferta turística del Magdalena a nivel nacional.</w:t>
      </w:r>
    </w:p>
    <w:p w14:paraId="66187E11" w14:textId="77777777" w:rsidR="003C0B8E" w:rsidRPr="002E5D98" w:rsidRDefault="003C0B8E" w:rsidP="002E5D98">
      <w:pPr>
        <w:shd w:val="clear" w:color="auto" w:fill="FFFFFF" w:themeFill="background1"/>
        <w:spacing w:after="0" w:line="240" w:lineRule="auto"/>
        <w:jc w:val="both"/>
        <w:rPr>
          <w:rFonts w:eastAsia="Futura Std Book" w:cs="Futura Std Book"/>
          <w:lang w:eastAsia="es-CO"/>
        </w:rPr>
      </w:pPr>
    </w:p>
    <w:p w14:paraId="5460BEFA" w14:textId="6EBE4BE4" w:rsidR="00861236" w:rsidRPr="002E5D98" w:rsidRDefault="00427FA9" w:rsidP="002E5D98">
      <w:pPr>
        <w:shd w:val="clear" w:color="auto" w:fill="FFFFFF" w:themeFill="background1"/>
        <w:spacing w:after="0" w:line="240" w:lineRule="auto"/>
        <w:jc w:val="both"/>
        <w:rPr>
          <w:rFonts w:eastAsia="Futura Std Book" w:cs="Futura Std Book"/>
          <w:bCs/>
          <w:lang w:eastAsia="es-CO"/>
        </w:rPr>
      </w:pPr>
      <w:r w:rsidRPr="002E5D98">
        <w:rPr>
          <w:rFonts w:eastAsia="Futura Std Book" w:cs="Futura Std Book"/>
          <w:lang w:eastAsia="es-CO"/>
        </w:rPr>
        <w:t xml:space="preserve">Nota: </w:t>
      </w:r>
      <w:r w:rsidR="00F2512B" w:rsidRPr="002E5D98">
        <w:rPr>
          <w:rFonts w:eastAsia="Futura Std Book" w:cs="Futura Std Book"/>
          <w:lang w:eastAsia="es-CO"/>
        </w:rPr>
        <w:t xml:space="preserve">En correcta ejecución, el contratista acaba de entregar primeros entregables. Se solicitó prórroga del convenio suscrito con la Gobernación del Magdalena.  </w:t>
      </w:r>
    </w:p>
    <w:p w14:paraId="1E8B5DB4" w14:textId="5A7F7C97" w:rsidR="00E712C8" w:rsidRPr="004437D2" w:rsidRDefault="008C4035">
      <w:pPr>
        <w:rPr>
          <w:b/>
        </w:rPr>
      </w:pPr>
      <w:r w:rsidRPr="00B73940">
        <w:rPr>
          <w:rFonts w:eastAsia="Times New Roman" w:cs="Times New Roman"/>
          <w:highlight w:val="yellow"/>
          <w:shd w:val="clear" w:color="auto" w:fill="FFFFFF"/>
          <w:lang w:eastAsia="es-CO"/>
        </w:rPr>
        <w:br w:type="page"/>
      </w:r>
      <w:r w:rsidR="00CF2F6A">
        <w:rPr>
          <w:noProof/>
          <w:lang w:val="es-MX" w:eastAsia="es-MX"/>
        </w:rPr>
        <w:lastRenderedPageBreak/>
        <mc:AlternateContent>
          <mc:Choice Requires="wps">
            <w:drawing>
              <wp:anchor distT="0" distB="0" distL="114300" distR="114300" simplePos="0" relativeHeight="252009472" behindDoc="0" locked="0" layoutInCell="1" allowOverlap="1" wp14:anchorId="375A1273" wp14:editId="20DA4CBF">
                <wp:simplePos x="0" y="0"/>
                <wp:positionH relativeFrom="column">
                  <wp:posOffset>-584835</wp:posOffset>
                </wp:positionH>
                <wp:positionV relativeFrom="paragraph">
                  <wp:posOffset>-328295</wp:posOffset>
                </wp:positionV>
                <wp:extent cx="3727450" cy="660400"/>
                <wp:effectExtent l="0" t="0" r="0" b="0"/>
                <wp:wrapNone/>
                <wp:docPr id="29" name="Títul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27450" cy="660400"/>
                        </a:xfrm>
                        <a:prstGeom prst="rect">
                          <a:avLst/>
                        </a:prstGeom>
                        <a:ln>
                          <a:noFill/>
                        </a:ln>
                      </wps:spPr>
                      <wps:txbx>
                        <w:txbxContent>
                          <w:p w14:paraId="540F6292" w14:textId="77777777" w:rsidR="008217D4" w:rsidRDefault="008217D4" w:rsidP="00CF2F6A">
                            <w:pPr>
                              <w:pStyle w:val="NormalWeb"/>
                              <w:spacing w:before="0" w:beforeAutospacing="0" w:after="0" w:afterAutospacing="0"/>
                              <w:jc w:val="center"/>
                            </w:pPr>
                            <w:r w:rsidRPr="00CF2F6A">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Contribución Parafiscal</w:t>
                            </w:r>
                          </w:p>
                        </w:txbxContent>
                      </wps:txbx>
                      <wps:bodyPr>
                        <a:noAutofit/>
                      </wps:bodyPr>
                    </wps:wsp>
                  </a:graphicData>
                </a:graphic>
                <wp14:sizeRelV relativeFrom="margin">
                  <wp14:pctHeight>0</wp14:pctHeight>
                </wp14:sizeRelV>
              </wp:anchor>
            </w:drawing>
          </mc:Choice>
          <mc:Fallback>
            <w:pict>
              <v:shape w14:anchorId="375A1273" id="Título 2" o:spid="_x0000_s1033" type="#_x0000_t202" style="position:absolute;margin-left:-46.05pt;margin-top:-25.85pt;width:293.5pt;height:52pt;z-index:2520094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" filled="f" stroked="f">
                <v:path arrowok="t"/>
                <v:textbox>
                  <w:txbxContent>
                    <w:p w14:paraId="540F6292" w14:textId="77777777" w:rsidR="008217D4" w:rsidRDefault="008217D4" w:rsidP="00CF2F6A">
                      <w:pPr>
                        <w:pStyle w:val="NormalWeb"/>
                        <w:spacing w:before="0" w:beforeAutospacing="0" w:after="0" w:afterAutospacing="0"/>
                        <w:jc w:val="center"/>
                      </w:pPr>
                      <w:r w:rsidRPr="00CF2F6A">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Contribución Parafiscal</w:t>
                      </w:r>
                    </w:p>
                  </w:txbxContent>
                </v:textbox>
              </v:shape>
            </w:pict>
          </mc:Fallback>
        </mc:AlternateContent>
      </w:r>
      <w:r w:rsidR="00CF2F6A">
        <w:rPr>
          <w:noProof/>
          <w:lang w:val="es-MX" w:eastAsia="es-MX"/>
        </w:rPr>
        <mc:AlternateContent>
          <mc:Choice Requires="wps">
            <w:drawing>
              <wp:anchor distT="0" distB="0" distL="114300" distR="114300" simplePos="0" relativeHeight="252010496" behindDoc="0" locked="0" layoutInCell="1" allowOverlap="1" wp14:anchorId="4DC8125D" wp14:editId="06616FE8">
                <wp:simplePos x="0" y="0"/>
                <wp:positionH relativeFrom="column">
                  <wp:posOffset>-441325</wp:posOffset>
                </wp:positionH>
                <wp:positionV relativeFrom="paragraph">
                  <wp:posOffset>541020</wp:posOffset>
                </wp:positionV>
                <wp:extent cx="3429000" cy="923290"/>
                <wp:effectExtent l="0" t="0" r="0" b="0"/>
                <wp:wrapNone/>
                <wp:docPr id="2" name="Rectángulo 1"/>
                <wp:cNvGraphicFramePr/>
                <a:graphic xmlns:a="http://schemas.openxmlformats.org/drawingml/2006/main">
                  <a:graphicData uri="http://schemas.microsoft.com/office/word/2010/wordprocessingShape">
                    <wps:wsp>
                      <wps:cNvSpPr/>
                      <wps:spPr>
                        <a:xfrm>
                          <a:off x="0" y="0"/>
                          <a:ext cx="3429000" cy="923290"/>
                        </a:xfrm>
                        <a:prstGeom prst="rect">
                          <a:avLst/>
                        </a:prstGeom>
                      </wps:spPr>
                      <wps:txbx>
                        <w:txbxContent>
                          <w:p w14:paraId="6D4565E2" w14:textId="77777777" w:rsidR="008217D4" w:rsidRDefault="008217D4" w:rsidP="00CF2F6A">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nacional</w:t>
                            </w:r>
                          </w:p>
                          <w:p w14:paraId="1A62900E" w14:textId="77777777" w:rsidR="008217D4" w:rsidRDefault="008217D4" w:rsidP="00CF2F6A">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Ene - </w:t>
                            </w:r>
                            <w:proofErr w:type="spellStart"/>
                            <w:r>
                              <w:rPr>
                                <w:rFonts w:ascii="Futura Std Book" w:eastAsia="+mn-ea" w:hAnsi="Futura Std Book" w:cs="+mn-cs"/>
                                <w:color w:val="000000"/>
                                <w:kern w:val="24"/>
                                <w:sz w:val="36"/>
                                <w:szCs w:val="36"/>
                                <w:lang w:val="es-CO"/>
                              </w:rPr>
                              <w:t>May</w:t>
                            </w:r>
                            <w:proofErr w:type="spellEnd"/>
                            <w:r>
                              <w:rPr>
                                <w:rFonts w:ascii="Futura Std Book" w:eastAsia="+mn-ea" w:hAnsi="Futura Std Book" w:cs="+mn-cs"/>
                                <w:color w:val="000000"/>
                                <w:kern w:val="24"/>
                                <w:sz w:val="36"/>
                                <w:szCs w:val="36"/>
                                <w:lang w:val="es-CO"/>
                              </w:rPr>
                              <w:t xml:space="preserve"> 2019</w:t>
                            </w:r>
                          </w:p>
                          <w:p w14:paraId="523D33CA" w14:textId="77777777" w:rsidR="008217D4" w:rsidRDefault="008217D4" w:rsidP="00CF2F6A">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 $47.474 </w:t>
                            </w:r>
                            <w:proofErr w:type="spellStart"/>
                            <w:r>
                              <w:rPr>
                                <w:rFonts w:ascii="Futura Std Book" w:eastAsia="+mn-ea" w:hAnsi="Futura Std Book" w:cs="+mn-cs"/>
                                <w:color w:val="000000"/>
                                <w:kern w:val="24"/>
                                <w:sz w:val="36"/>
                                <w:szCs w:val="36"/>
                                <w:lang w:val="es-CO"/>
                              </w:rPr>
                              <w:t>mlls</w:t>
                            </w:r>
                            <w:proofErr w:type="spellEnd"/>
                          </w:p>
                        </w:txbxContent>
                      </wps:txbx>
                      <wps:bodyPr>
                        <a:spAutoFit/>
                      </wps:bodyPr>
                    </wps:wsp>
                  </a:graphicData>
                </a:graphic>
              </wp:anchor>
            </w:drawing>
          </mc:Choice>
          <mc:Fallback>
            <w:pict>
              <v:rect w14:anchorId="4DC8125D" id="Rectángulo 1" o:spid="_x0000_s1034" style="position:absolute;margin-left:-34.75pt;margin-top:42.6pt;width:270pt;height:72.7pt;z-index:2520104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" filled="f" stroked="f">
                <v:textbox style="mso-fit-shape-to-text:t">
                  <w:txbxContent>
                    <w:p w14:paraId="6D4565E2" w14:textId="77777777" w:rsidR="008217D4" w:rsidRDefault="008217D4" w:rsidP="00CF2F6A">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nacional</w:t>
                      </w:r>
                    </w:p>
                    <w:p w14:paraId="1A62900E" w14:textId="77777777" w:rsidR="008217D4" w:rsidRDefault="008217D4" w:rsidP="00CF2F6A">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Ene - </w:t>
                      </w:r>
                      <w:proofErr w:type="spellStart"/>
                      <w:r>
                        <w:rPr>
                          <w:rFonts w:ascii="Futura Std Book" w:eastAsia="+mn-ea" w:hAnsi="Futura Std Book" w:cs="+mn-cs"/>
                          <w:color w:val="000000"/>
                          <w:kern w:val="24"/>
                          <w:sz w:val="36"/>
                          <w:szCs w:val="36"/>
                          <w:lang w:val="es-CO"/>
                        </w:rPr>
                        <w:t>May</w:t>
                      </w:r>
                      <w:proofErr w:type="spellEnd"/>
                      <w:r>
                        <w:rPr>
                          <w:rFonts w:ascii="Futura Std Book" w:eastAsia="+mn-ea" w:hAnsi="Futura Std Book" w:cs="+mn-cs"/>
                          <w:color w:val="000000"/>
                          <w:kern w:val="24"/>
                          <w:sz w:val="36"/>
                          <w:szCs w:val="36"/>
                          <w:lang w:val="es-CO"/>
                        </w:rPr>
                        <w:t xml:space="preserve"> 2019</w:t>
                      </w:r>
                    </w:p>
                    <w:p w14:paraId="523D33CA" w14:textId="77777777" w:rsidR="008217D4" w:rsidRDefault="008217D4" w:rsidP="00CF2F6A">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 $47.474 </w:t>
                      </w:r>
                      <w:proofErr w:type="spellStart"/>
                      <w:r>
                        <w:rPr>
                          <w:rFonts w:ascii="Futura Std Book" w:eastAsia="+mn-ea" w:hAnsi="Futura Std Book" w:cs="+mn-cs"/>
                          <w:color w:val="000000"/>
                          <w:kern w:val="24"/>
                          <w:sz w:val="36"/>
                          <w:szCs w:val="36"/>
                          <w:lang w:val="es-CO"/>
                        </w:rPr>
                        <w:t>mlls</w:t>
                      </w:r>
                      <w:proofErr w:type="spellEnd"/>
                    </w:p>
                  </w:txbxContent>
                </v:textbox>
              </v:rect>
            </w:pict>
          </mc:Fallback>
        </mc:AlternateContent>
      </w:r>
      <w:r w:rsidR="00CF2F6A">
        <w:rPr>
          <w:noProof/>
          <w:lang w:val="es-MX" w:eastAsia="es-MX"/>
        </w:rPr>
        <mc:AlternateContent>
          <mc:Choice Requires="wps">
            <w:drawing>
              <wp:anchor distT="0" distB="0" distL="114300" distR="114300" simplePos="0" relativeHeight="252011520" behindDoc="0" locked="0" layoutInCell="1" allowOverlap="1" wp14:anchorId="26185024" wp14:editId="16599979">
                <wp:simplePos x="0" y="0"/>
                <wp:positionH relativeFrom="column">
                  <wp:posOffset>2797810</wp:posOffset>
                </wp:positionH>
                <wp:positionV relativeFrom="paragraph">
                  <wp:posOffset>532130</wp:posOffset>
                </wp:positionV>
                <wp:extent cx="3429000" cy="1200150"/>
                <wp:effectExtent l="0" t="0" r="0" b="0"/>
                <wp:wrapNone/>
                <wp:docPr id="3" name="Rectángulo 2"/>
                <wp:cNvGraphicFramePr/>
                <a:graphic xmlns:a="http://schemas.openxmlformats.org/drawingml/2006/main">
                  <a:graphicData uri="http://schemas.microsoft.com/office/word/2010/wordprocessingShape">
                    <wps:wsp>
                      <wps:cNvSpPr/>
                      <wps:spPr>
                        <a:xfrm>
                          <a:off x="0" y="0"/>
                          <a:ext cx="3429000" cy="1200150"/>
                        </a:xfrm>
                        <a:prstGeom prst="rect">
                          <a:avLst/>
                        </a:prstGeom>
                      </wps:spPr>
                      <wps:txbx>
                        <w:txbxContent>
                          <w:p w14:paraId="10F8A9E6" w14:textId="77777777" w:rsidR="008217D4" w:rsidRDefault="008217D4" w:rsidP="00CF2F6A">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Magdalena</w:t>
                            </w:r>
                          </w:p>
                          <w:p w14:paraId="2E9A840B" w14:textId="77777777" w:rsidR="008217D4" w:rsidRDefault="008217D4" w:rsidP="00CF2F6A">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Ene - </w:t>
                            </w:r>
                            <w:proofErr w:type="spellStart"/>
                            <w:r>
                              <w:rPr>
                                <w:rFonts w:ascii="Futura Std Book" w:eastAsia="+mn-ea" w:hAnsi="Futura Std Book" w:cs="+mn-cs"/>
                                <w:color w:val="000000"/>
                                <w:kern w:val="24"/>
                                <w:sz w:val="36"/>
                                <w:szCs w:val="36"/>
                                <w:lang w:val="es-CO"/>
                              </w:rPr>
                              <w:t>May</w:t>
                            </w:r>
                            <w:proofErr w:type="spellEnd"/>
                            <w:r>
                              <w:rPr>
                                <w:rFonts w:ascii="Futura Std Book" w:eastAsia="+mn-ea" w:hAnsi="Futura Std Book" w:cs="+mn-cs"/>
                                <w:color w:val="000000"/>
                                <w:kern w:val="24"/>
                                <w:sz w:val="36"/>
                                <w:szCs w:val="36"/>
                                <w:lang w:val="es-CO"/>
                              </w:rPr>
                              <w:t xml:space="preserve"> 2019</w:t>
                            </w:r>
                          </w:p>
                          <w:p w14:paraId="78C86944" w14:textId="77777777" w:rsidR="008217D4" w:rsidRDefault="008217D4" w:rsidP="00CF2F6A">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$595 </w:t>
                            </w:r>
                            <w:proofErr w:type="spellStart"/>
                            <w:r>
                              <w:rPr>
                                <w:rFonts w:ascii="Futura Std Book" w:eastAsia="+mn-ea" w:hAnsi="Futura Std Book" w:cs="+mn-cs"/>
                                <w:color w:val="000000"/>
                                <w:kern w:val="24"/>
                                <w:sz w:val="36"/>
                                <w:szCs w:val="36"/>
                                <w:lang w:val="es-CO"/>
                              </w:rPr>
                              <w:t>mlls</w:t>
                            </w:r>
                            <w:proofErr w:type="spellEnd"/>
                          </w:p>
                          <w:p w14:paraId="3B7B5CA6" w14:textId="77777777" w:rsidR="008217D4" w:rsidRDefault="008217D4" w:rsidP="00CF2F6A">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1,25% </w:t>
                            </w:r>
                            <w:r>
                              <w:rPr>
                                <w:rFonts w:ascii="Futura Std Book" w:eastAsia="+mn-ea" w:hAnsi="Futura Std Book" w:cs="+mn-cs"/>
                                <w:color w:val="000000"/>
                                <w:kern w:val="24"/>
                                <w:sz w:val="32"/>
                                <w:szCs w:val="32"/>
                                <w:lang w:val="es-CO"/>
                              </w:rPr>
                              <w:t>Participación/nacional</w:t>
                            </w:r>
                          </w:p>
                        </w:txbxContent>
                      </wps:txbx>
                      <wps:bodyPr>
                        <a:spAutoFit/>
                      </wps:bodyPr>
                    </wps:wsp>
                  </a:graphicData>
                </a:graphic>
              </wp:anchor>
            </w:drawing>
          </mc:Choice>
          <mc:Fallback>
            <w:pict>
              <v:rect w14:anchorId="26185024" id="Rectángulo 2" o:spid="_x0000_s1035" style="position:absolute;margin-left:220.3pt;margin-top:41.9pt;width:270pt;height:94.5pt;z-index:2520115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" filled="f" stroked="f">
                <v:textbox style="mso-fit-shape-to-text:t">
                  <w:txbxContent>
                    <w:p w14:paraId="10F8A9E6" w14:textId="77777777" w:rsidR="008217D4" w:rsidRDefault="008217D4" w:rsidP="00CF2F6A">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Magdalena</w:t>
                      </w:r>
                    </w:p>
                    <w:p w14:paraId="2E9A840B" w14:textId="77777777" w:rsidR="008217D4" w:rsidRDefault="008217D4" w:rsidP="00CF2F6A">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Ene - </w:t>
                      </w:r>
                      <w:proofErr w:type="spellStart"/>
                      <w:r>
                        <w:rPr>
                          <w:rFonts w:ascii="Futura Std Book" w:eastAsia="+mn-ea" w:hAnsi="Futura Std Book" w:cs="+mn-cs"/>
                          <w:color w:val="000000"/>
                          <w:kern w:val="24"/>
                          <w:sz w:val="36"/>
                          <w:szCs w:val="36"/>
                          <w:lang w:val="es-CO"/>
                        </w:rPr>
                        <w:t>May</w:t>
                      </w:r>
                      <w:proofErr w:type="spellEnd"/>
                      <w:r>
                        <w:rPr>
                          <w:rFonts w:ascii="Futura Std Book" w:eastAsia="+mn-ea" w:hAnsi="Futura Std Book" w:cs="+mn-cs"/>
                          <w:color w:val="000000"/>
                          <w:kern w:val="24"/>
                          <w:sz w:val="36"/>
                          <w:szCs w:val="36"/>
                          <w:lang w:val="es-CO"/>
                        </w:rPr>
                        <w:t xml:space="preserve"> 2019</w:t>
                      </w:r>
                    </w:p>
                    <w:p w14:paraId="78C86944" w14:textId="77777777" w:rsidR="008217D4" w:rsidRDefault="008217D4" w:rsidP="00CF2F6A">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$595 </w:t>
                      </w:r>
                      <w:proofErr w:type="spellStart"/>
                      <w:r>
                        <w:rPr>
                          <w:rFonts w:ascii="Futura Std Book" w:eastAsia="+mn-ea" w:hAnsi="Futura Std Book" w:cs="+mn-cs"/>
                          <w:color w:val="000000"/>
                          <w:kern w:val="24"/>
                          <w:sz w:val="36"/>
                          <w:szCs w:val="36"/>
                          <w:lang w:val="es-CO"/>
                        </w:rPr>
                        <w:t>mlls</w:t>
                      </w:r>
                      <w:proofErr w:type="spellEnd"/>
                    </w:p>
                    <w:p w14:paraId="3B7B5CA6" w14:textId="77777777" w:rsidR="008217D4" w:rsidRDefault="008217D4" w:rsidP="00CF2F6A">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1,25% </w:t>
                      </w:r>
                      <w:r>
                        <w:rPr>
                          <w:rFonts w:ascii="Futura Std Book" w:eastAsia="+mn-ea" w:hAnsi="Futura Std Book" w:cs="+mn-cs"/>
                          <w:color w:val="000000"/>
                          <w:kern w:val="24"/>
                          <w:sz w:val="32"/>
                          <w:szCs w:val="32"/>
                          <w:lang w:val="es-CO"/>
                        </w:rPr>
                        <w:t>Participación/nacional</w:t>
                      </w:r>
                    </w:p>
                  </w:txbxContent>
                </v:textbox>
              </v:rect>
            </w:pict>
          </mc:Fallback>
        </mc:AlternateContent>
      </w:r>
      <w:r w:rsidR="00CF2F6A">
        <w:rPr>
          <w:noProof/>
          <w:lang w:val="es-MX" w:eastAsia="es-MX"/>
        </w:rPr>
        <mc:AlternateContent>
          <mc:Choice Requires="wps">
            <w:drawing>
              <wp:anchor distT="0" distB="0" distL="114300" distR="114300" simplePos="0" relativeHeight="252012544" behindDoc="0" locked="0" layoutInCell="1" allowOverlap="1" wp14:anchorId="2D90D411" wp14:editId="6133ABFB">
                <wp:simplePos x="0" y="0"/>
                <wp:positionH relativeFrom="column">
                  <wp:posOffset>-403225</wp:posOffset>
                </wp:positionH>
                <wp:positionV relativeFrom="paragraph">
                  <wp:posOffset>3795395</wp:posOffset>
                </wp:positionV>
                <wp:extent cx="3429000" cy="923290"/>
                <wp:effectExtent l="0" t="0" r="0" b="0"/>
                <wp:wrapNone/>
                <wp:docPr id="20" name="Rectángulo 19"/>
                <wp:cNvGraphicFramePr/>
                <a:graphic xmlns:a="http://schemas.openxmlformats.org/drawingml/2006/main">
                  <a:graphicData uri="http://schemas.microsoft.com/office/word/2010/wordprocessingShape">
                    <wps:wsp>
                      <wps:cNvSpPr/>
                      <wps:spPr>
                        <a:xfrm>
                          <a:off x="0" y="0"/>
                          <a:ext cx="3429000" cy="923290"/>
                        </a:xfrm>
                        <a:prstGeom prst="rect">
                          <a:avLst/>
                        </a:prstGeom>
                      </wps:spPr>
                      <wps:txbx>
                        <w:txbxContent>
                          <w:p w14:paraId="069E2B64" w14:textId="77777777" w:rsidR="008217D4" w:rsidRDefault="008217D4" w:rsidP="00CF2F6A">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nacional</w:t>
                            </w:r>
                          </w:p>
                          <w:p w14:paraId="7CF3620F" w14:textId="77777777" w:rsidR="008217D4" w:rsidRDefault="008217D4" w:rsidP="00CF2F6A">
                            <w:pPr>
                              <w:pStyle w:val="NormalWeb"/>
                              <w:spacing w:before="0" w:beforeAutospacing="0" w:after="0" w:afterAutospacing="0"/>
                              <w:jc w:val="center"/>
                            </w:pPr>
                            <w:r>
                              <w:rPr>
                                <w:rFonts w:ascii="Futura Std Book" w:eastAsia="+mn-ea" w:hAnsi="Futura Std Book" w:cs="+mn-cs"/>
                                <w:color w:val="000000"/>
                                <w:kern w:val="24"/>
                                <w:sz w:val="36"/>
                                <w:szCs w:val="36"/>
                                <w:lang w:val="es-CO"/>
                              </w:rPr>
                              <w:t>Año 2018</w:t>
                            </w:r>
                          </w:p>
                          <w:p w14:paraId="2005C546" w14:textId="77777777" w:rsidR="008217D4" w:rsidRDefault="008217D4" w:rsidP="00CF2F6A">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 $76.418 </w:t>
                            </w:r>
                            <w:proofErr w:type="spellStart"/>
                            <w:r>
                              <w:rPr>
                                <w:rFonts w:ascii="Futura Std Book" w:eastAsia="+mn-ea" w:hAnsi="Futura Std Book" w:cs="+mn-cs"/>
                                <w:color w:val="000000"/>
                                <w:kern w:val="24"/>
                                <w:sz w:val="36"/>
                                <w:szCs w:val="36"/>
                                <w:lang w:val="es-CO"/>
                              </w:rPr>
                              <w:t>mlls</w:t>
                            </w:r>
                            <w:proofErr w:type="spellEnd"/>
                          </w:p>
                        </w:txbxContent>
                      </wps:txbx>
                      <wps:bodyPr>
                        <a:spAutoFit/>
                      </wps:bodyPr>
                    </wps:wsp>
                  </a:graphicData>
                </a:graphic>
              </wp:anchor>
            </w:drawing>
          </mc:Choice>
          <mc:Fallback>
            <w:pict>
              <v:rect w14:anchorId="2D90D411" id="Rectángulo 19" o:spid="_x0000_s1036" style="position:absolute;margin-left:-31.75pt;margin-top:298.85pt;width:270pt;height:72.7pt;z-index:2520125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" filled="f" stroked="f">
                <v:textbox style="mso-fit-shape-to-text:t">
                  <w:txbxContent>
                    <w:p w14:paraId="069E2B64" w14:textId="77777777" w:rsidR="008217D4" w:rsidRDefault="008217D4" w:rsidP="00CF2F6A">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nacional</w:t>
                      </w:r>
                    </w:p>
                    <w:p w14:paraId="7CF3620F" w14:textId="77777777" w:rsidR="008217D4" w:rsidRDefault="008217D4" w:rsidP="00CF2F6A">
                      <w:pPr>
                        <w:pStyle w:val="NormalWeb"/>
                        <w:spacing w:before="0" w:beforeAutospacing="0" w:after="0" w:afterAutospacing="0"/>
                        <w:jc w:val="center"/>
                      </w:pPr>
                      <w:r>
                        <w:rPr>
                          <w:rFonts w:ascii="Futura Std Book" w:eastAsia="+mn-ea" w:hAnsi="Futura Std Book" w:cs="+mn-cs"/>
                          <w:color w:val="000000"/>
                          <w:kern w:val="24"/>
                          <w:sz w:val="36"/>
                          <w:szCs w:val="36"/>
                          <w:lang w:val="es-CO"/>
                        </w:rPr>
                        <w:t>Año 2018</w:t>
                      </w:r>
                    </w:p>
                    <w:p w14:paraId="2005C546" w14:textId="77777777" w:rsidR="008217D4" w:rsidRDefault="008217D4" w:rsidP="00CF2F6A">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 $76.418 </w:t>
                      </w:r>
                      <w:proofErr w:type="spellStart"/>
                      <w:r>
                        <w:rPr>
                          <w:rFonts w:ascii="Futura Std Book" w:eastAsia="+mn-ea" w:hAnsi="Futura Std Book" w:cs="+mn-cs"/>
                          <w:color w:val="000000"/>
                          <w:kern w:val="24"/>
                          <w:sz w:val="36"/>
                          <w:szCs w:val="36"/>
                          <w:lang w:val="es-CO"/>
                        </w:rPr>
                        <w:t>mlls</w:t>
                      </w:r>
                      <w:proofErr w:type="spellEnd"/>
                    </w:p>
                  </w:txbxContent>
                </v:textbox>
              </v:rect>
            </w:pict>
          </mc:Fallback>
        </mc:AlternateContent>
      </w:r>
      <w:r w:rsidR="00CF2F6A">
        <w:rPr>
          <w:noProof/>
          <w:lang w:val="es-MX" w:eastAsia="es-MX"/>
        </w:rPr>
        <mc:AlternateContent>
          <mc:Choice Requires="wps">
            <w:drawing>
              <wp:anchor distT="0" distB="0" distL="114300" distR="114300" simplePos="0" relativeHeight="252013568" behindDoc="0" locked="0" layoutInCell="1" allowOverlap="1" wp14:anchorId="1831EB0F" wp14:editId="4E991126">
                <wp:simplePos x="0" y="0"/>
                <wp:positionH relativeFrom="column">
                  <wp:posOffset>2797810</wp:posOffset>
                </wp:positionH>
                <wp:positionV relativeFrom="paragraph">
                  <wp:posOffset>3725545</wp:posOffset>
                </wp:positionV>
                <wp:extent cx="3429000" cy="1538605"/>
                <wp:effectExtent l="0" t="0" r="0" b="0"/>
                <wp:wrapNone/>
                <wp:docPr id="22" name="Rectángulo 21"/>
                <wp:cNvGraphicFramePr/>
                <a:graphic xmlns:a="http://schemas.openxmlformats.org/drawingml/2006/main">
                  <a:graphicData uri="http://schemas.microsoft.com/office/word/2010/wordprocessingShape">
                    <wps:wsp>
                      <wps:cNvSpPr/>
                      <wps:spPr>
                        <a:xfrm>
                          <a:off x="0" y="0"/>
                          <a:ext cx="3429000" cy="1538605"/>
                        </a:xfrm>
                        <a:prstGeom prst="rect">
                          <a:avLst/>
                        </a:prstGeom>
                      </wps:spPr>
                      <wps:txbx>
                        <w:txbxContent>
                          <w:p w14:paraId="186DD098" w14:textId="77777777" w:rsidR="008217D4" w:rsidRDefault="008217D4" w:rsidP="00CF2F6A">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Magdalena</w:t>
                            </w:r>
                          </w:p>
                          <w:p w14:paraId="47E8199B" w14:textId="77777777" w:rsidR="008217D4" w:rsidRDefault="008217D4" w:rsidP="00CF2F6A">
                            <w:pPr>
                              <w:pStyle w:val="NormalWeb"/>
                              <w:spacing w:before="0" w:beforeAutospacing="0" w:after="0" w:afterAutospacing="0"/>
                              <w:jc w:val="center"/>
                            </w:pPr>
                            <w:r>
                              <w:rPr>
                                <w:rFonts w:ascii="Futura Std Book" w:eastAsia="+mn-ea" w:hAnsi="Futura Std Book" w:cs="+mn-cs"/>
                                <w:color w:val="000000"/>
                                <w:kern w:val="24"/>
                                <w:sz w:val="36"/>
                                <w:szCs w:val="36"/>
                                <w:lang w:val="es-CO"/>
                              </w:rPr>
                              <w:t>Año 2018</w:t>
                            </w:r>
                          </w:p>
                          <w:p w14:paraId="2E2B269A" w14:textId="77777777" w:rsidR="008217D4" w:rsidRDefault="008217D4" w:rsidP="00CF2F6A">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$890 </w:t>
                            </w:r>
                            <w:proofErr w:type="spellStart"/>
                            <w:r>
                              <w:rPr>
                                <w:rFonts w:ascii="Futura Std Book" w:eastAsia="+mn-ea" w:hAnsi="Futura Std Book" w:cs="+mn-cs"/>
                                <w:color w:val="000000"/>
                                <w:kern w:val="24"/>
                                <w:sz w:val="36"/>
                                <w:szCs w:val="36"/>
                                <w:lang w:val="es-CO"/>
                              </w:rPr>
                              <w:t>mlls</w:t>
                            </w:r>
                            <w:proofErr w:type="spellEnd"/>
                          </w:p>
                          <w:p w14:paraId="4874ACE0" w14:textId="77777777" w:rsidR="008217D4" w:rsidRDefault="008217D4" w:rsidP="00CF2F6A">
                            <w:pPr>
                              <w:pStyle w:val="NormalWeb"/>
                              <w:spacing w:before="0" w:beforeAutospacing="0" w:after="0" w:afterAutospacing="0"/>
                              <w:jc w:val="center"/>
                            </w:pPr>
                            <w:r>
                              <w:rPr>
                                <w:rFonts w:ascii="Futura Std Book" w:eastAsia="+mn-ea" w:hAnsi="Futura Std Book" w:cs="+mn-cs"/>
                                <w:color w:val="000000"/>
                                <w:kern w:val="24"/>
                                <w:sz w:val="40"/>
                                <w:szCs w:val="40"/>
                                <w:lang w:val="es-CO"/>
                              </w:rPr>
                              <w:t xml:space="preserve">1,16% </w:t>
                            </w:r>
                            <w:r>
                              <w:rPr>
                                <w:rFonts w:ascii="Futura Std Book" w:eastAsia="+mn-ea" w:hAnsi="Futura Std Book" w:cs="+mn-cs"/>
                                <w:color w:val="000000"/>
                                <w:kern w:val="24"/>
                                <w:sz w:val="32"/>
                                <w:szCs w:val="32"/>
                                <w:lang w:val="es-CO"/>
                              </w:rPr>
                              <w:t>Participación/nacional</w:t>
                            </w:r>
                          </w:p>
                        </w:txbxContent>
                      </wps:txbx>
                      <wps:bodyPr>
                        <a:spAutoFit/>
                      </wps:bodyPr>
                    </wps:wsp>
                  </a:graphicData>
                </a:graphic>
              </wp:anchor>
            </w:drawing>
          </mc:Choice>
          <mc:Fallback>
            <w:pict>
              <v:rect w14:anchorId="1831EB0F" id="Rectángulo 21" o:spid="_x0000_s1037" style="position:absolute;margin-left:220.3pt;margin-top:293.35pt;width:270pt;height:121.15pt;z-index:2520135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" filled="f" stroked="f">
                <v:textbox style="mso-fit-shape-to-text:t">
                  <w:txbxContent>
                    <w:p w14:paraId="186DD098" w14:textId="77777777" w:rsidR="008217D4" w:rsidRDefault="008217D4" w:rsidP="00CF2F6A">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Magdalena</w:t>
                      </w:r>
                    </w:p>
                    <w:p w14:paraId="47E8199B" w14:textId="77777777" w:rsidR="008217D4" w:rsidRDefault="008217D4" w:rsidP="00CF2F6A">
                      <w:pPr>
                        <w:pStyle w:val="NormalWeb"/>
                        <w:spacing w:before="0" w:beforeAutospacing="0" w:after="0" w:afterAutospacing="0"/>
                        <w:jc w:val="center"/>
                      </w:pPr>
                      <w:r>
                        <w:rPr>
                          <w:rFonts w:ascii="Futura Std Book" w:eastAsia="+mn-ea" w:hAnsi="Futura Std Book" w:cs="+mn-cs"/>
                          <w:color w:val="000000"/>
                          <w:kern w:val="24"/>
                          <w:sz w:val="36"/>
                          <w:szCs w:val="36"/>
                          <w:lang w:val="es-CO"/>
                        </w:rPr>
                        <w:t>Año 2018</w:t>
                      </w:r>
                    </w:p>
                    <w:p w14:paraId="2E2B269A" w14:textId="77777777" w:rsidR="008217D4" w:rsidRDefault="008217D4" w:rsidP="00CF2F6A">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$890 </w:t>
                      </w:r>
                      <w:proofErr w:type="spellStart"/>
                      <w:r>
                        <w:rPr>
                          <w:rFonts w:ascii="Futura Std Book" w:eastAsia="+mn-ea" w:hAnsi="Futura Std Book" w:cs="+mn-cs"/>
                          <w:color w:val="000000"/>
                          <w:kern w:val="24"/>
                          <w:sz w:val="36"/>
                          <w:szCs w:val="36"/>
                          <w:lang w:val="es-CO"/>
                        </w:rPr>
                        <w:t>mlls</w:t>
                      </w:r>
                      <w:proofErr w:type="spellEnd"/>
                    </w:p>
                    <w:p w14:paraId="4874ACE0" w14:textId="77777777" w:rsidR="008217D4" w:rsidRDefault="008217D4" w:rsidP="00CF2F6A">
                      <w:pPr>
                        <w:pStyle w:val="NormalWeb"/>
                        <w:spacing w:before="0" w:beforeAutospacing="0" w:after="0" w:afterAutospacing="0"/>
                        <w:jc w:val="center"/>
                      </w:pPr>
                      <w:r>
                        <w:rPr>
                          <w:rFonts w:ascii="Futura Std Book" w:eastAsia="+mn-ea" w:hAnsi="Futura Std Book" w:cs="+mn-cs"/>
                          <w:color w:val="000000"/>
                          <w:kern w:val="24"/>
                          <w:sz w:val="40"/>
                          <w:szCs w:val="40"/>
                          <w:lang w:val="es-CO"/>
                        </w:rPr>
                        <w:t xml:space="preserve">1,16% </w:t>
                      </w:r>
                      <w:r>
                        <w:rPr>
                          <w:rFonts w:ascii="Futura Std Book" w:eastAsia="+mn-ea" w:hAnsi="Futura Std Book" w:cs="+mn-cs"/>
                          <w:color w:val="000000"/>
                          <w:kern w:val="24"/>
                          <w:sz w:val="32"/>
                          <w:szCs w:val="32"/>
                          <w:lang w:val="es-CO"/>
                        </w:rPr>
                        <w:t>Participación/nacional</w:t>
                      </w:r>
                    </w:p>
                  </w:txbxContent>
                </v:textbox>
              </v:rect>
            </w:pict>
          </mc:Fallback>
        </mc:AlternateContent>
      </w:r>
      <w:r w:rsidR="00CF2F6A">
        <w:rPr>
          <w:noProof/>
          <w:lang w:val="es-MX" w:eastAsia="es-MX"/>
        </w:rPr>
        <w:drawing>
          <wp:anchor distT="0" distB="0" distL="114300" distR="114300" simplePos="0" relativeHeight="252014592" behindDoc="0" locked="0" layoutInCell="1" allowOverlap="1" wp14:anchorId="57C770EC" wp14:editId="5C8AA998">
            <wp:simplePos x="0" y="0"/>
            <wp:positionH relativeFrom="column">
              <wp:posOffset>727075</wp:posOffset>
            </wp:positionH>
            <wp:positionV relativeFrom="paragraph">
              <wp:posOffset>5426710</wp:posOffset>
            </wp:positionV>
            <wp:extent cx="4635500" cy="742950"/>
            <wp:effectExtent l="0" t="0" r="0" b="0"/>
            <wp:wrapNone/>
            <wp:docPr id="6"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able"/>
                    <pic:cNvPicPr>
                      <a:picLocks noChangeAspect="1"/>
                    </pic:cNvPicPr>
                  </pic:nvPicPr>
                  <pic:blipFill>
                    <a:blip r:embed="rId10"/>
                    <a:stretch>
                      <a:fillRect/>
                    </a:stretch>
                  </pic:blipFill>
                  <pic:spPr>
                    <a:xfrm>
                      <a:off x="0" y="0"/>
                      <a:ext cx="4635500" cy="742950"/>
                    </a:xfrm>
                    <a:prstGeom prst="rect">
                      <a:avLst/>
                    </a:prstGeom>
                  </pic:spPr>
                </pic:pic>
              </a:graphicData>
            </a:graphic>
          </wp:anchor>
        </w:drawing>
      </w:r>
      <w:r w:rsidR="00CF2F6A">
        <w:rPr>
          <w:noProof/>
          <w:lang w:val="es-MX" w:eastAsia="es-MX"/>
        </w:rPr>
        <w:drawing>
          <wp:anchor distT="0" distB="0" distL="114300" distR="114300" simplePos="0" relativeHeight="252015616" behindDoc="0" locked="0" layoutInCell="1" allowOverlap="1" wp14:anchorId="5E093936" wp14:editId="427D509F">
            <wp:simplePos x="0" y="0"/>
            <wp:positionH relativeFrom="column">
              <wp:posOffset>727075</wp:posOffset>
            </wp:positionH>
            <wp:positionV relativeFrom="paragraph">
              <wp:posOffset>2343150</wp:posOffset>
            </wp:positionV>
            <wp:extent cx="4648200" cy="771525"/>
            <wp:effectExtent l="0" t="0" r="0" b="0"/>
            <wp:wrapNone/>
            <wp:docPr id="21"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able"/>
                    <pic:cNvPicPr>
                      <a:picLocks noChangeAspect="1"/>
                    </pic:cNvPicPr>
                  </pic:nvPicPr>
                  <pic:blipFill>
                    <a:blip r:embed="rId11"/>
                    <a:stretch>
                      <a:fillRect/>
                    </a:stretch>
                  </pic:blipFill>
                  <pic:spPr>
                    <a:xfrm>
                      <a:off x="0" y="0"/>
                      <a:ext cx="4648200" cy="771525"/>
                    </a:xfrm>
                    <a:prstGeom prst="rect">
                      <a:avLst/>
                    </a:prstGeom>
                  </pic:spPr>
                </pic:pic>
              </a:graphicData>
            </a:graphic>
          </wp:anchor>
        </w:drawing>
      </w:r>
      <w:r w:rsidR="00E712C8" w:rsidRPr="004437D2">
        <w:rPr>
          <w:b/>
        </w:rPr>
        <w:br w:type="page"/>
      </w:r>
    </w:p>
    <w:p w14:paraId="639696E8" w14:textId="77777777" w:rsidR="00EF1210" w:rsidRPr="0062147B" w:rsidRDefault="00EF1210" w:rsidP="0062147B">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r w:rsidRPr="0062147B">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lastRenderedPageBreak/>
        <w:t xml:space="preserve">Programas </w:t>
      </w:r>
      <w:proofErr w:type="spellStart"/>
      <w:r w:rsidRPr="0062147B">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Fontur</w:t>
      </w:r>
      <w:proofErr w:type="spellEnd"/>
      <w:r w:rsidRPr="0062147B">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 xml:space="preserve"> </w:t>
      </w:r>
    </w:p>
    <w:p w14:paraId="484C42A8" w14:textId="77777777" w:rsidR="00427FA9" w:rsidRPr="003A49FB" w:rsidRDefault="00427FA9" w:rsidP="00427FA9">
      <w:pPr>
        <w:shd w:val="clear" w:color="auto" w:fill="FFFFFF"/>
        <w:tabs>
          <w:tab w:val="left" w:pos="284"/>
        </w:tabs>
        <w:spacing w:line="256" w:lineRule="auto"/>
        <w:ind w:left="1080"/>
        <w:contextualSpacing/>
        <w:jc w:val="both"/>
        <w:rPr>
          <w:rFonts w:eastAsiaTheme="minorEastAsia" w:cs="Times New Roman"/>
          <w:b/>
          <w:bCs/>
          <w:sz w:val="20"/>
          <w:szCs w:val="20"/>
          <w:u w:val="single"/>
          <w:lang w:val="es-MX" w:eastAsia="es-MX"/>
        </w:rPr>
      </w:pPr>
    </w:p>
    <w:p w14:paraId="30A6115B" w14:textId="77777777" w:rsidR="00427FA9" w:rsidRPr="009A72A1" w:rsidRDefault="00427FA9" w:rsidP="00427FA9">
      <w:pPr>
        <w:numPr>
          <w:ilvl w:val="0"/>
          <w:numId w:val="6"/>
        </w:numPr>
        <w:shd w:val="clear" w:color="auto" w:fill="FFFFFF"/>
        <w:tabs>
          <w:tab w:val="left" w:pos="284"/>
        </w:tabs>
        <w:spacing w:line="256" w:lineRule="auto"/>
        <w:contextualSpacing/>
        <w:jc w:val="both"/>
        <w:rPr>
          <w:rFonts w:eastAsiaTheme="minorEastAsia" w:cs="Times New Roman"/>
          <w:b/>
          <w:bCs/>
          <w:u w:val="single"/>
          <w:lang w:val="es-MX" w:eastAsia="es-MX"/>
        </w:rPr>
      </w:pPr>
      <w:r w:rsidRPr="009A72A1">
        <w:rPr>
          <w:rFonts w:eastAsiaTheme="minorEastAsia" w:cs="Times New Roman"/>
          <w:b/>
          <w:bCs/>
          <w:u w:val="single"/>
          <w:lang w:val="es-MX" w:eastAsia="es-MX"/>
        </w:rPr>
        <w:t xml:space="preserve">Red Nacional de Puntos de Información Turística </w:t>
      </w:r>
    </w:p>
    <w:p w14:paraId="6DF4A03B" w14:textId="77777777" w:rsidR="00427FA9" w:rsidRPr="009A72A1" w:rsidRDefault="00427FA9" w:rsidP="00427FA9">
      <w:pPr>
        <w:shd w:val="clear" w:color="auto" w:fill="FFFFFF"/>
        <w:tabs>
          <w:tab w:val="left" w:pos="284"/>
        </w:tabs>
        <w:spacing w:line="256" w:lineRule="auto"/>
        <w:ind w:left="1080"/>
        <w:contextualSpacing/>
        <w:jc w:val="both"/>
        <w:rPr>
          <w:rFonts w:eastAsiaTheme="minorEastAsia" w:cs="Times New Roman"/>
          <w:b/>
          <w:bCs/>
          <w:u w:val="single"/>
          <w:lang w:val="es-MX" w:eastAsia="es-MX"/>
        </w:rPr>
      </w:pPr>
    </w:p>
    <w:p w14:paraId="5CB3DEE8" w14:textId="77777777" w:rsidR="00427FA9" w:rsidRPr="009A72A1" w:rsidRDefault="00427FA9" w:rsidP="00427FA9">
      <w:pPr>
        <w:spacing w:after="0" w:line="240" w:lineRule="auto"/>
      </w:pPr>
      <w:r w:rsidRPr="009A72A1">
        <w:rPr>
          <w:noProof/>
          <w:lang w:val="es-MX" w:eastAsia="es-MX"/>
        </w:rPr>
        <w:drawing>
          <wp:anchor distT="0" distB="0" distL="114300" distR="114300" simplePos="0" relativeHeight="251998208" behindDoc="0" locked="0" layoutInCell="1" allowOverlap="1" wp14:anchorId="61B05AEE" wp14:editId="459D357A">
            <wp:simplePos x="0" y="0"/>
            <wp:positionH relativeFrom="margin">
              <wp:posOffset>314325</wp:posOffset>
            </wp:positionH>
            <wp:positionV relativeFrom="paragraph">
              <wp:posOffset>12700</wp:posOffset>
            </wp:positionV>
            <wp:extent cx="459740" cy="470535"/>
            <wp:effectExtent l="0" t="0" r="0" b="5715"/>
            <wp:wrapThrough wrapText="bothSides">
              <wp:wrapPolygon edited="0">
                <wp:start x="4475" y="0"/>
                <wp:lineTo x="0" y="4372"/>
                <wp:lineTo x="0" y="16615"/>
                <wp:lineTo x="4475" y="20988"/>
                <wp:lineTo x="16110" y="20988"/>
                <wp:lineTo x="20586" y="16615"/>
                <wp:lineTo x="20586" y="4372"/>
                <wp:lineTo x="16110" y="0"/>
                <wp:lineTo x="4475" y="0"/>
              </wp:wrapPolygon>
            </wp:wrapThrough>
            <wp:docPr id="28" name="Imagen 28">
              <a:hlinkClick xmlns:a="http://schemas.openxmlformats.org/drawingml/2006/main" r:id=""/>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 Imagen">
                      <a:hlinkClick r:id=""/>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9740" cy="470535"/>
                    </a:xfrm>
                    <a:prstGeom prst="rect">
                      <a:avLst/>
                    </a:prstGeom>
                    <a:noFill/>
                  </pic:spPr>
                </pic:pic>
              </a:graphicData>
            </a:graphic>
            <wp14:sizeRelH relativeFrom="page">
              <wp14:pctWidth>0</wp14:pctWidth>
            </wp14:sizeRelH>
            <wp14:sizeRelV relativeFrom="page">
              <wp14:pctHeight>0</wp14:pctHeight>
            </wp14:sizeRelV>
          </wp:anchor>
        </w:drawing>
      </w:r>
      <w:r w:rsidRPr="009A72A1">
        <w:t xml:space="preserve">Red Nacional de PIT: 111 puntos instalados a nivel nacional. </w:t>
      </w:r>
    </w:p>
    <w:p w14:paraId="7B7B64A3" w14:textId="77777777" w:rsidR="00427FA9" w:rsidRPr="009A72A1" w:rsidRDefault="00427FA9" w:rsidP="00427FA9">
      <w:pPr>
        <w:spacing w:after="0" w:line="240" w:lineRule="auto"/>
        <w:rPr>
          <w:b/>
        </w:rPr>
      </w:pPr>
      <w:r w:rsidRPr="009A72A1">
        <w:rPr>
          <w:b/>
        </w:rPr>
        <w:t>Magdalena: 04 PIT</w:t>
      </w:r>
    </w:p>
    <w:p w14:paraId="47D0B2CE" w14:textId="77777777" w:rsidR="00427FA9" w:rsidRPr="009A72A1" w:rsidRDefault="00427FA9" w:rsidP="00427FA9">
      <w:pPr>
        <w:spacing w:after="0" w:line="240" w:lineRule="auto"/>
        <w:rPr>
          <w:b/>
        </w:rPr>
      </w:pPr>
      <w:r w:rsidRPr="009A72A1">
        <w:rPr>
          <w:b/>
        </w:rPr>
        <w:t xml:space="preserve"> </w:t>
      </w:r>
    </w:p>
    <w:p w14:paraId="2C6870C3" w14:textId="77777777" w:rsidR="00427FA9" w:rsidRPr="009A72A1" w:rsidRDefault="00427FA9" w:rsidP="00427FA9">
      <w:pPr>
        <w:spacing w:after="0" w:line="240" w:lineRule="auto"/>
        <w:rPr>
          <w:b/>
        </w:rPr>
      </w:pPr>
      <w:r w:rsidRPr="009A72A1">
        <w:rPr>
          <w:b/>
        </w:rPr>
        <w:t>Ciénaga (1)</w:t>
      </w:r>
    </w:p>
    <w:p w14:paraId="3DBAC035" w14:textId="77777777" w:rsidR="00427FA9" w:rsidRPr="009A72A1" w:rsidRDefault="00427FA9" w:rsidP="00427FA9">
      <w:pPr>
        <w:spacing w:after="0" w:line="240" w:lineRule="auto"/>
      </w:pPr>
      <w:r w:rsidRPr="009A72A1">
        <w:t>Ubicación: Parque Principal - PIT local</w:t>
      </w:r>
    </w:p>
    <w:p w14:paraId="406C8327" w14:textId="77777777" w:rsidR="00427FA9" w:rsidRPr="009A72A1" w:rsidRDefault="00427FA9" w:rsidP="00427FA9">
      <w:pPr>
        <w:spacing w:after="0" w:line="240" w:lineRule="auto"/>
      </w:pPr>
      <w:r w:rsidRPr="009A72A1">
        <w:t>Estado del PIT: En funcionamiento</w:t>
      </w:r>
    </w:p>
    <w:p w14:paraId="1DF0371A" w14:textId="77777777" w:rsidR="00427FA9" w:rsidRPr="009A72A1" w:rsidRDefault="00427FA9" w:rsidP="00427FA9">
      <w:pPr>
        <w:spacing w:after="0" w:line="240" w:lineRule="auto"/>
      </w:pPr>
      <w:r w:rsidRPr="009A72A1">
        <w:t>Fecha de instalación: Septiembre 2013</w:t>
      </w:r>
    </w:p>
    <w:p w14:paraId="237EA24F" w14:textId="77777777" w:rsidR="00427FA9" w:rsidRPr="009A72A1" w:rsidRDefault="00427FA9" w:rsidP="00427FA9">
      <w:pPr>
        <w:spacing w:after="0" w:line="240" w:lineRule="auto"/>
      </w:pPr>
      <w:r w:rsidRPr="009A72A1">
        <w:t xml:space="preserve">Valor inversión: $22 </w:t>
      </w:r>
      <w:proofErr w:type="spellStart"/>
      <w:r w:rsidRPr="009A72A1">
        <w:t>mlls</w:t>
      </w:r>
      <w:proofErr w:type="spellEnd"/>
    </w:p>
    <w:p w14:paraId="4C257D93" w14:textId="77777777" w:rsidR="00427FA9" w:rsidRPr="009A72A1" w:rsidRDefault="00427FA9" w:rsidP="00427FA9">
      <w:pPr>
        <w:spacing w:after="0" w:line="240" w:lineRule="auto"/>
      </w:pPr>
    </w:p>
    <w:p w14:paraId="554F582D" w14:textId="77777777" w:rsidR="00427FA9" w:rsidRPr="009A72A1" w:rsidRDefault="00427FA9" w:rsidP="00427FA9">
      <w:pPr>
        <w:spacing w:after="0" w:line="240" w:lineRule="auto"/>
        <w:rPr>
          <w:b/>
        </w:rPr>
      </w:pPr>
      <w:r w:rsidRPr="009A72A1">
        <w:rPr>
          <w:b/>
        </w:rPr>
        <w:t>Santa Marta (3)</w:t>
      </w:r>
    </w:p>
    <w:p w14:paraId="5FF6A624" w14:textId="77777777" w:rsidR="00427FA9" w:rsidRPr="009A72A1" w:rsidRDefault="00427FA9" w:rsidP="00427FA9">
      <w:pPr>
        <w:spacing w:after="0" w:line="240" w:lineRule="auto"/>
      </w:pPr>
      <w:r w:rsidRPr="009A72A1">
        <w:t>Ubicación: Museo Etnográfico – PIT Exterior</w:t>
      </w:r>
    </w:p>
    <w:p w14:paraId="14508D38" w14:textId="77777777" w:rsidR="00427FA9" w:rsidRPr="009A72A1" w:rsidRDefault="00427FA9" w:rsidP="00427FA9">
      <w:pPr>
        <w:spacing w:after="0" w:line="240" w:lineRule="auto"/>
      </w:pPr>
      <w:r w:rsidRPr="009A72A1">
        <w:t>Estado del PIT: Cerrado</w:t>
      </w:r>
    </w:p>
    <w:p w14:paraId="71466486" w14:textId="77777777" w:rsidR="00427FA9" w:rsidRPr="009A72A1" w:rsidRDefault="00427FA9" w:rsidP="00427FA9">
      <w:pPr>
        <w:spacing w:after="0" w:line="240" w:lineRule="auto"/>
      </w:pPr>
      <w:r w:rsidRPr="009A72A1">
        <w:t>Fecha de instalación: Septiembre 2013</w:t>
      </w:r>
    </w:p>
    <w:p w14:paraId="348B57F3" w14:textId="77777777" w:rsidR="00427FA9" w:rsidRPr="009A72A1" w:rsidRDefault="00427FA9" w:rsidP="00427FA9">
      <w:pPr>
        <w:spacing w:after="0" w:line="240" w:lineRule="auto"/>
      </w:pPr>
      <w:r w:rsidRPr="009A72A1">
        <w:t xml:space="preserve">Valor inversión: $45 </w:t>
      </w:r>
      <w:proofErr w:type="spellStart"/>
      <w:r w:rsidRPr="009A72A1">
        <w:t>mlls</w:t>
      </w:r>
      <w:proofErr w:type="spellEnd"/>
    </w:p>
    <w:p w14:paraId="60B9D513" w14:textId="77777777" w:rsidR="00427FA9" w:rsidRPr="009A72A1" w:rsidRDefault="00427FA9" w:rsidP="00427FA9">
      <w:pPr>
        <w:spacing w:after="0" w:line="240" w:lineRule="auto"/>
      </w:pPr>
    </w:p>
    <w:p w14:paraId="543024E6" w14:textId="77777777" w:rsidR="00427FA9" w:rsidRPr="009A72A1" w:rsidRDefault="00427FA9" w:rsidP="00427FA9">
      <w:pPr>
        <w:spacing w:after="0" w:line="240" w:lineRule="auto"/>
      </w:pPr>
      <w:r w:rsidRPr="009A72A1">
        <w:t>Ubicación: Terminal de Transporte - PIT local</w:t>
      </w:r>
    </w:p>
    <w:p w14:paraId="56047414" w14:textId="77777777" w:rsidR="00427FA9" w:rsidRPr="009A72A1" w:rsidRDefault="00427FA9" w:rsidP="00427FA9">
      <w:pPr>
        <w:spacing w:after="0" w:line="240" w:lineRule="auto"/>
      </w:pPr>
      <w:r w:rsidRPr="009A72A1">
        <w:t>Estado del PIT: En funcionamiento</w:t>
      </w:r>
    </w:p>
    <w:p w14:paraId="03E60C05" w14:textId="77777777" w:rsidR="00427FA9" w:rsidRPr="009A72A1" w:rsidRDefault="00427FA9" w:rsidP="00427FA9">
      <w:pPr>
        <w:spacing w:after="0" w:line="240" w:lineRule="auto"/>
      </w:pPr>
      <w:r w:rsidRPr="009A72A1">
        <w:t>Fecha de integración: Noviembre 2013</w:t>
      </w:r>
    </w:p>
    <w:p w14:paraId="2B67CCBF" w14:textId="77777777" w:rsidR="00427FA9" w:rsidRPr="009A72A1" w:rsidRDefault="00427FA9" w:rsidP="00427FA9">
      <w:pPr>
        <w:spacing w:after="0" w:line="240" w:lineRule="auto"/>
      </w:pPr>
      <w:r w:rsidRPr="009A72A1">
        <w:t xml:space="preserve">Valor inversión: $22 </w:t>
      </w:r>
      <w:proofErr w:type="spellStart"/>
      <w:r w:rsidRPr="009A72A1">
        <w:t>mlls</w:t>
      </w:r>
      <w:proofErr w:type="spellEnd"/>
    </w:p>
    <w:p w14:paraId="48268651" w14:textId="77777777" w:rsidR="00427FA9" w:rsidRPr="009A72A1" w:rsidRDefault="00427FA9" w:rsidP="00427FA9">
      <w:pPr>
        <w:spacing w:after="0" w:line="240" w:lineRule="auto"/>
      </w:pPr>
    </w:p>
    <w:p w14:paraId="08FB9D7B" w14:textId="77777777" w:rsidR="00427FA9" w:rsidRPr="009A72A1" w:rsidRDefault="00427FA9" w:rsidP="00427FA9">
      <w:pPr>
        <w:spacing w:after="0" w:line="240" w:lineRule="auto"/>
      </w:pPr>
      <w:r w:rsidRPr="009A72A1">
        <w:t>Ubicación: PIT Exterior Puerto de Santa Marta</w:t>
      </w:r>
    </w:p>
    <w:p w14:paraId="37D5392C" w14:textId="77777777" w:rsidR="00427FA9" w:rsidRPr="009A72A1" w:rsidRDefault="00427FA9" w:rsidP="00427FA9">
      <w:pPr>
        <w:spacing w:after="0" w:line="240" w:lineRule="auto"/>
      </w:pPr>
      <w:r w:rsidRPr="009A72A1">
        <w:t>Estado del PIT: Cerrado</w:t>
      </w:r>
    </w:p>
    <w:p w14:paraId="09FF1D63" w14:textId="77777777" w:rsidR="00427FA9" w:rsidRPr="009A72A1" w:rsidRDefault="00427FA9" w:rsidP="00427FA9">
      <w:pPr>
        <w:spacing w:after="0" w:line="240" w:lineRule="auto"/>
      </w:pPr>
      <w:r w:rsidRPr="009A72A1">
        <w:t>Fecha de instalación: Febrero 2013</w:t>
      </w:r>
    </w:p>
    <w:p w14:paraId="1B170E9F" w14:textId="77777777" w:rsidR="00427FA9" w:rsidRPr="009A72A1" w:rsidRDefault="00427FA9" w:rsidP="00427FA9">
      <w:pPr>
        <w:spacing w:after="0" w:line="240" w:lineRule="auto"/>
      </w:pPr>
      <w:r w:rsidRPr="009A72A1">
        <w:t>Valor inversión: N/A.</w:t>
      </w:r>
    </w:p>
    <w:p w14:paraId="5E98B151" w14:textId="77777777" w:rsidR="00427FA9" w:rsidRPr="00461AC1" w:rsidRDefault="00427FA9" w:rsidP="00427FA9">
      <w:pPr>
        <w:rPr>
          <w:rFonts w:eastAsia="Times New Roman" w:cs="Calibri"/>
          <w:b/>
          <w:bCs/>
          <w:color w:val="000000"/>
          <w:lang w:eastAsia="es-CO"/>
        </w:rPr>
      </w:pPr>
    </w:p>
    <w:p w14:paraId="7C029FB6" w14:textId="77777777" w:rsidR="00461AC1" w:rsidRPr="00461AC1" w:rsidRDefault="00461AC1" w:rsidP="00461AC1">
      <w:pPr>
        <w:numPr>
          <w:ilvl w:val="0"/>
          <w:numId w:val="6"/>
        </w:numPr>
        <w:shd w:val="clear" w:color="auto" w:fill="FFFFFF"/>
        <w:tabs>
          <w:tab w:val="left" w:pos="284"/>
        </w:tabs>
        <w:spacing w:after="0" w:line="240" w:lineRule="auto"/>
        <w:contextualSpacing/>
        <w:jc w:val="both"/>
        <w:rPr>
          <w:rFonts w:eastAsiaTheme="minorEastAsia" w:cs="Times New Roman"/>
          <w:b/>
          <w:u w:val="single"/>
          <w:lang w:val="es-MX" w:eastAsia="es-MX"/>
        </w:rPr>
      </w:pPr>
      <w:r w:rsidRPr="00461AC1">
        <w:rPr>
          <w:rFonts w:eastAsiaTheme="minorEastAsia" w:cs="Times New Roman"/>
          <w:b/>
          <w:u w:val="single"/>
          <w:lang w:val="es-MX" w:eastAsia="es-MX"/>
        </w:rPr>
        <w:t xml:space="preserve">Tarjeta Joven </w:t>
      </w:r>
    </w:p>
    <w:p w14:paraId="0BB5F3BE" w14:textId="77777777" w:rsidR="00461AC1" w:rsidRPr="00461AC1" w:rsidRDefault="00461AC1" w:rsidP="00461AC1">
      <w:pPr>
        <w:numPr>
          <w:ilvl w:val="3"/>
          <w:numId w:val="7"/>
        </w:numPr>
        <w:shd w:val="clear" w:color="auto" w:fill="FFFFFF"/>
        <w:tabs>
          <w:tab w:val="left" w:pos="284"/>
        </w:tabs>
        <w:spacing w:line="256" w:lineRule="auto"/>
        <w:contextualSpacing/>
        <w:jc w:val="both"/>
        <w:rPr>
          <w:rFonts w:eastAsiaTheme="minorEastAsia" w:cs="Times New Roman"/>
          <w:lang w:val="es-MX" w:eastAsia="es-MX"/>
        </w:rPr>
      </w:pPr>
      <w:r w:rsidRPr="00461AC1">
        <w:rPr>
          <w:rFonts w:eastAsiaTheme="minorEastAsia" w:cs="Times New Roman"/>
          <w:noProof/>
          <w:lang w:val="es-MX" w:eastAsia="es-MX"/>
        </w:rPr>
        <w:drawing>
          <wp:anchor distT="0" distB="0" distL="114300" distR="114300" simplePos="0" relativeHeight="252017664" behindDoc="0" locked="0" layoutInCell="1" allowOverlap="1" wp14:anchorId="271B1192" wp14:editId="547DC5A3">
            <wp:simplePos x="0" y="0"/>
            <wp:positionH relativeFrom="column">
              <wp:posOffset>186055</wp:posOffset>
            </wp:positionH>
            <wp:positionV relativeFrom="paragraph">
              <wp:posOffset>107950</wp:posOffset>
            </wp:positionV>
            <wp:extent cx="1052195" cy="371475"/>
            <wp:effectExtent l="0" t="0" r="0" b="9525"/>
            <wp:wrapThrough wrapText="bothSides">
              <wp:wrapPolygon edited="0">
                <wp:start x="0" y="0"/>
                <wp:lineTo x="0" y="21046"/>
                <wp:lineTo x="21118" y="21046"/>
                <wp:lineTo x="21118" y="0"/>
                <wp:lineTo x="0" y="0"/>
              </wp:wrapPolygon>
            </wp:wrapThrough>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52195" cy="371475"/>
                    </a:xfrm>
                    <a:prstGeom prst="rect">
                      <a:avLst/>
                    </a:prstGeom>
                    <a:noFill/>
                  </pic:spPr>
                </pic:pic>
              </a:graphicData>
            </a:graphic>
            <wp14:sizeRelH relativeFrom="page">
              <wp14:pctWidth>0</wp14:pctWidth>
            </wp14:sizeRelH>
            <wp14:sizeRelV relativeFrom="page">
              <wp14:pctHeight>0</wp14:pctHeight>
            </wp14:sizeRelV>
          </wp:anchor>
        </w:drawing>
      </w:r>
      <w:r w:rsidRPr="00461AC1">
        <w:rPr>
          <w:rFonts w:eastAsiaTheme="minorEastAsia" w:cs="Times New Roman"/>
          <w:lang w:val="es-ES" w:eastAsia="es-MX"/>
        </w:rPr>
        <w:t>Aliados, empresas aliadas que ofrecen beneficios</w:t>
      </w:r>
    </w:p>
    <w:p w14:paraId="5E5485C8" w14:textId="77777777" w:rsidR="00461AC1" w:rsidRPr="00461AC1" w:rsidRDefault="00461AC1" w:rsidP="00461AC1">
      <w:pPr>
        <w:shd w:val="clear" w:color="auto" w:fill="FFFFFF"/>
        <w:tabs>
          <w:tab w:val="left" w:pos="284"/>
        </w:tabs>
        <w:spacing w:after="0" w:line="240" w:lineRule="auto"/>
        <w:ind w:left="1080"/>
        <w:contextualSpacing/>
        <w:jc w:val="both"/>
        <w:rPr>
          <w:rFonts w:eastAsiaTheme="minorEastAsia" w:cs="Times New Roman"/>
          <w:lang w:val="es-MX" w:eastAsia="es-MX"/>
        </w:rPr>
      </w:pPr>
      <w:r w:rsidRPr="00461AC1">
        <w:rPr>
          <w:rFonts w:eastAsiaTheme="minorEastAsia" w:cs="Times New Roman"/>
          <w:lang w:val="es-ES" w:eastAsia="es-MX"/>
        </w:rPr>
        <w:t xml:space="preserve">     </w:t>
      </w:r>
      <w:r w:rsidRPr="00461AC1">
        <w:rPr>
          <w:rFonts w:eastAsiaTheme="minorEastAsia" w:cs="Times New Roman"/>
          <w:lang w:val="es-ES" w:eastAsia="es-MX"/>
        </w:rPr>
        <w:tab/>
        <w:t>Nacional: 986</w:t>
      </w:r>
    </w:p>
    <w:p w14:paraId="6B9D279D" w14:textId="77777777" w:rsidR="00461AC1" w:rsidRPr="00461AC1" w:rsidRDefault="00461AC1" w:rsidP="00461AC1">
      <w:pPr>
        <w:shd w:val="clear" w:color="auto" w:fill="FFFFFF"/>
        <w:tabs>
          <w:tab w:val="left" w:pos="284"/>
        </w:tabs>
        <w:spacing w:after="0" w:line="240" w:lineRule="auto"/>
        <w:ind w:left="1080"/>
        <w:contextualSpacing/>
        <w:jc w:val="both"/>
        <w:rPr>
          <w:rFonts w:eastAsiaTheme="minorEastAsia" w:cs="Times New Roman"/>
          <w:lang w:val="es-MX" w:eastAsia="es-MX"/>
        </w:rPr>
      </w:pPr>
      <w:r w:rsidRPr="00461AC1">
        <w:rPr>
          <w:rFonts w:eastAsiaTheme="minorEastAsia" w:cs="Times New Roman"/>
          <w:lang w:val="es-ES" w:eastAsia="es-MX"/>
        </w:rPr>
        <w:t xml:space="preserve">     </w:t>
      </w:r>
      <w:r w:rsidRPr="00461AC1">
        <w:rPr>
          <w:rFonts w:eastAsiaTheme="minorEastAsia" w:cs="Times New Roman"/>
          <w:lang w:val="es-ES" w:eastAsia="es-MX"/>
        </w:rPr>
        <w:tab/>
        <w:t>Magdalena: 34</w:t>
      </w:r>
    </w:p>
    <w:p w14:paraId="0705A9B3" w14:textId="77777777" w:rsidR="00461AC1" w:rsidRPr="00461AC1" w:rsidRDefault="00461AC1" w:rsidP="00461AC1">
      <w:pPr>
        <w:numPr>
          <w:ilvl w:val="3"/>
          <w:numId w:val="8"/>
        </w:numPr>
        <w:shd w:val="clear" w:color="auto" w:fill="FFFFFF"/>
        <w:tabs>
          <w:tab w:val="left" w:pos="284"/>
        </w:tabs>
        <w:spacing w:line="256" w:lineRule="auto"/>
        <w:contextualSpacing/>
        <w:rPr>
          <w:rFonts w:eastAsiaTheme="minorEastAsia" w:cs="Times New Roman"/>
          <w:lang w:val="es-MX" w:eastAsia="es-MX"/>
        </w:rPr>
      </w:pPr>
      <w:r w:rsidRPr="00461AC1">
        <w:rPr>
          <w:rFonts w:eastAsiaTheme="minorEastAsia" w:cs="Times New Roman"/>
          <w:lang w:val="es-ES" w:eastAsia="es-MX"/>
        </w:rPr>
        <w:t>Jóvenes inscritos beneficiarios del programa Tarjeta Joven</w:t>
      </w:r>
    </w:p>
    <w:p w14:paraId="7F4BEEA6" w14:textId="77777777" w:rsidR="00461AC1" w:rsidRPr="00461AC1" w:rsidRDefault="00461AC1" w:rsidP="00461AC1">
      <w:pPr>
        <w:shd w:val="clear" w:color="auto" w:fill="FFFFFF" w:themeFill="background1"/>
        <w:tabs>
          <w:tab w:val="left" w:pos="284"/>
        </w:tabs>
        <w:spacing w:after="0" w:line="240" w:lineRule="auto"/>
        <w:ind w:left="1080"/>
        <w:contextualSpacing/>
        <w:rPr>
          <w:rFonts w:eastAsiaTheme="minorEastAsia" w:cs="Times New Roman"/>
          <w:lang w:val="es-ES" w:eastAsia="es-MX"/>
        </w:rPr>
      </w:pPr>
      <w:r w:rsidRPr="00461AC1">
        <w:rPr>
          <w:rFonts w:eastAsiaTheme="minorEastAsia" w:cs="Times New Roman"/>
          <w:lang w:val="es-ES" w:eastAsia="es-MX"/>
        </w:rPr>
        <w:t xml:space="preserve">           </w:t>
      </w:r>
      <w:r w:rsidRPr="00461AC1">
        <w:rPr>
          <w:rFonts w:eastAsiaTheme="minorEastAsia" w:cs="Times New Roman"/>
          <w:lang w:val="es-ES" w:eastAsia="es-MX"/>
        </w:rPr>
        <w:tab/>
      </w:r>
      <w:r w:rsidRPr="00461AC1">
        <w:rPr>
          <w:rFonts w:eastAsiaTheme="minorEastAsia" w:cs="Times New Roman"/>
          <w:lang w:val="es-ES" w:eastAsia="es-MX"/>
        </w:rPr>
        <w:tab/>
        <w:t>Nacional: 272.158</w:t>
      </w:r>
    </w:p>
    <w:p w14:paraId="1F0F401B" w14:textId="77777777" w:rsidR="00461AC1" w:rsidRPr="009A72A1" w:rsidRDefault="00461AC1" w:rsidP="00461AC1">
      <w:pPr>
        <w:shd w:val="clear" w:color="auto" w:fill="FFFFFF"/>
        <w:tabs>
          <w:tab w:val="left" w:pos="284"/>
        </w:tabs>
        <w:spacing w:after="0" w:line="240" w:lineRule="auto"/>
        <w:ind w:left="1080"/>
        <w:contextualSpacing/>
        <w:rPr>
          <w:rFonts w:eastAsiaTheme="minorEastAsia" w:cs="Times New Roman"/>
          <w:lang w:val="es-ES" w:eastAsia="es-MX"/>
        </w:rPr>
      </w:pPr>
      <w:r w:rsidRPr="00461AC1">
        <w:rPr>
          <w:rFonts w:eastAsiaTheme="minorEastAsia" w:cs="Times New Roman"/>
          <w:lang w:val="es-ES" w:eastAsia="es-MX"/>
        </w:rPr>
        <w:t xml:space="preserve">           </w:t>
      </w:r>
      <w:r w:rsidRPr="00461AC1">
        <w:rPr>
          <w:rFonts w:eastAsiaTheme="minorEastAsia" w:cs="Times New Roman"/>
          <w:lang w:val="es-ES" w:eastAsia="es-MX"/>
        </w:rPr>
        <w:tab/>
      </w:r>
      <w:r w:rsidRPr="00461AC1">
        <w:rPr>
          <w:rFonts w:eastAsiaTheme="minorEastAsia" w:cs="Times New Roman"/>
          <w:lang w:val="es-ES" w:eastAsia="es-MX"/>
        </w:rPr>
        <w:tab/>
        <w:t>Magdalena: 3.345</w:t>
      </w:r>
    </w:p>
    <w:p w14:paraId="3F26B19B" w14:textId="77777777" w:rsidR="00427FA9" w:rsidRPr="009A72A1" w:rsidRDefault="00427FA9" w:rsidP="00427FA9">
      <w:pPr>
        <w:shd w:val="clear" w:color="auto" w:fill="FFFFFF"/>
        <w:tabs>
          <w:tab w:val="left" w:pos="284"/>
        </w:tabs>
        <w:spacing w:after="0" w:line="240" w:lineRule="auto"/>
        <w:ind w:left="1080"/>
        <w:contextualSpacing/>
        <w:rPr>
          <w:rFonts w:eastAsiaTheme="minorEastAsia" w:cs="Times New Roman"/>
          <w:sz w:val="20"/>
          <w:szCs w:val="20"/>
          <w:lang w:val="es-ES" w:eastAsia="es-MX"/>
        </w:rPr>
      </w:pPr>
    </w:p>
    <w:p w14:paraId="4A7862DF" w14:textId="77777777" w:rsidR="00427FA9" w:rsidRPr="009A72A1" w:rsidRDefault="00427FA9" w:rsidP="00427FA9">
      <w:pPr>
        <w:shd w:val="clear" w:color="auto" w:fill="FFFFFF"/>
        <w:tabs>
          <w:tab w:val="left" w:pos="284"/>
        </w:tabs>
        <w:spacing w:after="0" w:line="240" w:lineRule="auto"/>
        <w:ind w:left="1080"/>
        <w:contextualSpacing/>
        <w:rPr>
          <w:rFonts w:eastAsiaTheme="minorEastAsia" w:cs="Times New Roman"/>
          <w:sz w:val="20"/>
          <w:szCs w:val="20"/>
          <w:lang w:val="es-ES" w:eastAsia="es-MX"/>
        </w:rPr>
      </w:pPr>
    </w:p>
    <w:p w14:paraId="0775DD81" w14:textId="77777777" w:rsidR="00427FA9" w:rsidRPr="009A72A1" w:rsidRDefault="00427FA9" w:rsidP="00427FA9">
      <w:pPr>
        <w:shd w:val="clear" w:color="auto" w:fill="FFFFFF"/>
        <w:tabs>
          <w:tab w:val="left" w:pos="284"/>
        </w:tabs>
        <w:spacing w:after="0" w:line="240" w:lineRule="auto"/>
        <w:ind w:left="1080"/>
        <w:contextualSpacing/>
        <w:rPr>
          <w:rFonts w:eastAsiaTheme="minorEastAsia" w:cs="Times New Roman"/>
          <w:sz w:val="20"/>
          <w:szCs w:val="20"/>
          <w:lang w:val="es-ES" w:eastAsia="es-MX"/>
        </w:rPr>
      </w:pPr>
    </w:p>
    <w:p w14:paraId="4FBF6532" w14:textId="77777777" w:rsidR="00427FA9" w:rsidRPr="009A72A1" w:rsidRDefault="00427FA9" w:rsidP="00427FA9">
      <w:pPr>
        <w:shd w:val="clear" w:color="auto" w:fill="FFFFFF"/>
        <w:tabs>
          <w:tab w:val="left" w:pos="284"/>
        </w:tabs>
        <w:spacing w:after="0" w:line="240" w:lineRule="auto"/>
        <w:ind w:left="1080"/>
        <w:contextualSpacing/>
        <w:rPr>
          <w:rFonts w:eastAsiaTheme="minorEastAsia" w:cs="Times New Roman"/>
          <w:sz w:val="20"/>
          <w:szCs w:val="20"/>
          <w:lang w:val="es-ES" w:eastAsia="es-MX"/>
        </w:rPr>
      </w:pPr>
    </w:p>
    <w:p w14:paraId="7C9A0601" w14:textId="77777777" w:rsidR="00427FA9" w:rsidRPr="009A72A1" w:rsidRDefault="00427FA9" w:rsidP="00427FA9">
      <w:pPr>
        <w:shd w:val="clear" w:color="auto" w:fill="FFFFFF"/>
        <w:tabs>
          <w:tab w:val="left" w:pos="284"/>
        </w:tabs>
        <w:spacing w:after="0" w:line="240" w:lineRule="auto"/>
        <w:ind w:left="1080"/>
        <w:contextualSpacing/>
        <w:rPr>
          <w:rFonts w:eastAsiaTheme="minorEastAsia" w:cs="Times New Roman"/>
          <w:sz w:val="20"/>
          <w:szCs w:val="20"/>
          <w:lang w:val="es-ES" w:eastAsia="es-MX"/>
        </w:rPr>
      </w:pPr>
    </w:p>
    <w:p w14:paraId="3BE54235" w14:textId="77777777" w:rsidR="00427FA9" w:rsidRPr="009A72A1" w:rsidRDefault="00427FA9" w:rsidP="00427FA9">
      <w:pPr>
        <w:shd w:val="clear" w:color="auto" w:fill="FFFFFF"/>
        <w:tabs>
          <w:tab w:val="left" w:pos="284"/>
        </w:tabs>
        <w:spacing w:after="0" w:line="240" w:lineRule="auto"/>
        <w:ind w:left="1080"/>
        <w:contextualSpacing/>
        <w:rPr>
          <w:rFonts w:eastAsiaTheme="minorEastAsia" w:cs="Times New Roman"/>
          <w:sz w:val="20"/>
          <w:szCs w:val="20"/>
          <w:lang w:val="es-ES" w:eastAsia="es-MX"/>
        </w:rPr>
      </w:pPr>
    </w:p>
    <w:p w14:paraId="6529D02E" w14:textId="77777777" w:rsidR="00427FA9" w:rsidRPr="009A72A1" w:rsidRDefault="00427FA9" w:rsidP="00427FA9">
      <w:pPr>
        <w:shd w:val="clear" w:color="auto" w:fill="FFFFFF"/>
        <w:tabs>
          <w:tab w:val="left" w:pos="284"/>
        </w:tabs>
        <w:spacing w:after="0" w:line="240" w:lineRule="auto"/>
        <w:ind w:left="1080"/>
        <w:contextualSpacing/>
        <w:rPr>
          <w:rFonts w:eastAsiaTheme="minorEastAsia" w:cs="Times New Roman"/>
          <w:sz w:val="20"/>
          <w:szCs w:val="20"/>
          <w:lang w:val="es-ES" w:eastAsia="es-MX"/>
        </w:rPr>
      </w:pPr>
      <w:r w:rsidRPr="009A72A1">
        <w:rPr>
          <w:rFonts w:eastAsiaTheme="minorEastAsia" w:cs="Times New Roman"/>
          <w:sz w:val="20"/>
          <w:szCs w:val="20"/>
          <w:lang w:val="es-ES" w:eastAsia="es-MX"/>
        </w:rPr>
        <w:t xml:space="preserve"> </w:t>
      </w:r>
    </w:p>
    <w:p w14:paraId="10246841" w14:textId="77777777" w:rsidR="00427FA9" w:rsidRPr="009A72A1" w:rsidRDefault="00427FA9" w:rsidP="00427FA9">
      <w:pPr>
        <w:shd w:val="clear" w:color="auto" w:fill="FFFFFF"/>
        <w:tabs>
          <w:tab w:val="left" w:pos="284"/>
        </w:tabs>
        <w:spacing w:after="0" w:line="240" w:lineRule="auto"/>
        <w:ind w:left="1080"/>
        <w:contextualSpacing/>
        <w:rPr>
          <w:rFonts w:eastAsiaTheme="minorEastAsia" w:cs="Times New Roman"/>
          <w:sz w:val="20"/>
          <w:szCs w:val="20"/>
          <w:lang w:val="es-ES" w:eastAsia="es-MX"/>
        </w:rPr>
      </w:pPr>
    </w:p>
    <w:p w14:paraId="5FC03C89" w14:textId="77777777" w:rsidR="00427FA9" w:rsidRPr="009A72A1" w:rsidRDefault="00427FA9" w:rsidP="00427FA9">
      <w:pPr>
        <w:shd w:val="clear" w:color="auto" w:fill="FFFFFF"/>
        <w:tabs>
          <w:tab w:val="left" w:pos="284"/>
        </w:tabs>
        <w:spacing w:after="0" w:line="240" w:lineRule="auto"/>
        <w:ind w:left="1080"/>
        <w:contextualSpacing/>
        <w:rPr>
          <w:rFonts w:eastAsiaTheme="minorEastAsia" w:cs="Times New Roman"/>
          <w:sz w:val="20"/>
          <w:szCs w:val="20"/>
          <w:lang w:val="es-ES" w:eastAsia="es-MX"/>
        </w:rPr>
      </w:pPr>
    </w:p>
    <w:p w14:paraId="6CDF3313" w14:textId="77777777" w:rsidR="00427FA9" w:rsidRPr="009A72A1" w:rsidRDefault="00427FA9" w:rsidP="00427FA9">
      <w:pPr>
        <w:numPr>
          <w:ilvl w:val="0"/>
          <w:numId w:val="6"/>
        </w:numPr>
        <w:shd w:val="clear" w:color="auto" w:fill="FFFFFF"/>
        <w:tabs>
          <w:tab w:val="left" w:pos="284"/>
        </w:tabs>
        <w:spacing w:line="256" w:lineRule="auto"/>
        <w:contextualSpacing/>
        <w:rPr>
          <w:rFonts w:eastAsiaTheme="minorEastAsia" w:cs="Times New Roman"/>
          <w:lang w:val="es-ES" w:eastAsia="es-MX"/>
        </w:rPr>
      </w:pPr>
      <w:r w:rsidRPr="009A72A1">
        <w:rPr>
          <w:rFonts w:eastAsiaTheme="minorEastAsia" w:cs="Times New Roman"/>
          <w:b/>
          <w:u w:val="single"/>
          <w:lang w:val="es-ES" w:eastAsia="es-MX"/>
        </w:rPr>
        <w:t xml:space="preserve">Red turística de Pueblos Patrimonio </w:t>
      </w:r>
    </w:p>
    <w:p w14:paraId="49B761E7" w14:textId="77777777" w:rsidR="00427FA9" w:rsidRPr="009A72A1" w:rsidRDefault="00427FA9" w:rsidP="00427FA9">
      <w:pPr>
        <w:shd w:val="clear" w:color="auto" w:fill="FFFFFF"/>
        <w:tabs>
          <w:tab w:val="left" w:pos="284"/>
        </w:tabs>
        <w:spacing w:after="0" w:line="240" w:lineRule="auto"/>
        <w:ind w:left="1080"/>
        <w:contextualSpacing/>
        <w:jc w:val="both"/>
        <w:rPr>
          <w:rFonts w:eastAsiaTheme="minorEastAsia" w:cs="Times New Roman"/>
          <w:b/>
          <w:u w:val="single"/>
          <w:lang w:eastAsia="es-MX"/>
        </w:rPr>
      </w:pPr>
      <w:r w:rsidRPr="009A72A1">
        <w:rPr>
          <w:rFonts w:eastAsiaTheme="minorEastAsia" w:cs="Times New Roman"/>
          <w:noProof/>
          <w:lang w:val="es-MX" w:eastAsia="es-MX"/>
        </w:rPr>
        <w:drawing>
          <wp:anchor distT="0" distB="0" distL="114300" distR="114300" simplePos="0" relativeHeight="251997184" behindDoc="0" locked="0" layoutInCell="1" allowOverlap="1" wp14:anchorId="3DDB00E0" wp14:editId="15BD5D81">
            <wp:simplePos x="0" y="0"/>
            <wp:positionH relativeFrom="column">
              <wp:posOffset>697865</wp:posOffset>
            </wp:positionH>
            <wp:positionV relativeFrom="paragraph">
              <wp:posOffset>130175</wp:posOffset>
            </wp:positionV>
            <wp:extent cx="700405" cy="920750"/>
            <wp:effectExtent l="0" t="0" r="4445" b="0"/>
            <wp:wrapThrough wrapText="bothSides">
              <wp:wrapPolygon edited="0">
                <wp:start x="8812" y="0"/>
                <wp:lineTo x="0" y="894"/>
                <wp:lineTo x="0" y="11172"/>
                <wp:lineTo x="2937" y="14301"/>
                <wp:lineTo x="3525" y="21004"/>
                <wp:lineTo x="4112" y="21004"/>
                <wp:lineTo x="17037" y="21004"/>
                <wp:lineTo x="17625" y="21004"/>
                <wp:lineTo x="18212" y="14301"/>
                <wp:lineTo x="21150" y="11172"/>
                <wp:lineTo x="21150" y="894"/>
                <wp:lineTo x="12337" y="0"/>
                <wp:lineTo x="8812" y="0"/>
              </wp:wrapPolygon>
            </wp:wrapThrough>
            <wp:docPr id="23" name="Imagen 23" descr="Red turistica de Pueblos Patrimonio">
              <a:hlinkClick xmlns:a="http://schemas.openxmlformats.org/drawingml/2006/main" r:id=""/>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d turistica de Pueblos Patrimonio">
                      <a:hlinkClick r:id=""/>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00405" cy="920750"/>
                    </a:xfrm>
                    <a:prstGeom prst="rect">
                      <a:avLst/>
                    </a:prstGeom>
                    <a:noFill/>
                  </pic:spPr>
                </pic:pic>
              </a:graphicData>
            </a:graphic>
            <wp14:sizeRelH relativeFrom="page">
              <wp14:pctWidth>0</wp14:pctWidth>
            </wp14:sizeRelH>
            <wp14:sizeRelV relativeFrom="page">
              <wp14:pctHeight>0</wp14:pctHeight>
            </wp14:sizeRelV>
          </wp:anchor>
        </w:drawing>
      </w:r>
    </w:p>
    <w:p w14:paraId="1B33BA74" w14:textId="77777777" w:rsidR="00427FA9" w:rsidRPr="009A72A1" w:rsidRDefault="00427FA9" w:rsidP="00427FA9">
      <w:pPr>
        <w:numPr>
          <w:ilvl w:val="3"/>
          <w:numId w:val="9"/>
        </w:numPr>
        <w:shd w:val="clear" w:color="auto" w:fill="FFFFFF"/>
        <w:tabs>
          <w:tab w:val="left" w:pos="284"/>
        </w:tabs>
        <w:spacing w:line="256" w:lineRule="auto"/>
        <w:contextualSpacing/>
        <w:jc w:val="both"/>
        <w:rPr>
          <w:rFonts w:eastAsiaTheme="minorEastAsia" w:cs="Times New Roman"/>
          <w:lang w:val="es-MX" w:eastAsia="es-MX"/>
        </w:rPr>
      </w:pPr>
      <w:r w:rsidRPr="009A72A1">
        <w:rPr>
          <w:rFonts w:eastAsiaTheme="minorEastAsia" w:cs="Times New Roman"/>
          <w:lang w:val="es-ES" w:eastAsia="es-MX"/>
        </w:rPr>
        <w:t>Ciénaga</w:t>
      </w:r>
    </w:p>
    <w:p w14:paraId="2A84BE52" w14:textId="77777777" w:rsidR="00427FA9" w:rsidRPr="009A72A1" w:rsidRDefault="00427FA9" w:rsidP="00427FA9">
      <w:pPr>
        <w:numPr>
          <w:ilvl w:val="4"/>
          <w:numId w:val="9"/>
        </w:numPr>
        <w:shd w:val="clear" w:color="auto" w:fill="FFFFFF"/>
        <w:tabs>
          <w:tab w:val="left" w:pos="284"/>
        </w:tabs>
        <w:spacing w:line="256" w:lineRule="auto"/>
        <w:contextualSpacing/>
        <w:jc w:val="both"/>
        <w:rPr>
          <w:rFonts w:eastAsiaTheme="minorEastAsia" w:cs="Times New Roman"/>
          <w:lang w:val="es-MX" w:eastAsia="es-MX"/>
        </w:rPr>
      </w:pPr>
      <w:r w:rsidRPr="009A72A1">
        <w:rPr>
          <w:rFonts w:eastAsiaTheme="minorEastAsia" w:cs="Times New Roman"/>
          <w:lang w:val="es-MX" w:eastAsia="es-MX"/>
        </w:rPr>
        <w:t xml:space="preserve">Competitividad: $372 </w:t>
      </w:r>
      <w:proofErr w:type="spellStart"/>
      <w:r w:rsidRPr="009A72A1">
        <w:rPr>
          <w:rFonts w:eastAsiaTheme="minorEastAsia" w:cs="Times New Roman"/>
          <w:lang w:val="es-MX" w:eastAsia="es-MX"/>
        </w:rPr>
        <w:t>mlls</w:t>
      </w:r>
      <w:proofErr w:type="spellEnd"/>
      <w:r w:rsidRPr="009A72A1">
        <w:rPr>
          <w:rFonts w:eastAsiaTheme="minorEastAsia" w:cs="Times New Roman"/>
          <w:lang w:val="es-MX" w:eastAsia="es-MX"/>
        </w:rPr>
        <w:t xml:space="preserve">  </w:t>
      </w:r>
    </w:p>
    <w:p w14:paraId="418622E3" w14:textId="77777777" w:rsidR="00427FA9" w:rsidRPr="009A72A1" w:rsidRDefault="00427FA9" w:rsidP="00427FA9">
      <w:pPr>
        <w:numPr>
          <w:ilvl w:val="4"/>
          <w:numId w:val="9"/>
        </w:numPr>
        <w:shd w:val="clear" w:color="auto" w:fill="FFFFFF"/>
        <w:tabs>
          <w:tab w:val="left" w:pos="284"/>
        </w:tabs>
        <w:spacing w:line="256" w:lineRule="auto"/>
        <w:contextualSpacing/>
        <w:jc w:val="both"/>
        <w:rPr>
          <w:rFonts w:eastAsiaTheme="minorEastAsia" w:cs="Times New Roman"/>
          <w:lang w:val="es-MX" w:eastAsia="es-MX"/>
        </w:rPr>
      </w:pPr>
      <w:r w:rsidRPr="009A72A1">
        <w:rPr>
          <w:rFonts w:eastAsiaTheme="minorEastAsia" w:cs="Times New Roman"/>
          <w:lang w:val="es-MX" w:eastAsia="es-MX"/>
        </w:rPr>
        <w:t xml:space="preserve">Infraestructura: $10.102 </w:t>
      </w:r>
      <w:proofErr w:type="spellStart"/>
      <w:r w:rsidRPr="009A72A1">
        <w:rPr>
          <w:rFonts w:eastAsiaTheme="minorEastAsia" w:cs="Times New Roman"/>
          <w:lang w:val="es-MX" w:eastAsia="es-MX"/>
        </w:rPr>
        <w:t>mlls</w:t>
      </w:r>
      <w:proofErr w:type="spellEnd"/>
    </w:p>
    <w:p w14:paraId="51F522CC" w14:textId="77777777" w:rsidR="00427FA9" w:rsidRPr="009A72A1" w:rsidRDefault="00427FA9" w:rsidP="00427FA9">
      <w:pPr>
        <w:numPr>
          <w:ilvl w:val="4"/>
          <w:numId w:val="9"/>
        </w:numPr>
        <w:shd w:val="clear" w:color="auto" w:fill="FFFFFF"/>
        <w:tabs>
          <w:tab w:val="left" w:pos="284"/>
        </w:tabs>
        <w:spacing w:line="256" w:lineRule="auto"/>
        <w:contextualSpacing/>
        <w:jc w:val="both"/>
        <w:rPr>
          <w:rFonts w:eastAsiaTheme="minorEastAsia" w:cs="Times New Roman"/>
          <w:lang w:val="es-MX" w:eastAsia="es-MX"/>
        </w:rPr>
      </w:pPr>
      <w:r w:rsidRPr="009A72A1">
        <w:rPr>
          <w:rFonts w:eastAsiaTheme="minorEastAsia" w:cs="Times New Roman"/>
          <w:lang w:val="es-MX" w:eastAsia="es-MX"/>
        </w:rPr>
        <w:t xml:space="preserve">Promoción: $951 </w:t>
      </w:r>
      <w:proofErr w:type="spellStart"/>
      <w:r w:rsidRPr="009A72A1">
        <w:rPr>
          <w:rFonts w:eastAsiaTheme="minorEastAsia" w:cs="Times New Roman"/>
          <w:lang w:val="es-MX" w:eastAsia="es-MX"/>
        </w:rPr>
        <w:t>mlls</w:t>
      </w:r>
      <w:proofErr w:type="spellEnd"/>
    </w:p>
    <w:p w14:paraId="4444DF20" w14:textId="77777777" w:rsidR="00427FA9" w:rsidRPr="009A72A1" w:rsidRDefault="00427FA9" w:rsidP="00427FA9">
      <w:pPr>
        <w:shd w:val="clear" w:color="auto" w:fill="FFFFFF"/>
        <w:tabs>
          <w:tab w:val="left" w:pos="284"/>
        </w:tabs>
        <w:spacing w:after="0" w:line="240" w:lineRule="auto"/>
        <w:ind w:left="3600"/>
        <w:contextualSpacing/>
        <w:jc w:val="both"/>
        <w:rPr>
          <w:rFonts w:eastAsiaTheme="minorEastAsia" w:cs="Times New Roman"/>
          <w:lang w:val="es-MX" w:eastAsia="es-MX"/>
        </w:rPr>
      </w:pPr>
    </w:p>
    <w:p w14:paraId="2130A17F" w14:textId="77777777" w:rsidR="00427FA9" w:rsidRPr="009A72A1" w:rsidRDefault="00427FA9" w:rsidP="00427FA9">
      <w:pPr>
        <w:numPr>
          <w:ilvl w:val="4"/>
          <w:numId w:val="9"/>
        </w:numPr>
        <w:shd w:val="clear" w:color="auto" w:fill="FFFFFF"/>
        <w:tabs>
          <w:tab w:val="left" w:pos="284"/>
        </w:tabs>
        <w:spacing w:line="256" w:lineRule="auto"/>
        <w:contextualSpacing/>
        <w:jc w:val="both"/>
        <w:rPr>
          <w:rFonts w:eastAsiaTheme="minorEastAsia" w:cs="Times New Roman"/>
          <w:lang w:val="es-MX" w:eastAsia="es-MX"/>
        </w:rPr>
      </w:pPr>
      <w:r w:rsidRPr="009A72A1">
        <w:rPr>
          <w:rFonts w:eastAsiaTheme="minorEastAsia" w:cs="Times New Roman"/>
          <w:lang w:val="es-MX" w:eastAsia="es-MX"/>
        </w:rPr>
        <w:t xml:space="preserve">Total Inversión: $11.425 </w:t>
      </w:r>
      <w:proofErr w:type="spellStart"/>
      <w:r w:rsidRPr="009A72A1">
        <w:rPr>
          <w:rFonts w:eastAsiaTheme="minorEastAsia" w:cs="Times New Roman"/>
          <w:lang w:val="es-MX" w:eastAsia="es-MX"/>
        </w:rPr>
        <w:t>mlls</w:t>
      </w:r>
      <w:proofErr w:type="spellEnd"/>
    </w:p>
    <w:p w14:paraId="4FE0669F" w14:textId="77777777" w:rsidR="00EF1210" w:rsidRPr="004437D2" w:rsidRDefault="00EF1210" w:rsidP="00EF1210">
      <w:pPr>
        <w:rPr>
          <w:lang w:val="es-MX"/>
        </w:rPr>
      </w:pPr>
    </w:p>
    <w:p w14:paraId="7F815B77" w14:textId="77777777" w:rsidR="00914296" w:rsidRDefault="00914296" w:rsidP="00811204">
      <w:pPr>
        <w:shd w:val="clear" w:color="auto" w:fill="FFFFFF"/>
        <w:tabs>
          <w:tab w:val="left" w:pos="284"/>
        </w:tabs>
        <w:jc w:val="both"/>
        <w:rPr>
          <w:highlight w:val="yellow"/>
          <w:lang w:val="es-MX"/>
        </w:rPr>
      </w:pPr>
    </w:p>
    <w:p w14:paraId="209ED48D" w14:textId="77777777" w:rsidR="00811204" w:rsidRPr="0062147B" w:rsidRDefault="00811204" w:rsidP="0062147B">
      <w:pPr>
        <w:pStyle w:val="NormalWeb"/>
        <w:spacing w:before="0" w:beforeAutospacing="0" w:after="0" w:afterAutospacing="0"/>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pPr>
      <w:r w:rsidRPr="0062147B">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 xml:space="preserve">Bienes </w:t>
      </w:r>
    </w:p>
    <w:p w14:paraId="7C6CED14" w14:textId="77777777" w:rsidR="00E73C05" w:rsidRPr="005F2167" w:rsidRDefault="00E73C05" w:rsidP="00E73C05">
      <w:pPr>
        <w:spacing w:after="0" w:line="240" w:lineRule="auto"/>
        <w:jc w:val="both"/>
        <w:rPr>
          <w:rFonts w:ascii="Times New Roman" w:eastAsia="Times New Roman" w:hAnsi="Times New Roman" w:cs="Times New Roman"/>
          <w:sz w:val="24"/>
          <w:szCs w:val="24"/>
          <w:lang w:val="es-MX" w:eastAsia="es-MX"/>
        </w:rPr>
      </w:pPr>
      <w:r w:rsidRPr="005F2167">
        <w:rPr>
          <w:rFonts w:eastAsiaTheme="minorEastAsia"/>
          <w:b/>
          <w:bCs/>
          <w:color w:val="000000" w:themeColor="text1"/>
          <w:kern w:val="24"/>
          <w:sz w:val="20"/>
          <w:szCs w:val="20"/>
          <w:lang w:eastAsia="es-MX"/>
        </w:rPr>
        <w:t>Lote La Esperanza – Pozos Colorados (Santa Marta) – Lote CNT</w:t>
      </w:r>
    </w:p>
    <w:p w14:paraId="79D0208F" w14:textId="77777777" w:rsidR="00E73C05" w:rsidRPr="005F2167" w:rsidRDefault="00E73C05" w:rsidP="0058183F">
      <w:pPr>
        <w:numPr>
          <w:ilvl w:val="0"/>
          <w:numId w:val="19"/>
        </w:numPr>
        <w:spacing w:after="0" w:line="240" w:lineRule="auto"/>
        <w:ind w:left="994"/>
        <w:contextualSpacing/>
        <w:jc w:val="both"/>
        <w:rPr>
          <w:rFonts w:ascii="Times New Roman" w:eastAsia="Times New Roman" w:hAnsi="Times New Roman" w:cs="Times New Roman"/>
          <w:sz w:val="20"/>
          <w:szCs w:val="24"/>
          <w:lang w:val="es-MX" w:eastAsia="es-MX"/>
        </w:rPr>
      </w:pPr>
      <w:r w:rsidRPr="005F2167">
        <w:rPr>
          <w:rFonts w:eastAsiaTheme="minorEastAsia"/>
          <w:b/>
          <w:bCs/>
          <w:color w:val="000000" w:themeColor="text1"/>
          <w:kern w:val="24"/>
          <w:sz w:val="20"/>
          <w:szCs w:val="20"/>
          <w:lang w:val="es-ES" w:eastAsia="es-MX"/>
        </w:rPr>
        <w:t xml:space="preserve">Procedencia: </w:t>
      </w:r>
      <w:r w:rsidRPr="005F2167">
        <w:rPr>
          <w:rFonts w:eastAsiaTheme="minorEastAsia"/>
          <w:color w:val="000000" w:themeColor="text1"/>
          <w:kern w:val="24"/>
          <w:sz w:val="20"/>
          <w:szCs w:val="20"/>
          <w:lang w:val="es-ES" w:eastAsia="es-MX"/>
        </w:rPr>
        <w:t>Corporación Nacional de Turismo (CNT) – MINCIT.</w:t>
      </w:r>
    </w:p>
    <w:p w14:paraId="407DF760" w14:textId="77777777" w:rsidR="00E73C05" w:rsidRPr="005F2167" w:rsidRDefault="00E73C05" w:rsidP="0058183F">
      <w:pPr>
        <w:numPr>
          <w:ilvl w:val="0"/>
          <w:numId w:val="19"/>
        </w:numPr>
        <w:spacing w:after="0" w:line="240" w:lineRule="auto"/>
        <w:ind w:left="994"/>
        <w:contextualSpacing/>
        <w:jc w:val="both"/>
        <w:rPr>
          <w:rFonts w:ascii="Times New Roman" w:eastAsia="Times New Roman" w:hAnsi="Times New Roman" w:cs="Times New Roman"/>
          <w:sz w:val="20"/>
          <w:szCs w:val="24"/>
          <w:lang w:val="es-MX" w:eastAsia="es-MX"/>
        </w:rPr>
      </w:pPr>
      <w:r w:rsidRPr="005F2167">
        <w:rPr>
          <w:rFonts w:eastAsiaTheme="minorEastAsia"/>
          <w:b/>
          <w:bCs/>
          <w:color w:val="000000" w:themeColor="text1"/>
          <w:kern w:val="24"/>
          <w:sz w:val="20"/>
          <w:szCs w:val="20"/>
          <w:lang w:val="es-ES" w:eastAsia="es-MX"/>
        </w:rPr>
        <w:t xml:space="preserve">Ubicación: </w:t>
      </w:r>
      <w:r w:rsidRPr="005F2167">
        <w:rPr>
          <w:rFonts w:eastAsiaTheme="minorEastAsia"/>
          <w:color w:val="000000" w:themeColor="text1"/>
          <w:kern w:val="24"/>
          <w:sz w:val="20"/>
          <w:szCs w:val="20"/>
          <w:lang w:eastAsia="es-MX"/>
        </w:rPr>
        <w:t>Santa Marta (Magdalena), kilómetro 9</w:t>
      </w:r>
    </w:p>
    <w:p w14:paraId="3B87E73B" w14:textId="77777777" w:rsidR="00E73C05" w:rsidRPr="005F2167" w:rsidRDefault="00E73C05" w:rsidP="0058183F">
      <w:pPr>
        <w:numPr>
          <w:ilvl w:val="0"/>
          <w:numId w:val="19"/>
        </w:numPr>
        <w:spacing w:after="0" w:line="240" w:lineRule="auto"/>
        <w:ind w:left="994"/>
        <w:contextualSpacing/>
        <w:jc w:val="both"/>
        <w:rPr>
          <w:rFonts w:ascii="Times New Roman" w:eastAsia="Times New Roman" w:hAnsi="Times New Roman" w:cs="Times New Roman"/>
          <w:sz w:val="20"/>
          <w:szCs w:val="24"/>
          <w:lang w:val="es-MX" w:eastAsia="es-MX"/>
        </w:rPr>
      </w:pPr>
      <w:r w:rsidRPr="005F2167">
        <w:rPr>
          <w:rFonts w:eastAsiaTheme="minorEastAsia"/>
          <w:b/>
          <w:bCs/>
          <w:color w:val="000000" w:themeColor="text1"/>
          <w:kern w:val="24"/>
          <w:sz w:val="20"/>
          <w:szCs w:val="20"/>
          <w:lang w:val="es-ES" w:eastAsia="es-MX"/>
        </w:rPr>
        <w:t xml:space="preserve">Área: </w:t>
      </w:r>
      <w:r w:rsidRPr="005F2167">
        <w:rPr>
          <w:rFonts w:eastAsiaTheme="minorEastAsia"/>
          <w:color w:val="000000" w:themeColor="text1"/>
          <w:kern w:val="24"/>
          <w:sz w:val="20"/>
          <w:szCs w:val="20"/>
          <w:lang w:val="es-ES" w:eastAsia="es-MX"/>
        </w:rPr>
        <w:t>66.000 metros cuadrados</w:t>
      </w:r>
    </w:p>
    <w:p w14:paraId="67BE959A" w14:textId="77777777" w:rsidR="00E73C05" w:rsidRPr="005F2167" w:rsidRDefault="00E73C05" w:rsidP="0058183F">
      <w:pPr>
        <w:numPr>
          <w:ilvl w:val="0"/>
          <w:numId w:val="19"/>
        </w:numPr>
        <w:spacing w:after="0" w:line="240" w:lineRule="auto"/>
        <w:ind w:left="994"/>
        <w:contextualSpacing/>
        <w:jc w:val="both"/>
        <w:rPr>
          <w:rFonts w:ascii="Times New Roman" w:eastAsia="Times New Roman" w:hAnsi="Times New Roman" w:cs="Times New Roman"/>
          <w:sz w:val="20"/>
          <w:szCs w:val="24"/>
          <w:lang w:val="es-MX" w:eastAsia="es-MX"/>
        </w:rPr>
      </w:pPr>
      <w:r w:rsidRPr="005F2167">
        <w:rPr>
          <w:rFonts w:eastAsiaTheme="minorEastAsia"/>
          <w:b/>
          <w:bCs/>
          <w:color w:val="000000" w:themeColor="text1"/>
          <w:kern w:val="24"/>
          <w:sz w:val="20"/>
          <w:szCs w:val="20"/>
          <w:lang w:val="es-ES" w:eastAsia="es-MX"/>
        </w:rPr>
        <w:t xml:space="preserve">Avalúo Comercial (2016): </w:t>
      </w:r>
      <w:r w:rsidRPr="005F2167">
        <w:rPr>
          <w:rFonts w:eastAsiaTheme="minorEastAsia"/>
          <w:color w:val="000000" w:themeColor="text1"/>
          <w:kern w:val="24"/>
          <w:sz w:val="20"/>
          <w:szCs w:val="20"/>
          <w:lang w:val="es-ES" w:eastAsia="es-MX"/>
        </w:rPr>
        <w:t xml:space="preserve">$58 mil millones </w:t>
      </w:r>
    </w:p>
    <w:p w14:paraId="157E269D" w14:textId="77777777" w:rsidR="00E73C05" w:rsidRPr="005F2167" w:rsidRDefault="00E73C05" w:rsidP="0058183F">
      <w:pPr>
        <w:numPr>
          <w:ilvl w:val="0"/>
          <w:numId w:val="19"/>
        </w:numPr>
        <w:spacing w:after="0" w:line="240" w:lineRule="auto"/>
        <w:ind w:left="994"/>
        <w:contextualSpacing/>
        <w:jc w:val="both"/>
        <w:rPr>
          <w:rFonts w:ascii="Times New Roman" w:eastAsia="Times New Roman" w:hAnsi="Times New Roman" w:cs="Times New Roman"/>
          <w:sz w:val="20"/>
          <w:szCs w:val="24"/>
          <w:lang w:val="es-MX" w:eastAsia="es-MX"/>
        </w:rPr>
      </w:pPr>
      <w:r w:rsidRPr="005F2167">
        <w:rPr>
          <w:rFonts w:eastAsiaTheme="minorEastAsia"/>
          <w:b/>
          <w:bCs/>
          <w:color w:val="000000" w:themeColor="text1"/>
          <w:kern w:val="24"/>
          <w:sz w:val="20"/>
          <w:szCs w:val="20"/>
          <w:lang w:val="es-ES" w:eastAsia="es-MX"/>
        </w:rPr>
        <w:t xml:space="preserve">Estado: </w:t>
      </w:r>
      <w:r w:rsidRPr="005F2167">
        <w:rPr>
          <w:rFonts w:eastAsiaTheme="minorEastAsia"/>
          <w:color w:val="000000" w:themeColor="text1"/>
          <w:kern w:val="24"/>
          <w:sz w:val="20"/>
          <w:szCs w:val="20"/>
          <w:lang w:val="es-ES" w:eastAsia="es-MX"/>
        </w:rPr>
        <w:t>En Comodato</w:t>
      </w:r>
    </w:p>
    <w:p w14:paraId="239C1D91" w14:textId="77777777" w:rsidR="00E73C05" w:rsidRPr="005F2167" w:rsidRDefault="00E73C05" w:rsidP="0058183F">
      <w:pPr>
        <w:numPr>
          <w:ilvl w:val="0"/>
          <w:numId w:val="19"/>
        </w:numPr>
        <w:spacing w:after="0" w:line="240" w:lineRule="auto"/>
        <w:ind w:left="994"/>
        <w:contextualSpacing/>
        <w:rPr>
          <w:rFonts w:ascii="Times New Roman" w:eastAsia="Times New Roman" w:hAnsi="Times New Roman" w:cs="Times New Roman"/>
          <w:sz w:val="20"/>
          <w:szCs w:val="24"/>
          <w:lang w:val="es-MX" w:eastAsia="es-MX"/>
        </w:rPr>
      </w:pPr>
      <w:r w:rsidRPr="005F2167">
        <w:rPr>
          <w:rFonts w:eastAsiaTheme="minorEastAsia"/>
          <w:b/>
          <w:bCs/>
          <w:color w:val="000000" w:themeColor="text1"/>
          <w:kern w:val="24"/>
          <w:sz w:val="20"/>
          <w:szCs w:val="20"/>
          <w:lang w:val="es-ES" w:eastAsia="es-MX"/>
        </w:rPr>
        <w:t>Notas:</w:t>
      </w:r>
    </w:p>
    <w:p w14:paraId="372716EC" w14:textId="77777777" w:rsidR="00E73C05" w:rsidRPr="005F2167" w:rsidRDefault="00E73C05" w:rsidP="0058183F">
      <w:pPr>
        <w:numPr>
          <w:ilvl w:val="0"/>
          <w:numId w:val="20"/>
        </w:numPr>
        <w:spacing w:after="0" w:line="240" w:lineRule="auto"/>
        <w:ind w:left="994"/>
        <w:contextualSpacing/>
        <w:jc w:val="both"/>
        <w:rPr>
          <w:rFonts w:ascii="Times New Roman" w:eastAsia="Times New Roman" w:hAnsi="Times New Roman" w:cs="Times New Roman"/>
          <w:sz w:val="20"/>
          <w:szCs w:val="24"/>
          <w:lang w:val="es-MX" w:eastAsia="es-MX"/>
        </w:rPr>
      </w:pPr>
      <w:r w:rsidRPr="005F2167">
        <w:rPr>
          <w:rFonts w:eastAsiaTheme="minorEastAsia"/>
          <w:color w:val="000000" w:themeColor="text1"/>
          <w:kern w:val="24"/>
          <w:sz w:val="20"/>
          <w:szCs w:val="20"/>
          <w:lang w:val="es-ES" w:eastAsia="es-MX"/>
        </w:rPr>
        <w:t>Sobre el inmueble se tiene suscrito un Comodato con Ecopetrol quien se responsabiliza por el pago de Impuestos Prediales, Servicios Públicos y vigilancia del mismo.</w:t>
      </w:r>
    </w:p>
    <w:p w14:paraId="71A72E01" w14:textId="77777777" w:rsidR="00E73C05" w:rsidRPr="005F2167" w:rsidRDefault="00E73C05" w:rsidP="0058183F">
      <w:pPr>
        <w:numPr>
          <w:ilvl w:val="0"/>
          <w:numId w:val="20"/>
        </w:numPr>
        <w:spacing w:after="0" w:line="240" w:lineRule="auto"/>
        <w:ind w:left="994"/>
        <w:contextualSpacing/>
        <w:jc w:val="both"/>
        <w:rPr>
          <w:rFonts w:ascii="Times New Roman" w:eastAsia="Times New Roman" w:hAnsi="Times New Roman" w:cs="Times New Roman"/>
          <w:sz w:val="20"/>
          <w:szCs w:val="24"/>
          <w:lang w:val="es-MX" w:eastAsia="es-MX"/>
        </w:rPr>
      </w:pPr>
      <w:r w:rsidRPr="005F2167">
        <w:rPr>
          <w:rFonts w:eastAsiaTheme="minorEastAsia"/>
          <w:color w:val="000000" w:themeColor="text1"/>
          <w:kern w:val="24"/>
          <w:sz w:val="20"/>
          <w:szCs w:val="20"/>
          <w:lang w:val="es-ES" w:eastAsia="es-MX"/>
        </w:rPr>
        <w:t xml:space="preserve">Según concepto del IGAC en el 2017, existen diferencias de linderos al comparar el registro en la Escritura Pública y el Levantamiento Topográfico (3.825 m2 que se apropió el colindante).  </w:t>
      </w:r>
    </w:p>
    <w:p w14:paraId="359CC723" w14:textId="77777777" w:rsidR="00E73C05" w:rsidRPr="005F2167" w:rsidRDefault="00E73C05" w:rsidP="0058183F">
      <w:pPr>
        <w:numPr>
          <w:ilvl w:val="0"/>
          <w:numId w:val="20"/>
        </w:numPr>
        <w:spacing w:after="0" w:line="240" w:lineRule="auto"/>
        <w:ind w:left="994"/>
        <w:contextualSpacing/>
        <w:jc w:val="both"/>
        <w:rPr>
          <w:rFonts w:ascii="Times New Roman" w:eastAsia="Times New Roman" w:hAnsi="Times New Roman" w:cs="Times New Roman"/>
          <w:sz w:val="20"/>
          <w:szCs w:val="24"/>
          <w:lang w:val="es-MX" w:eastAsia="es-MX"/>
        </w:rPr>
      </w:pPr>
      <w:r w:rsidRPr="005F2167">
        <w:rPr>
          <w:rFonts w:eastAsiaTheme="minorEastAsia"/>
          <w:color w:val="000000" w:themeColor="text1"/>
          <w:kern w:val="24"/>
          <w:sz w:val="20"/>
          <w:szCs w:val="20"/>
          <w:lang w:val="es-ES" w:eastAsia="es-MX"/>
        </w:rPr>
        <w:t>FONTUR y la DIMAR han efectuado mesas de trabajo para revisar el concepto emitido por esta última entidad en el sentido de que el lote corresponde a playa marítima. FONTUR remitió toda la información para que sea revaluado el concepto con el propósito de adelantar un proyecto de explotación económica.</w:t>
      </w:r>
    </w:p>
    <w:p w14:paraId="5A905D69" w14:textId="77777777" w:rsidR="00E73C05" w:rsidRPr="005F2167" w:rsidRDefault="00E73C05" w:rsidP="0058183F">
      <w:pPr>
        <w:numPr>
          <w:ilvl w:val="0"/>
          <w:numId w:val="20"/>
        </w:numPr>
        <w:spacing w:after="0" w:line="240" w:lineRule="auto"/>
        <w:ind w:left="994"/>
        <w:contextualSpacing/>
        <w:jc w:val="both"/>
        <w:rPr>
          <w:rFonts w:ascii="Times New Roman" w:eastAsia="Times New Roman" w:hAnsi="Times New Roman" w:cs="Times New Roman"/>
          <w:sz w:val="20"/>
          <w:szCs w:val="24"/>
          <w:lang w:val="es-MX" w:eastAsia="es-MX"/>
        </w:rPr>
      </w:pPr>
      <w:r w:rsidRPr="005F2167">
        <w:rPr>
          <w:rFonts w:eastAsiaTheme="minorEastAsia"/>
          <w:color w:val="000000" w:themeColor="text1"/>
          <w:kern w:val="24"/>
          <w:sz w:val="20"/>
          <w:szCs w:val="20"/>
          <w:lang w:val="es-ES" w:eastAsia="es-MX"/>
        </w:rPr>
        <w:t>En Enero de 2019, FONTUR fue informado del proceso penal que se adelanta en el Juzgado Sexto Penal Municipal con Funciones de Control de Garantías de Santa Marta en contra del MINCIT por la titularidad del bien: prevaricato por acción, falsedad ideológica en documento público y concierto para delinquir. Accionante: Empresa Cerro Blanco SA.</w:t>
      </w:r>
    </w:p>
    <w:p w14:paraId="7916DBEC" w14:textId="77777777" w:rsidR="009A72A1" w:rsidRPr="005F2167" w:rsidRDefault="009A72A1" w:rsidP="00E73C05">
      <w:pPr>
        <w:spacing w:after="0" w:line="240" w:lineRule="auto"/>
        <w:jc w:val="both"/>
        <w:rPr>
          <w:rFonts w:eastAsiaTheme="minorEastAsia"/>
          <w:b/>
          <w:bCs/>
          <w:color w:val="000000" w:themeColor="text1"/>
          <w:kern w:val="24"/>
          <w:sz w:val="20"/>
          <w:szCs w:val="20"/>
          <w:lang w:val="es-ES" w:eastAsia="es-MX"/>
        </w:rPr>
      </w:pPr>
    </w:p>
    <w:p w14:paraId="6F5C5ADC" w14:textId="77777777" w:rsidR="00E73C05" w:rsidRPr="005F2167" w:rsidRDefault="00E73C05" w:rsidP="00E73C05">
      <w:pPr>
        <w:spacing w:after="0" w:line="240" w:lineRule="auto"/>
        <w:jc w:val="both"/>
        <w:rPr>
          <w:rFonts w:ascii="Times New Roman" w:eastAsia="Times New Roman" w:hAnsi="Times New Roman" w:cs="Times New Roman"/>
          <w:sz w:val="24"/>
          <w:szCs w:val="24"/>
          <w:lang w:val="es-MX" w:eastAsia="es-MX"/>
        </w:rPr>
      </w:pPr>
      <w:r w:rsidRPr="005F2167">
        <w:rPr>
          <w:rFonts w:eastAsiaTheme="minorEastAsia"/>
          <w:b/>
          <w:bCs/>
          <w:color w:val="000000" w:themeColor="text1"/>
          <w:kern w:val="24"/>
          <w:sz w:val="20"/>
          <w:szCs w:val="20"/>
          <w:lang w:val="es-ES" w:eastAsia="es-MX"/>
        </w:rPr>
        <w:t>Lote Aracataca (Aracataca) – Lote CNT</w:t>
      </w:r>
    </w:p>
    <w:p w14:paraId="4516A255" w14:textId="77777777" w:rsidR="00E73C05" w:rsidRPr="005F2167" w:rsidRDefault="00E73C05" w:rsidP="0058183F">
      <w:pPr>
        <w:numPr>
          <w:ilvl w:val="0"/>
          <w:numId w:val="21"/>
        </w:numPr>
        <w:spacing w:after="0" w:line="240" w:lineRule="auto"/>
        <w:ind w:left="994"/>
        <w:contextualSpacing/>
        <w:jc w:val="both"/>
        <w:rPr>
          <w:rFonts w:ascii="Times New Roman" w:eastAsia="Times New Roman" w:hAnsi="Times New Roman" w:cs="Times New Roman"/>
          <w:sz w:val="20"/>
          <w:szCs w:val="24"/>
          <w:lang w:val="es-MX" w:eastAsia="es-MX"/>
        </w:rPr>
      </w:pPr>
      <w:r w:rsidRPr="005F2167">
        <w:rPr>
          <w:rFonts w:eastAsiaTheme="minorEastAsia"/>
          <w:b/>
          <w:bCs/>
          <w:color w:val="000000" w:themeColor="text1"/>
          <w:kern w:val="24"/>
          <w:sz w:val="20"/>
          <w:szCs w:val="20"/>
          <w:lang w:val="es-ES" w:eastAsia="es-MX"/>
        </w:rPr>
        <w:t xml:space="preserve">Procedencia: </w:t>
      </w:r>
      <w:r w:rsidRPr="005F2167">
        <w:rPr>
          <w:rFonts w:eastAsiaTheme="minorEastAsia"/>
          <w:color w:val="000000" w:themeColor="text1"/>
          <w:kern w:val="24"/>
          <w:sz w:val="20"/>
          <w:szCs w:val="20"/>
          <w:lang w:val="es-ES" w:eastAsia="es-MX"/>
        </w:rPr>
        <w:t>Corporación Nacional de Turismo (CNT) – MINCIT.</w:t>
      </w:r>
    </w:p>
    <w:p w14:paraId="105E6CD3" w14:textId="77777777" w:rsidR="00E73C05" w:rsidRPr="005F2167" w:rsidRDefault="00E73C05" w:rsidP="0058183F">
      <w:pPr>
        <w:numPr>
          <w:ilvl w:val="0"/>
          <w:numId w:val="21"/>
        </w:numPr>
        <w:spacing w:after="0" w:line="240" w:lineRule="auto"/>
        <w:ind w:left="994"/>
        <w:contextualSpacing/>
        <w:jc w:val="both"/>
        <w:rPr>
          <w:rFonts w:ascii="Times New Roman" w:eastAsia="Times New Roman" w:hAnsi="Times New Roman" w:cs="Times New Roman"/>
          <w:sz w:val="20"/>
          <w:szCs w:val="24"/>
          <w:lang w:val="es-MX" w:eastAsia="es-MX"/>
        </w:rPr>
      </w:pPr>
      <w:r w:rsidRPr="005F2167">
        <w:rPr>
          <w:rFonts w:eastAsiaTheme="minorEastAsia"/>
          <w:b/>
          <w:bCs/>
          <w:color w:val="000000" w:themeColor="text1"/>
          <w:kern w:val="24"/>
          <w:sz w:val="20"/>
          <w:szCs w:val="20"/>
          <w:lang w:val="es-ES" w:eastAsia="es-MX"/>
        </w:rPr>
        <w:t xml:space="preserve">Ubicación: </w:t>
      </w:r>
      <w:proofErr w:type="spellStart"/>
      <w:r w:rsidRPr="005F2167">
        <w:rPr>
          <w:rFonts w:eastAsiaTheme="minorEastAsia"/>
          <w:color w:val="000000" w:themeColor="text1"/>
          <w:kern w:val="24"/>
          <w:sz w:val="20"/>
          <w:szCs w:val="20"/>
          <w:lang w:val="pt-BR" w:eastAsia="es-MX"/>
        </w:rPr>
        <w:t>Aracataca</w:t>
      </w:r>
      <w:proofErr w:type="spellEnd"/>
      <w:r w:rsidRPr="005F2167">
        <w:rPr>
          <w:rFonts w:eastAsiaTheme="minorEastAsia"/>
          <w:color w:val="000000" w:themeColor="text1"/>
          <w:kern w:val="24"/>
          <w:sz w:val="20"/>
          <w:szCs w:val="20"/>
          <w:lang w:val="pt-BR" w:eastAsia="es-MX"/>
        </w:rPr>
        <w:t>, Magdalena. Diagonal 3E N° 3A-124.</w:t>
      </w:r>
    </w:p>
    <w:p w14:paraId="11819B3E" w14:textId="77777777" w:rsidR="00E73C05" w:rsidRPr="005F2167" w:rsidRDefault="00E73C05" w:rsidP="0058183F">
      <w:pPr>
        <w:numPr>
          <w:ilvl w:val="0"/>
          <w:numId w:val="21"/>
        </w:numPr>
        <w:spacing w:after="0" w:line="240" w:lineRule="auto"/>
        <w:ind w:left="994"/>
        <w:contextualSpacing/>
        <w:jc w:val="both"/>
        <w:rPr>
          <w:rFonts w:ascii="Times New Roman" w:eastAsia="Times New Roman" w:hAnsi="Times New Roman" w:cs="Times New Roman"/>
          <w:sz w:val="20"/>
          <w:szCs w:val="24"/>
          <w:lang w:val="es-MX" w:eastAsia="es-MX"/>
        </w:rPr>
      </w:pPr>
      <w:r w:rsidRPr="005F2167">
        <w:rPr>
          <w:rFonts w:eastAsiaTheme="minorEastAsia"/>
          <w:b/>
          <w:bCs/>
          <w:color w:val="000000" w:themeColor="text1"/>
          <w:kern w:val="24"/>
          <w:sz w:val="20"/>
          <w:szCs w:val="20"/>
          <w:lang w:val="es-ES" w:eastAsia="es-MX"/>
        </w:rPr>
        <w:t xml:space="preserve">Área: </w:t>
      </w:r>
      <w:r w:rsidRPr="005F2167">
        <w:rPr>
          <w:rFonts w:eastAsiaTheme="minorEastAsia"/>
          <w:color w:val="000000" w:themeColor="text1"/>
          <w:kern w:val="24"/>
          <w:sz w:val="20"/>
          <w:szCs w:val="20"/>
          <w:lang w:val="es-ES" w:eastAsia="es-MX"/>
        </w:rPr>
        <w:t>12.594 metros cuadrados</w:t>
      </w:r>
    </w:p>
    <w:p w14:paraId="342D6307" w14:textId="77777777" w:rsidR="00E73C05" w:rsidRPr="005F2167" w:rsidRDefault="00E73C05" w:rsidP="0058183F">
      <w:pPr>
        <w:numPr>
          <w:ilvl w:val="0"/>
          <w:numId w:val="21"/>
        </w:numPr>
        <w:spacing w:after="0" w:line="240" w:lineRule="auto"/>
        <w:ind w:left="994"/>
        <w:contextualSpacing/>
        <w:jc w:val="both"/>
        <w:rPr>
          <w:rFonts w:ascii="Times New Roman" w:eastAsia="Times New Roman" w:hAnsi="Times New Roman" w:cs="Times New Roman"/>
          <w:sz w:val="20"/>
          <w:szCs w:val="24"/>
          <w:lang w:val="es-MX" w:eastAsia="es-MX"/>
        </w:rPr>
      </w:pPr>
      <w:r w:rsidRPr="005F2167">
        <w:rPr>
          <w:rFonts w:eastAsiaTheme="minorEastAsia"/>
          <w:b/>
          <w:bCs/>
          <w:color w:val="000000" w:themeColor="text1"/>
          <w:kern w:val="24"/>
          <w:sz w:val="20"/>
          <w:szCs w:val="20"/>
          <w:lang w:val="es-ES" w:eastAsia="es-MX"/>
        </w:rPr>
        <w:t xml:space="preserve">Avalúo Comercial (2016): </w:t>
      </w:r>
      <w:r w:rsidRPr="005F2167">
        <w:rPr>
          <w:rFonts w:eastAsiaTheme="minorEastAsia"/>
          <w:color w:val="000000" w:themeColor="text1"/>
          <w:kern w:val="24"/>
          <w:sz w:val="20"/>
          <w:szCs w:val="20"/>
          <w:lang w:val="es-ES" w:eastAsia="es-MX"/>
        </w:rPr>
        <w:t>$432 millones</w:t>
      </w:r>
    </w:p>
    <w:p w14:paraId="4C3CE4A6" w14:textId="77777777" w:rsidR="00E73C05" w:rsidRPr="005F2167" w:rsidRDefault="00E73C05" w:rsidP="0058183F">
      <w:pPr>
        <w:numPr>
          <w:ilvl w:val="0"/>
          <w:numId w:val="21"/>
        </w:numPr>
        <w:spacing w:after="0" w:line="240" w:lineRule="auto"/>
        <w:ind w:left="994"/>
        <w:contextualSpacing/>
        <w:rPr>
          <w:rFonts w:ascii="Times New Roman" w:eastAsia="Times New Roman" w:hAnsi="Times New Roman" w:cs="Times New Roman"/>
          <w:sz w:val="20"/>
          <w:szCs w:val="24"/>
          <w:lang w:val="es-MX" w:eastAsia="es-MX"/>
        </w:rPr>
      </w:pPr>
      <w:r w:rsidRPr="005F2167">
        <w:rPr>
          <w:rFonts w:eastAsiaTheme="minorEastAsia"/>
          <w:b/>
          <w:bCs/>
          <w:color w:val="000000" w:themeColor="text1"/>
          <w:kern w:val="24"/>
          <w:sz w:val="20"/>
          <w:szCs w:val="20"/>
          <w:lang w:val="es-ES" w:eastAsia="es-MX"/>
        </w:rPr>
        <w:t>Notas:</w:t>
      </w:r>
    </w:p>
    <w:p w14:paraId="571C9DBA" w14:textId="77777777" w:rsidR="00E73C05" w:rsidRPr="005F2167" w:rsidRDefault="00E73C05" w:rsidP="0058183F">
      <w:pPr>
        <w:numPr>
          <w:ilvl w:val="0"/>
          <w:numId w:val="22"/>
        </w:numPr>
        <w:spacing w:after="0" w:line="240" w:lineRule="auto"/>
        <w:ind w:left="994"/>
        <w:contextualSpacing/>
        <w:jc w:val="both"/>
        <w:rPr>
          <w:rFonts w:ascii="Times New Roman" w:eastAsia="Times New Roman" w:hAnsi="Times New Roman" w:cs="Times New Roman"/>
          <w:sz w:val="20"/>
          <w:szCs w:val="24"/>
          <w:lang w:val="es-MX" w:eastAsia="es-MX"/>
        </w:rPr>
      </w:pPr>
      <w:r w:rsidRPr="005F2167">
        <w:rPr>
          <w:rFonts w:eastAsiaTheme="minorEastAsia"/>
          <w:color w:val="000000" w:themeColor="text1"/>
          <w:kern w:val="24"/>
          <w:sz w:val="20"/>
          <w:szCs w:val="20"/>
          <w:lang w:val="es-ES" w:eastAsia="es-MX"/>
        </w:rPr>
        <w:t>El inmueble cuenta con vigilancia en la modalidad 24 horas sin armas.</w:t>
      </w:r>
    </w:p>
    <w:p w14:paraId="7FDBD836" w14:textId="77777777" w:rsidR="00E73C05" w:rsidRPr="005F2167" w:rsidRDefault="00E73C05" w:rsidP="0058183F">
      <w:pPr>
        <w:numPr>
          <w:ilvl w:val="0"/>
          <w:numId w:val="22"/>
        </w:numPr>
        <w:spacing w:after="0" w:line="240" w:lineRule="auto"/>
        <w:ind w:left="994"/>
        <w:contextualSpacing/>
        <w:jc w:val="both"/>
        <w:rPr>
          <w:rFonts w:ascii="Times New Roman" w:eastAsia="Times New Roman" w:hAnsi="Times New Roman" w:cs="Times New Roman"/>
          <w:sz w:val="20"/>
          <w:szCs w:val="24"/>
          <w:lang w:val="es-MX" w:eastAsia="es-MX"/>
        </w:rPr>
      </w:pPr>
      <w:r w:rsidRPr="005F2167">
        <w:rPr>
          <w:rFonts w:eastAsiaTheme="minorEastAsia"/>
          <w:color w:val="000000" w:themeColor="text1"/>
          <w:kern w:val="24"/>
          <w:sz w:val="20"/>
          <w:szCs w:val="20"/>
          <w:lang w:val="es-ES" w:eastAsia="es-MX"/>
        </w:rPr>
        <w:t xml:space="preserve">Resultado estudio de patología contratado por </w:t>
      </w:r>
      <w:proofErr w:type="spellStart"/>
      <w:r w:rsidRPr="005F2167">
        <w:rPr>
          <w:rFonts w:eastAsiaTheme="minorEastAsia"/>
          <w:color w:val="000000" w:themeColor="text1"/>
          <w:kern w:val="24"/>
          <w:sz w:val="20"/>
          <w:szCs w:val="20"/>
          <w:lang w:val="es-ES" w:eastAsia="es-MX"/>
        </w:rPr>
        <w:t>Fontur</w:t>
      </w:r>
      <w:proofErr w:type="spellEnd"/>
      <w:r w:rsidRPr="005F2167">
        <w:rPr>
          <w:rFonts w:eastAsiaTheme="minorEastAsia"/>
          <w:color w:val="000000" w:themeColor="text1"/>
          <w:kern w:val="24"/>
          <w:sz w:val="20"/>
          <w:szCs w:val="20"/>
          <w:lang w:val="es-ES" w:eastAsia="es-MX"/>
        </w:rPr>
        <w:t>: reparación de cubierta, reforzamiento estructural, ausencia de carpintería metálica y de madera.</w:t>
      </w:r>
    </w:p>
    <w:p w14:paraId="3002822F" w14:textId="77777777" w:rsidR="00E73C05" w:rsidRPr="005F2167" w:rsidRDefault="00E73C05" w:rsidP="0058183F">
      <w:pPr>
        <w:numPr>
          <w:ilvl w:val="0"/>
          <w:numId w:val="22"/>
        </w:numPr>
        <w:spacing w:after="0" w:line="240" w:lineRule="auto"/>
        <w:ind w:left="994"/>
        <w:contextualSpacing/>
        <w:jc w:val="both"/>
        <w:rPr>
          <w:rFonts w:ascii="Times New Roman" w:eastAsia="Times New Roman" w:hAnsi="Times New Roman" w:cs="Times New Roman"/>
          <w:sz w:val="20"/>
          <w:szCs w:val="24"/>
          <w:lang w:val="es-MX" w:eastAsia="es-MX"/>
        </w:rPr>
      </w:pPr>
      <w:r w:rsidRPr="005F2167">
        <w:rPr>
          <w:rFonts w:eastAsiaTheme="minorEastAsia"/>
          <w:color w:val="000000" w:themeColor="text1"/>
          <w:kern w:val="24"/>
          <w:sz w:val="20"/>
          <w:szCs w:val="20"/>
          <w:lang w:val="es-ES" w:eastAsia="es-MX"/>
        </w:rPr>
        <w:t>El levantamiento topográfico practicado por FONTUR determinó que el lindero norte se superpone con predio contiguo (</w:t>
      </w:r>
      <w:proofErr w:type="spellStart"/>
      <w:r w:rsidRPr="005F2167">
        <w:rPr>
          <w:rFonts w:eastAsiaTheme="minorEastAsia"/>
          <w:color w:val="000000" w:themeColor="text1"/>
          <w:kern w:val="24"/>
          <w:sz w:val="20"/>
          <w:szCs w:val="20"/>
          <w:lang w:val="es-ES" w:eastAsia="es-MX"/>
        </w:rPr>
        <w:t>cesionado</w:t>
      </w:r>
      <w:proofErr w:type="spellEnd"/>
      <w:r w:rsidRPr="005F2167">
        <w:rPr>
          <w:rFonts w:eastAsiaTheme="minorEastAsia"/>
          <w:color w:val="000000" w:themeColor="text1"/>
          <w:kern w:val="24"/>
          <w:sz w:val="20"/>
          <w:szCs w:val="20"/>
          <w:lang w:val="es-ES" w:eastAsia="es-MX"/>
        </w:rPr>
        <w:t xml:space="preserve"> inicialmente por el MINCIT al Municipio) en razón a que la invasión se apropió de parte del lote no </w:t>
      </w:r>
      <w:proofErr w:type="spellStart"/>
      <w:r w:rsidRPr="005F2167">
        <w:rPr>
          <w:rFonts w:eastAsiaTheme="minorEastAsia"/>
          <w:color w:val="000000" w:themeColor="text1"/>
          <w:kern w:val="24"/>
          <w:sz w:val="20"/>
          <w:szCs w:val="20"/>
          <w:lang w:val="es-ES" w:eastAsia="es-MX"/>
        </w:rPr>
        <w:t>cesionado</w:t>
      </w:r>
      <w:proofErr w:type="spellEnd"/>
      <w:r w:rsidRPr="005F2167">
        <w:rPr>
          <w:rFonts w:eastAsiaTheme="minorEastAsia"/>
          <w:color w:val="000000" w:themeColor="text1"/>
          <w:kern w:val="24"/>
          <w:sz w:val="20"/>
          <w:szCs w:val="20"/>
          <w:lang w:val="es-ES" w:eastAsia="es-MX"/>
        </w:rPr>
        <w:t xml:space="preserve">. </w:t>
      </w:r>
    </w:p>
    <w:p w14:paraId="6B491492" w14:textId="77777777" w:rsidR="00E73C05" w:rsidRPr="005F2167" w:rsidRDefault="00E73C05" w:rsidP="0058183F">
      <w:pPr>
        <w:numPr>
          <w:ilvl w:val="0"/>
          <w:numId w:val="22"/>
        </w:numPr>
        <w:spacing w:after="0" w:line="240" w:lineRule="auto"/>
        <w:ind w:left="994"/>
        <w:contextualSpacing/>
        <w:jc w:val="both"/>
        <w:rPr>
          <w:rFonts w:ascii="Times New Roman" w:eastAsia="Times New Roman" w:hAnsi="Times New Roman" w:cs="Times New Roman"/>
          <w:sz w:val="20"/>
          <w:szCs w:val="24"/>
          <w:lang w:val="es-MX" w:eastAsia="es-MX"/>
        </w:rPr>
      </w:pPr>
      <w:r w:rsidRPr="005F2167">
        <w:rPr>
          <w:rFonts w:eastAsiaTheme="minorEastAsia"/>
          <w:color w:val="000000" w:themeColor="text1"/>
          <w:kern w:val="24"/>
          <w:sz w:val="20"/>
          <w:szCs w:val="20"/>
          <w:lang w:val="es-ES" w:eastAsia="es-MX"/>
        </w:rPr>
        <w:lastRenderedPageBreak/>
        <w:t>La Alcaldía de Aracataca presentó solicitud a FONTUR para la cesión de parte del lote (3.627 m2), con el propósito de recuperar la cancha deportiva y realizar el proyecto de la Casa del Adulto Mayor.</w:t>
      </w:r>
    </w:p>
    <w:p w14:paraId="6DA71A86" w14:textId="77777777" w:rsidR="00E73C05" w:rsidRPr="005F2167" w:rsidRDefault="00E73C05" w:rsidP="0058183F">
      <w:pPr>
        <w:numPr>
          <w:ilvl w:val="0"/>
          <w:numId w:val="22"/>
        </w:numPr>
        <w:spacing w:after="0" w:line="240" w:lineRule="auto"/>
        <w:ind w:left="994"/>
        <w:contextualSpacing/>
        <w:jc w:val="both"/>
        <w:rPr>
          <w:rFonts w:ascii="Times New Roman" w:eastAsia="Times New Roman" w:hAnsi="Times New Roman" w:cs="Times New Roman"/>
          <w:sz w:val="20"/>
          <w:szCs w:val="24"/>
          <w:lang w:val="es-MX" w:eastAsia="es-MX"/>
        </w:rPr>
      </w:pPr>
      <w:r w:rsidRPr="005F2167">
        <w:rPr>
          <w:rFonts w:eastAsiaTheme="minorEastAsia"/>
          <w:color w:val="000000" w:themeColor="text1"/>
          <w:kern w:val="24"/>
          <w:sz w:val="20"/>
          <w:szCs w:val="20"/>
          <w:lang w:val="es-ES" w:eastAsia="es-MX"/>
        </w:rPr>
        <w:t>Para proceder a la entrega, MINCIT y FONTUR informaron al Alcalde la necesidad de aportar la aprobación de los proyectos con el debido presupuesto asignado (recursos de la Gobernación de Magdalena y del Municipio). En espera del aporte de dicha documentación.</w:t>
      </w:r>
    </w:p>
    <w:p w14:paraId="36A78C95" w14:textId="6117AA5D" w:rsidR="00E73C05" w:rsidRPr="005F2167" w:rsidRDefault="00E73C05" w:rsidP="0058183F">
      <w:pPr>
        <w:numPr>
          <w:ilvl w:val="0"/>
          <w:numId w:val="22"/>
        </w:numPr>
        <w:spacing w:after="0" w:line="240" w:lineRule="auto"/>
        <w:ind w:left="994"/>
        <w:contextualSpacing/>
        <w:jc w:val="both"/>
        <w:rPr>
          <w:rFonts w:ascii="Times New Roman" w:eastAsia="Times New Roman" w:hAnsi="Times New Roman" w:cs="Times New Roman"/>
          <w:sz w:val="20"/>
          <w:szCs w:val="24"/>
          <w:lang w:val="es-MX" w:eastAsia="es-MX"/>
        </w:rPr>
      </w:pPr>
      <w:r w:rsidRPr="005F2167">
        <w:rPr>
          <w:rFonts w:eastAsiaTheme="minorEastAsia"/>
          <w:color w:val="000000" w:themeColor="text1"/>
          <w:kern w:val="24"/>
          <w:sz w:val="20"/>
          <w:szCs w:val="20"/>
          <w:lang w:val="es-ES" w:eastAsia="es-MX"/>
        </w:rPr>
        <w:t>Para evitar inconvenientes de seguridad, FONTUR realizó el cerramiento de las construcciones existentes en el lote y se solicita el debido acompañamiento de la Fuerza Pública.</w:t>
      </w:r>
    </w:p>
    <w:p w14:paraId="63EF943D" w14:textId="77777777" w:rsidR="009A72A1" w:rsidRPr="005F2167" w:rsidRDefault="009A72A1" w:rsidP="009A72A1">
      <w:pPr>
        <w:spacing w:after="0" w:line="240" w:lineRule="auto"/>
        <w:ind w:left="994"/>
        <w:contextualSpacing/>
        <w:jc w:val="both"/>
        <w:rPr>
          <w:rFonts w:ascii="Times New Roman" w:eastAsia="Times New Roman" w:hAnsi="Times New Roman" w:cs="Times New Roman"/>
          <w:sz w:val="20"/>
          <w:szCs w:val="24"/>
          <w:lang w:val="es-MX" w:eastAsia="es-MX"/>
        </w:rPr>
      </w:pPr>
    </w:p>
    <w:p w14:paraId="54C90865" w14:textId="77777777" w:rsidR="00E73C05" w:rsidRPr="005F2167" w:rsidRDefault="00E73C05" w:rsidP="00E73C05">
      <w:pPr>
        <w:spacing w:after="0" w:line="240" w:lineRule="auto"/>
        <w:contextualSpacing/>
        <w:jc w:val="both"/>
        <w:rPr>
          <w:rFonts w:ascii="Times New Roman" w:eastAsia="Times New Roman" w:hAnsi="Times New Roman" w:cs="Times New Roman"/>
          <w:sz w:val="20"/>
          <w:szCs w:val="24"/>
          <w:lang w:val="es-MX" w:eastAsia="es-MX"/>
        </w:rPr>
      </w:pPr>
    </w:p>
    <w:p w14:paraId="3F53E37B" w14:textId="77777777" w:rsidR="00E73C05" w:rsidRPr="005F2167" w:rsidRDefault="00E73C05" w:rsidP="00E73C05">
      <w:pPr>
        <w:spacing w:after="0" w:line="240" w:lineRule="auto"/>
        <w:jc w:val="both"/>
        <w:rPr>
          <w:rFonts w:ascii="Times New Roman" w:eastAsia="Times New Roman" w:hAnsi="Times New Roman" w:cs="Times New Roman"/>
          <w:sz w:val="24"/>
          <w:szCs w:val="24"/>
          <w:lang w:val="es-MX" w:eastAsia="es-MX"/>
        </w:rPr>
      </w:pPr>
      <w:r w:rsidRPr="005F2167">
        <w:rPr>
          <w:rFonts w:eastAsiaTheme="minorEastAsia"/>
          <w:b/>
          <w:bCs/>
          <w:color w:val="000000" w:themeColor="text1"/>
          <w:kern w:val="24"/>
          <w:sz w:val="20"/>
          <w:szCs w:val="20"/>
          <w:lang w:eastAsia="es-MX"/>
        </w:rPr>
        <w:t>Lote Refugio Náutico La Florida (Banco) – Lote CNT</w:t>
      </w:r>
    </w:p>
    <w:p w14:paraId="104AC8E4" w14:textId="77777777" w:rsidR="00E73C05" w:rsidRPr="005F2167" w:rsidRDefault="00E73C05" w:rsidP="0058183F">
      <w:pPr>
        <w:numPr>
          <w:ilvl w:val="0"/>
          <w:numId w:val="23"/>
        </w:numPr>
        <w:spacing w:after="0" w:line="240" w:lineRule="auto"/>
        <w:ind w:left="994"/>
        <w:contextualSpacing/>
        <w:jc w:val="both"/>
        <w:rPr>
          <w:rFonts w:ascii="Times New Roman" w:eastAsia="Times New Roman" w:hAnsi="Times New Roman" w:cs="Times New Roman"/>
          <w:sz w:val="20"/>
          <w:szCs w:val="24"/>
          <w:lang w:val="es-MX" w:eastAsia="es-MX"/>
        </w:rPr>
      </w:pPr>
      <w:r w:rsidRPr="005F2167">
        <w:rPr>
          <w:rFonts w:eastAsiaTheme="minorEastAsia"/>
          <w:b/>
          <w:bCs/>
          <w:color w:val="000000" w:themeColor="text1"/>
          <w:kern w:val="24"/>
          <w:sz w:val="20"/>
          <w:szCs w:val="20"/>
          <w:lang w:val="es-ES" w:eastAsia="es-MX"/>
        </w:rPr>
        <w:t xml:space="preserve">Procedencia: </w:t>
      </w:r>
      <w:r w:rsidRPr="005F2167">
        <w:rPr>
          <w:rFonts w:eastAsiaTheme="minorEastAsia"/>
          <w:color w:val="000000" w:themeColor="text1"/>
          <w:kern w:val="24"/>
          <w:sz w:val="20"/>
          <w:szCs w:val="20"/>
          <w:lang w:val="es-ES" w:eastAsia="es-MX"/>
        </w:rPr>
        <w:t>Corporación Nacional de Turismo (CNT) – MINCIT.</w:t>
      </w:r>
    </w:p>
    <w:p w14:paraId="20099930" w14:textId="77777777" w:rsidR="00E73C05" w:rsidRPr="005F2167" w:rsidRDefault="00E73C05" w:rsidP="0058183F">
      <w:pPr>
        <w:numPr>
          <w:ilvl w:val="0"/>
          <w:numId w:val="23"/>
        </w:numPr>
        <w:spacing w:after="0" w:line="240" w:lineRule="auto"/>
        <w:ind w:left="994"/>
        <w:contextualSpacing/>
        <w:jc w:val="both"/>
        <w:rPr>
          <w:rFonts w:ascii="Times New Roman" w:eastAsia="Times New Roman" w:hAnsi="Times New Roman" w:cs="Times New Roman"/>
          <w:sz w:val="20"/>
          <w:szCs w:val="24"/>
          <w:lang w:val="es-MX" w:eastAsia="es-MX"/>
        </w:rPr>
      </w:pPr>
      <w:r w:rsidRPr="005F2167">
        <w:rPr>
          <w:rFonts w:eastAsiaTheme="minorEastAsia"/>
          <w:b/>
          <w:bCs/>
          <w:color w:val="000000" w:themeColor="text1"/>
          <w:kern w:val="24"/>
          <w:sz w:val="20"/>
          <w:szCs w:val="20"/>
          <w:lang w:val="es-ES" w:eastAsia="es-MX"/>
        </w:rPr>
        <w:t xml:space="preserve">Ubicación: </w:t>
      </w:r>
      <w:r w:rsidRPr="005F2167">
        <w:rPr>
          <w:rFonts w:eastAsiaTheme="minorEastAsia"/>
          <w:color w:val="000000" w:themeColor="text1"/>
          <w:kern w:val="24"/>
          <w:sz w:val="20"/>
          <w:szCs w:val="20"/>
          <w:lang w:eastAsia="es-MX"/>
        </w:rPr>
        <w:t>El Banco, Magdalena. Vereda el Trébol.</w:t>
      </w:r>
    </w:p>
    <w:p w14:paraId="2B468F6B" w14:textId="77777777" w:rsidR="00E73C05" w:rsidRPr="005F2167" w:rsidRDefault="00E73C05" w:rsidP="0058183F">
      <w:pPr>
        <w:numPr>
          <w:ilvl w:val="0"/>
          <w:numId w:val="23"/>
        </w:numPr>
        <w:spacing w:after="0" w:line="240" w:lineRule="auto"/>
        <w:ind w:left="994"/>
        <w:contextualSpacing/>
        <w:jc w:val="both"/>
        <w:rPr>
          <w:rFonts w:ascii="Times New Roman" w:eastAsia="Times New Roman" w:hAnsi="Times New Roman" w:cs="Times New Roman"/>
          <w:sz w:val="20"/>
          <w:szCs w:val="24"/>
          <w:lang w:val="es-MX" w:eastAsia="es-MX"/>
        </w:rPr>
      </w:pPr>
      <w:r w:rsidRPr="005F2167">
        <w:rPr>
          <w:rFonts w:eastAsiaTheme="minorEastAsia"/>
          <w:b/>
          <w:bCs/>
          <w:color w:val="000000" w:themeColor="text1"/>
          <w:kern w:val="24"/>
          <w:sz w:val="20"/>
          <w:szCs w:val="20"/>
          <w:lang w:val="es-ES" w:eastAsia="es-MX"/>
        </w:rPr>
        <w:t xml:space="preserve">Área: </w:t>
      </w:r>
      <w:r w:rsidRPr="005F2167">
        <w:rPr>
          <w:rFonts w:eastAsiaTheme="minorEastAsia"/>
          <w:color w:val="000000" w:themeColor="text1"/>
          <w:kern w:val="24"/>
          <w:sz w:val="20"/>
          <w:szCs w:val="20"/>
          <w:lang w:val="es-ES" w:eastAsia="es-MX"/>
        </w:rPr>
        <w:t>17.000 metros cuadrados</w:t>
      </w:r>
    </w:p>
    <w:p w14:paraId="4CF8D290" w14:textId="77777777" w:rsidR="00E73C05" w:rsidRPr="005F2167" w:rsidRDefault="00E73C05" w:rsidP="0058183F">
      <w:pPr>
        <w:numPr>
          <w:ilvl w:val="0"/>
          <w:numId w:val="23"/>
        </w:numPr>
        <w:spacing w:after="0" w:line="240" w:lineRule="auto"/>
        <w:ind w:left="994"/>
        <w:contextualSpacing/>
        <w:jc w:val="both"/>
        <w:rPr>
          <w:rFonts w:ascii="Times New Roman" w:eastAsia="Times New Roman" w:hAnsi="Times New Roman" w:cs="Times New Roman"/>
          <w:sz w:val="20"/>
          <w:szCs w:val="24"/>
          <w:lang w:val="es-MX" w:eastAsia="es-MX"/>
        </w:rPr>
      </w:pPr>
      <w:r w:rsidRPr="005F2167">
        <w:rPr>
          <w:rFonts w:eastAsiaTheme="minorEastAsia"/>
          <w:b/>
          <w:bCs/>
          <w:color w:val="000000" w:themeColor="text1"/>
          <w:kern w:val="24"/>
          <w:sz w:val="20"/>
          <w:szCs w:val="20"/>
          <w:lang w:val="es-ES" w:eastAsia="es-MX"/>
        </w:rPr>
        <w:t xml:space="preserve">Avalúo Comercial (2016): </w:t>
      </w:r>
      <w:r w:rsidRPr="005F2167">
        <w:rPr>
          <w:rFonts w:eastAsiaTheme="minorEastAsia"/>
          <w:color w:val="000000" w:themeColor="text1"/>
          <w:kern w:val="24"/>
          <w:sz w:val="20"/>
          <w:szCs w:val="20"/>
          <w:lang w:val="es-ES" w:eastAsia="es-MX"/>
        </w:rPr>
        <w:t>$138.257.300</w:t>
      </w:r>
    </w:p>
    <w:p w14:paraId="00B2BE3A" w14:textId="77777777" w:rsidR="00E73C05" w:rsidRPr="005F2167" w:rsidRDefault="00E73C05" w:rsidP="0058183F">
      <w:pPr>
        <w:numPr>
          <w:ilvl w:val="0"/>
          <w:numId w:val="23"/>
        </w:numPr>
        <w:spacing w:after="0" w:line="240" w:lineRule="auto"/>
        <w:ind w:left="994"/>
        <w:contextualSpacing/>
        <w:rPr>
          <w:rFonts w:ascii="Times New Roman" w:eastAsia="Times New Roman" w:hAnsi="Times New Roman" w:cs="Times New Roman"/>
          <w:sz w:val="20"/>
          <w:szCs w:val="24"/>
          <w:lang w:val="es-MX" w:eastAsia="es-MX"/>
        </w:rPr>
      </w:pPr>
      <w:r w:rsidRPr="005F2167">
        <w:rPr>
          <w:rFonts w:eastAsiaTheme="minorEastAsia"/>
          <w:b/>
          <w:bCs/>
          <w:color w:val="000000" w:themeColor="text1"/>
          <w:kern w:val="24"/>
          <w:sz w:val="20"/>
          <w:szCs w:val="20"/>
          <w:lang w:val="es-ES" w:eastAsia="es-MX"/>
        </w:rPr>
        <w:t>Notas:</w:t>
      </w:r>
    </w:p>
    <w:p w14:paraId="6438575D" w14:textId="77777777" w:rsidR="00E73C05" w:rsidRPr="005F2167" w:rsidRDefault="00E73C05" w:rsidP="0058183F">
      <w:pPr>
        <w:numPr>
          <w:ilvl w:val="0"/>
          <w:numId w:val="24"/>
        </w:numPr>
        <w:spacing w:after="0" w:line="240" w:lineRule="auto"/>
        <w:ind w:left="994"/>
        <w:contextualSpacing/>
        <w:jc w:val="both"/>
        <w:rPr>
          <w:rFonts w:ascii="Times New Roman" w:eastAsia="Times New Roman" w:hAnsi="Times New Roman" w:cs="Times New Roman"/>
          <w:sz w:val="20"/>
          <w:szCs w:val="24"/>
          <w:lang w:val="es-MX" w:eastAsia="es-MX"/>
        </w:rPr>
      </w:pPr>
      <w:r w:rsidRPr="005F2167">
        <w:rPr>
          <w:rFonts w:eastAsiaTheme="minorEastAsia"/>
          <w:color w:val="000000" w:themeColor="text1"/>
          <w:kern w:val="24"/>
          <w:sz w:val="20"/>
          <w:szCs w:val="20"/>
          <w:lang w:val="es-ES" w:eastAsia="es-MX"/>
        </w:rPr>
        <w:t>El inmueble cuenta con vigilancia en la modalidad 24 horas sin armas.</w:t>
      </w:r>
    </w:p>
    <w:p w14:paraId="607C6FA3" w14:textId="77777777" w:rsidR="00E73C05" w:rsidRPr="005F2167" w:rsidRDefault="00E73C05" w:rsidP="0058183F">
      <w:pPr>
        <w:numPr>
          <w:ilvl w:val="0"/>
          <w:numId w:val="24"/>
        </w:numPr>
        <w:spacing w:after="0" w:line="240" w:lineRule="auto"/>
        <w:ind w:left="994"/>
        <w:contextualSpacing/>
        <w:jc w:val="both"/>
        <w:rPr>
          <w:rFonts w:ascii="Times New Roman" w:eastAsia="Times New Roman" w:hAnsi="Times New Roman" w:cs="Times New Roman"/>
          <w:sz w:val="20"/>
          <w:szCs w:val="24"/>
          <w:lang w:val="es-MX" w:eastAsia="es-MX"/>
        </w:rPr>
      </w:pPr>
      <w:r w:rsidRPr="005F2167">
        <w:rPr>
          <w:rFonts w:eastAsiaTheme="minorEastAsia"/>
          <w:color w:val="000000" w:themeColor="text1"/>
          <w:kern w:val="24"/>
          <w:sz w:val="20"/>
          <w:szCs w:val="20"/>
          <w:lang w:val="es-ES" w:eastAsia="es-MX"/>
        </w:rPr>
        <w:t>MINCIT solicitó al IGAC la visita de verificación de las áreas, con base al levantamiento topográfico realizado. En espera de la programación de la visita por parte del IGAC.</w:t>
      </w:r>
    </w:p>
    <w:p w14:paraId="20D3B841" w14:textId="77777777" w:rsidR="00E73C05" w:rsidRPr="005F2167" w:rsidRDefault="00E73C05" w:rsidP="0058183F">
      <w:pPr>
        <w:numPr>
          <w:ilvl w:val="0"/>
          <w:numId w:val="24"/>
        </w:numPr>
        <w:spacing w:after="0" w:line="240" w:lineRule="auto"/>
        <w:ind w:left="994"/>
        <w:contextualSpacing/>
        <w:jc w:val="both"/>
        <w:rPr>
          <w:rFonts w:ascii="Times New Roman" w:eastAsia="Times New Roman" w:hAnsi="Times New Roman" w:cs="Times New Roman"/>
          <w:sz w:val="20"/>
          <w:szCs w:val="24"/>
          <w:lang w:val="es-MX" w:eastAsia="es-MX"/>
        </w:rPr>
      </w:pPr>
      <w:r w:rsidRPr="005F2167">
        <w:rPr>
          <w:rFonts w:eastAsiaTheme="minorEastAsia"/>
          <w:color w:val="000000" w:themeColor="text1"/>
          <w:kern w:val="24"/>
          <w:sz w:val="20"/>
          <w:szCs w:val="20"/>
          <w:lang w:val="es-ES" w:eastAsia="es-MX"/>
        </w:rPr>
        <w:t>Manifestación de interés sobre el bien, del señor José Ricardo Varela, para desarrollar proyecto encaminado a la recuperación, mantenimiento y puesta en operación del bien (concesión). En espera de la propuesta formal de concesión, la cual se estima para radicación el 29 Abril 2019, según lo manifiesta el precitado Señor.</w:t>
      </w:r>
    </w:p>
    <w:p w14:paraId="755048A3" w14:textId="77777777" w:rsidR="00E73C05" w:rsidRDefault="00E73C05" w:rsidP="00E73C05">
      <w:pPr>
        <w:spacing w:after="0" w:line="240" w:lineRule="auto"/>
        <w:contextualSpacing/>
        <w:jc w:val="both"/>
        <w:rPr>
          <w:rFonts w:ascii="Times New Roman" w:eastAsia="Times New Roman" w:hAnsi="Times New Roman" w:cs="Times New Roman"/>
          <w:sz w:val="20"/>
          <w:szCs w:val="24"/>
          <w:lang w:val="es-MX" w:eastAsia="es-MX"/>
        </w:rPr>
      </w:pPr>
    </w:p>
    <w:p w14:paraId="3590FC22" w14:textId="77777777" w:rsidR="00811204" w:rsidRPr="00B73940" w:rsidRDefault="00811204">
      <w:pPr>
        <w:rPr>
          <w:highlight w:val="yellow"/>
          <w:lang w:val="es-MX"/>
        </w:rPr>
      </w:pPr>
    </w:p>
    <w:p w14:paraId="16256B3D" w14:textId="77777777" w:rsidR="00811204" w:rsidRPr="00B73940" w:rsidRDefault="00811204">
      <w:pPr>
        <w:rPr>
          <w:highlight w:val="yellow"/>
          <w:lang w:val="es-MX"/>
        </w:rPr>
      </w:pPr>
    </w:p>
    <w:p w14:paraId="348FB031" w14:textId="77777777" w:rsidR="00811204" w:rsidRPr="00B73940" w:rsidRDefault="00811204">
      <w:pPr>
        <w:rPr>
          <w:highlight w:val="yellow"/>
          <w:lang w:val="es-MX"/>
        </w:rPr>
      </w:pPr>
    </w:p>
    <w:p w14:paraId="07672803" w14:textId="77777777" w:rsidR="00811204" w:rsidRPr="00B73940" w:rsidRDefault="00811204">
      <w:pPr>
        <w:rPr>
          <w:highlight w:val="yellow"/>
          <w:lang w:val="es-MX"/>
        </w:rPr>
      </w:pPr>
    </w:p>
    <w:p w14:paraId="1B76B743" w14:textId="77777777" w:rsidR="00811204" w:rsidRPr="00B73940" w:rsidRDefault="00811204">
      <w:pPr>
        <w:rPr>
          <w:highlight w:val="yellow"/>
          <w:lang w:val="es-MX"/>
        </w:rPr>
      </w:pPr>
    </w:p>
    <w:p w14:paraId="34613359" w14:textId="77777777" w:rsidR="00811204" w:rsidRPr="00B73940" w:rsidRDefault="00811204">
      <w:pPr>
        <w:rPr>
          <w:highlight w:val="yellow"/>
          <w:lang w:val="es-MX"/>
        </w:rPr>
      </w:pPr>
    </w:p>
    <w:p w14:paraId="0FFBA50B" w14:textId="77777777" w:rsidR="00811204" w:rsidRDefault="00811204">
      <w:pPr>
        <w:rPr>
          <w:highlight w:val="yellow"/>
          <w:lang w:val="es-MX"/>
        </w:rPr>
      </w:pPr>
    </w:p>
    <w:p w14:paraId="21617F5D" w14:textId="77777777" w:rsidR="00782F20" w:rsidRPr="00B73940" w:rsidRDefault="00782F20">
      <w:pPr>
        <w:rPr>
          <w:highlight w:val="yellow"/>
          <w:lang w:val="es-MX"/>
        </w:rPr>
      </w:pPr>
    </w:p>
    <w:p w14:paraId="43F743F4" w14:textId="77777777" w:rsidR="00811204" w:rsidRPr="00B73940" w:rsidRDefault="00811204">
      <w:pPr>
        <w:rPr>
          <w:highlight w:val="yellow"/>
          <w:lang w:val="es-MX"/>
        </w:rPr>
      </w:pPr>
    </w:p>
    <w:p w14:paraId="7D06D9F1" w14:textId="77777777" w:rsidR="00F62AA6" w:rsidRPr="00B73940" w:rsidRDefault="00F62AA6">
      <w:pPr>
        <w:rPr>
          <w:highlight w:val="yellow"/>
          <w:lang w:val="es-MX"/>
        </w:rPr>
      </w:pPr>
    </w:p>
    <w:p w14:paraId="0AE3F109" w14:textId="77777777" w:rsidR="00F62AA6" w:rsidRDefault="00F62AA6">
      <w:pPr>
        <w:rPr>
          <w:highlight w:val="yellow"/>
          <w:lang w:val="es-MX"/>
        </w:rPr>
      </w:pPr>
    </w:p>
    <w:p w14:paraId="7CFFDEEC" w14:textId="77777777" w:rsidR="009A72A1" w:rsidRPr="00B73940" w:rsidRDefault="009A72A1">
      <w:pPr>
        <w:rPr>
          <w:highlight w:val="yellow"/>
          <w:lang w:val="es-MX"/>
        </w:rPr>
      </w:pPr>
    </w:p>
    <w:p w14:paraId="777F8CB4" w14:textId="77777777" w:rsidR="00643F68" w:rsidRPr="00914296" w:rsidRDefault="00643F68" w:rsidP="00643F68">
      <w:pPr>
        <w:rPr>
          <w:lang w:val="es-MX"/>
        </w:rPr>
      </w:pPr>
    </w:p>
    <w:p w14:paraId="7345CBC6" w14:textId="77777777" w:rsidR="00E671E3" w:rsidRPr="00914296" w:rsidRDefault="008018BA" w:rsidP="00B41450">
      <w:pPr>
        <w:pStyle w:val="Prrafodelista"/>
        <w:numPr>
          <w:ilvl w:val="0"/>
          <w:numId w:val="12"/>
        </w:numPr>
        <w:ind w:left="0"/>
        <w:rPr>
          <w:rFonts w:ascii="Futura Std Book" w:hAnsi="Futura Std Book"/>
          <w:sz w:val="22"/>
          <w:szCs w:val="22"/>
        </w:rPr>
      </w:pPr>
      <w:r w:rsidRPr="00914296">
        <w:rPr>
          <w:rFonts w:ascii="Futura Std Book" w:hAnsi="Futura Std Book"/>
          <w:b/>
          <w:noProof/>
          <w:color w:val="000000" w:themeColor="text1"/>
          <w:sz w:val="22"/>
          <w:szCs w:val="22"/>
        </w:rPr>
        <w:lastRenderedPageBreak/>
        <mc:AlternateContent>
          <mc:Choice Requires="wps">
            <w:drawing>
              <wp:anchor distT="0" distB="0" distL="114300" distR="114300" simplePos="0" relativeHeight="251899904" behindDoc="0" locked="0" layoutInCell="1" allowOverlap="1" wp14:anchorId="021BA2CA" wp14:editId="7940C5F8">
                <wp:simplePos x="0" y="0"/>
                <wp:positionH relativeFrom="page">
                  <wp:align>left</wp:align>
                </wp:positionH>
                <wp:positionV relativeFrom="paragraph">
                  <wp:posOffset>-555295</wp:posOffset>
                </wp:positionV>
                <wp:extent cx="3853180" cy="544195"/>
                <wp:effectExtent l="0" t="0" r="0" b="0"/>
                <wp:wrapNone/>
                <wp:docPr id="57" name="Títul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53180" cy="544195"/>
                        </a:xfrm>
                        <a:prstGeom prst="rect">
                          <a:avLst/>
                        </a:prstGeom>
                        <a:ln>
                          <a:noFill/>
                        </a:ln>
                      </wps:spPr>
                      <wps:txbx>
                        <w:txbxContent>
                          <w:p w14:paraId="612739FF" w14:textId="77777777" w:rsidR="008217D4" w:rsidRDefault="008217D4" w:rsidP="008018BA">
                            <w:pPr>
                              <w:pStyle w:val="NormalWeb"/>
                              <w:spacing w:before="0" w:after="0"/>
                              <w:jc w:val="center"/>
                              <w:rPr>
                                <w:rFonts w:ascii="Futura Std Book" w:hAnsi="Futura Std Book" w:cstheme="minorBidi"/>
                                <w:b/>
                                <w:bCs/>
                                <w:color w:val="000000" w:themeColor="text1"/>
                                <w:kern w:val="24"/>
                                <w:sz w:val="40"/>
                                <w:szCs w:val="40"/>
                                <w14:shadow w14:blurRad="38100" w14:dist="38100" w14:dir="2700000" w14:sx="100000" w14:sy="100000" w14:kx="0" w14:ky="0" w14:algn="tl">
                                  <w14:srgbClr w14:val="000000">
                                    <w14:alpha w14:val="57000"/>
                                  </w14:srgbClr>
                                </w14:shadow>
                              </w:rPr>
                            </w:pPr>
                            <w:r w:rsidRPr="00AC591A">
                              <w:rPr>
                                <w:rFonts w:ascii="Futura Std Book" w:hAnsi="Futura Std Book" w:cstheme="minorBidi"/>
                                <w:b/>
                                <w:bCs/>
                                <w:color w:val="000000" w:themeColor="text1"/>
                                <w:kern w:val="24"/>
                                <w:sz w:val="40"/>
                                <w:szCs w:val="40"/>
                                <w14:shadow w14:blurRad="38100" w14:dist="38100" w14:dir="2700000" w14:sx="100000" w14:sy="100000" w14:kx="0" w14:ky="0" w14:algn="tl">
                                  <w14:srgbClr w14:val="000000">
                                    <w14:alpha w14:val="57000"/>
                                  </w14:srgbClr>
                                </w14:shadow>
                              </w:rPr>
                              <w:t>Políticas de Turismo</w:t>
                            </w:r>
                          </w:p>
                          <w:p w14:paraId="38E8DEA7" w14:textId="77777777" w:rsidR="008217D4" w:rsidRDefault="008217D4" w:rsidP="008018BA">
                            <w:pPr>
                              <w:pStyle w:val="NormalWeb"/>
                              <w:spacing w:before="0" w:after="0"/>
                              <w:jc w:val="center"/>
                            </w:pP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021BA2CA" id="_x0000_s1038" type="#_x0000_t202" style="position:absolute;left:0;text-align:left;margin-left:0;margin-top:-43.7pt;width:303.4pt;height:42.85pt;z-index:25189990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" filled="f" stroked="f">
                <v:path arrowok="t"/>
                <v:textbox>
                  <w:txbxContent>
                    <w:p w14:paraId="612739FF" w14:textId="77777777" w:rsidR="008217D4" w:rsidRDefault="008217D4" w:rsidP="008018BA">
                      <w:pPr>
                        <w:pStyle w:val="NormalWeb"/>
                        <w:spacing w:before="0" w:after="0"/>
                        <w:jc w:val="center"/>
                        <w:rPr>
                          <w:rFonts w:ascii="Futura Std Book" w:hAnsi="Futura Std Book" w:cstheme="minorBidi"/>
                          <w:b/>
                          <w:bCs/>
                          <w:color w:val="000000" w:themeColor="text1"/>
                          <w:kern w:val="24"/>
                          <w:sz w:val="40"/>
                          <w:szCs w:val="40"/>
                          <w14:shadow w14:blurRad="38100" w14:dist="38100" w14:dir="2700000" w14:sx="100000" w14:sy="100000" w14:kx="0" w14:ky="0" w14:algn="tl">
                            <w14:srgbClr w14:val="000000">
                              <w14:alpha w14:val="57000"/>
                            </w14:srgbClr>
                          </w14:shadow>
                        </w:rPr>
                      </w:pPr>
                      <w:r w:rsidRPr="00AC591A">
                        <w:rPr>
                          <w:rFonts w:ascii="Futura Std Book" w:hAnsi="Futura Std Book" w:cstheme="minorBidi"/>
                          <w:b/>
                          <w:bCs/>
                          <w:color w:val="000000" w:themeColor="text1"/>
                          <w:kern w:val="24"/>
                          <w:sz w:val="40"/>
                          <w:szCs w:val="40"/>
                          <w14:shadow w14:blurRad="38100" w14:dist="38100" w14:dir="2700000" w14:sx="100000" w14:sy="100000" w14:kx="0" w14:ky="0" w14:algn="tl">
                            <w14:srgbClr w14:val="000000">
                              <w14:alpha w14:val="57000"/>
                            </w14:srgbClr>
                          </w14:shadow>
                        </w:rPr>
                        <w:t>Políticas de Turismo</w:t>
                      </w:r>
                    </w:p>
                    <w:p w14:paraId="38E8DEA7" w14:textId="77777777" w:rsidR="008217D4" w:rsidRDefault="008217D4" w:rsidP="008018BA">
                      <w:pPr>
                        <w:pStyle w:val="NormalWeb"/>
                        <w:spacing w:before="0" w:after="0"/>
                        <w:jc w:val="center"/>
                      </w:pPr>
                    </w:p>
                  </w:txbxContent>
                </v:textbox>
                <w10:wrap anchorx="page"/>
              </v:shape>
            </w:pict>
          </mc:Fallback>
        </mc:AlternateContent>
      </w:r>
      <w:r w:rsidR="00E671E3" w:rsidRPr="00914296">
        <w:rPr>
          <w:rFonts w:ascii="Futura Std Book" w:hAnsi="Futura Std Book"/>
          <w:sz w:val="22"/>
          <w:szCs w:val="22"/>
          <w:u w:val="single"/>
        </w:rPr>
        <w:t>Plan sectorial de turismo 2018-2022 “</w:t>
      </w:r>
      <w:r w:rsidR="00E671E3" w:rsidRPr="00914296">
        <w:rPr>
          <w:rFonts w:ascii="Futura Std Book" w:hAnsi="Futura Std Book"/>
          <w:i/>
          <w:iCs/>
          <w:sz w:val="22"/>
          <w:szCs w:val="22"/>
          <w:u w:val="single"/>
        </w:rPr>
        <w:t>Por un Turismo que construye País</w:t>
      </w:r>
      <w:r w:rsidR="00E671E3" w:rsidRPr="00914296">
        <w:rPr>
          <w:rFonts w:ascii="Futura Std Book" w:hAnsi="Futura Std Book"/>
          <w:sz w:val="22"/>
          <w:szCs w:val="22"/>
          <w:u w:val="single"/>
        </w:rPr>
        <w:t>”</w:t>
      </w:r>
    </w:p>
    <w:tbl>
      <w:tblPr>
        <w:tblStyle w:val="Tabladelista3-nfasis1"/>
        <w:tblW w:w="10363" w:type="dxa"/>
        <w:jc w:val="center"/>
        <w:tblLook w:val="04A0" w:firstRow="1" w:lastRow="0" w:firstColumn="1" w:lastColumn="0" w:noHBand="0" w:noVBand="1"/>
      </w:tblPr>
      <w:tblGrid>
        <w:gridCol w:w="2972"/>
        <w:gridCol w:w="5670"/>
        <w:gridCol w:w="1721"/>
      </w:tblGrid>
      <w:tr w:rsidR="009C0FC5" w:rsidRPr="00914296" w14:paraId="4CBA499D" w14:textId="77777777" w:rsidTr="008018BA">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100" w:firstRow="0" w:lastRow="0" w:firstColumn="1" w:lastColumn="0" w:oddVBand="0" w:evenVBand="0" w:oddHBand="0" w:evenHBand="0" w:firstRowFirstColumn="1" w:firstRowLastColumn="0" w:lastRowFirstColumn="0" w:lastRowLastColumn="0"/>
            <w:tcW w:w="10363" w:type="dxa"/>
            <w:gridSpan w:val="3"/>
            <w:shd w:val="clear" w:color="auto" w:fill="2E74B5" w:themeFill="accent1" w:themeFillShade="BF"/>
            <w:vAlign w:val="center"/>
            <w:hideMark/>
          </w:tcPr>
          <w:p w14:paraId="57A76AD5" w14:textId="77777777" w:rsidR="009C0FC5" w:rsidRPr="00914296" w:rsidRDefault="008C7275" w:rsidP="00CD4561">
            <w:pPr>
              <w:pStyle w:val="Prrafodelista"/>
              <w:tabs>
                <w:tab w:val="left" w:pos="284"/>
              </w:tabs>
              <w:ind w:left="0"/>
              <w:jc w:val="center"/>
              <w:rPr>
                <w:rFonts w:ascii="Futura Std Book" w:eastAsiaTheme="minorHAnsi" w:hAnsi="Futura Std Book" w:cstheme="minorBidi"/>
                <w:sz w:val="22"/>
                <w:szCs w:val="22"/>
                <w:lang w:val="es-CO" w:eastAsia="en-US"/>
              </w:rPr>
            </w:pPr>
            <w:r w:rsidRPr="00914296">
              <w:rPr>
                <w:rFonts w:ascii="Futura Std Book" w:eastAsiaTheme="minorHAnsi" w:hAnsi="Futura Std Book" w:cstheme="minorBidi"/>
                <w:sz w:val="22"/>
                <w:szCs w:val="22"/>
                <w:lang w:val="es-CO" w:eastAsia="en-US"/>
              </w:rPr>
              <w:t>Magdalena</w:t>
            </w:r>
          </w:p>
        </w:tc>
      </w:tr>
      <w:tr w:rsidR="009C0FC5" w:rsidRPr="00914296" w14:paraId="4E2AE739" w14:textId="77777777" w:rsidTr="00643F68">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972" w:type="dxa"/>
            <w:shd w:val="clear" w:color="auto" w:fill="1F4E79" w:themeFill="accent1" w:themeFillShade="80"/>
            <w:vAlign w:val="center"/>
            <w:hideMark/>
          </w:tcPr>
          <w:p w14:paraId="21A6FCE1" w14:textId="77777777" w:rsidR="009C0FC5" w:rsidRPr="00914296" w:rsidRDefault="009C0FC5" w:rsidP="00CD4561">
            <w:pPr>
              <w:tabs>
                <w:tab w:val="left" w:pos="284"/>
              </w:tabs>
              <w:jc w:val="center"/>
              <w:rPr>
                <w:color w:val="FFFFFF" w:themeColor="background1"/>
              </w:rPr>
            </w:pPr>
            <w:r w:rsidRPr="00914296">
              <w:rPr>
                <w:color w:val="FFFFFF" w:themeColor="background1"/>
              </w:rPr>
              <w:t>PILAR PLAN SECTORIAL</w:t>
            </w:r>
          </w:p>
        </w:tc>
        <w:tc>
          <w:tcPr>
            <w:tcW w:w="5670" w:type="dxa"/>
            <w:shd w:val="clear" w:color="auto" w:fill="1F4E79" w:themeFill="accent1" w:themeFillShade="80"/>
            <w:vAlign w:val="center"/>
          </w:tcPr>
          <w:p w14:paraId="1E400C59" w14:textId="77777777" w:rsidR="009C0FC5" w:rsidRPr="00914296" w:rsidRDefault="009C0FC5" w:rsidP="00CD4561">
            <w:pPr>
              <w:tabs>
                <w:tab w:val="left" w:pos="284"/>
              </w:tabs>
              <w:jc w:val="center"/>
              <w:cnfStyle w:val="000000100000" w:firstRow="0" w:lastRow="0" w:firstColumn="0" w:lastColumn="0" w:oddVBand="0" w:evenVBand="0" w:oddHBand="1" w:evenHBand="0" w:firstRowFirstColumn="0" w:firstRowLastColumn="0" w:lastRowFirstColumn="0" w:lastRowLastColumn="0"/>
              <w:rPr>
                <w:b/>
                <w:color w:val="FFFFFF" w:themeColor="background1"/>
              </w:rPr>
            </w:pPr>
            <w:r w:rsidRPr="00914296">
              <w:rPr>
                <w:b/>
                <w:color w:val="FFFFFF" w:themeColor="background1"/>
              </w:rPr>
              <w:t>Acciones</w:t>
            </w:r>
          </w:p>
        </w:tc>
        <w:tc>
          <w:tcPr>
            <w:tcW w:w="1721" w:type="dxa"/>
            <w:shd w:val="clear" w:color="auto" w:fill="1F4E79" w:themeFill="accent1" w:themeFillShade="80"/>
            <w:vAlign w:val="center"/>
            <w:hideMark/>
          </w:tcPr>
          <w:p w14:paraId="1A26662F" w14:textId="77777777" w:rsidR="009C0FC5" w:rsidRPr="00914296" w:rsidRDefault="009C0FC5" w:rsidP="00CD4561">
            <w:pPr>
              <w:tabs>
                <w:tab w:val="left" w:pos="284"/>
              </w:tabs>
              <w:jc w:val="center"/>
              <w:cnfStyle w:val="000000100000" w:firstRow="0" w:lastRow="0" w:firstColumn="0" w:lastColumn="0" w:oddVBand="0" w:evenVBand="0" w:oddHBand="1" w:evenHBand="0" w:firstRowFirstColumn="0" w:firstRowLastColumn="0" w:lastRowFirstColumn="0" w:lastRowLastColumn="0"/>
              <w:rPr>
                <w:b/>
                <w:color w:val="FFFFFF" w:themeColor="background1"/>
              </w:rPr>
            </w:pPr>
            <w:r w:rsidRPr="00914296">
              <w:rPr>
                <w:b/>
                <w:bCs/>
                <w:color w:val="FFFFFF" w:themeColor="background1"/>
              </w:rPr>
              <w:t>MUNICIPIO</w:t>
            </w:r>
          </w:p>
        </w:tc>
      </w:tr>
      <w:tr w:rsidR="009C0FC5" w:rsidRPr="00914296" w14:paraId="715D882C" w14:textId="77777777" w:rsidTr="00643F68">
        <w:trPr>
          <w:trHeight w:val="20"/>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14:paraId="5EF560DA" w14:textId="77777777" w:rsidR="009C0FC5" w:rsidRPr="00914296" w:rsidRDefault="009C0FC5" w:rsidP="00643F68">
            <w:pPr>
              <w:tabs>
                <w:tab w:val="left" w:pos="284"/>
              </w:tabs>
              <w:jc w:val="both"/>
              <w:rPr>
                <w:b w:val="0"/>
                <w:color w:val="000000" w:themeColor="text1"/>
              </w:rPr>
            </w:pPr>
            <w:r w:rsidRPr="00914296">
              <w:rPr>
                <w:b w:val="0"/>
                <w:color w:val="000000" w:themeColor="text1"/>
              </w:rPr>
              <w:t>Generación de condiciones institucional para impulso al sector turismo</w:t>
            </w:r>
          </w:p>
        </w:tc>
        <w:tc>
          <w:tcPr>
            <w:tcW w:w="5670" w:type="dxa"/>
            <w:vAlign w:val="center"/>
          </w:tcPr>
          <w:p w14:paraId="069181A9" w14:textId="77777777" w:rsidR="009C0FC5" w:rsidRPr="00914296" w:rsidRDefault="00B409DA" w:rsidP="00643F6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Arial"/>
              </w:rPr>
            </w:pPr>
            <w:r w:rsidRPr="00914296">
              <w:rPr>
                <w:rFonts w:cs="Arial"/>
              </w:rPr>
              <w:t>N/A</w:t>
            </w:r>
          </w:p>
        </w:tc>
        <w:tc>
          <w:tcPr>
            <w:tcW w:w="1721" w:type="dxa"/>
            <w:vAlign w:val="center"/>
            <w:hideMark/>
          </w:tcPr>
          <w:p w14:paraId="1727EA8B" w14:textId="77777777" w:rsidR="009C0FC5" w:rsidRPr="00914296" w:rsidRDefault="009C0FC5" w:rsidP="00643F68">
            <w:pPr>
              <w:tabs>
                <w:tab w:val="left" w:pos="284"/>
              </w:tabs>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914296">
              <w:rPr>
                <w:color w:val="000000" w:themeColor="text1"/>
                <w:lang w:val="es-MX"/>
              </w:rPr>
              <w:t>Departamento</w:t>
            </w:r>
          </w:p>
        </w:tc>
      </w:tr>
      <w:tr w:rsidR="009C0FC5" w:rsidRPr="00914296" w14:paraId="214DC4E9" w14:textId="77777777" w:rsidTr="00643F68">
        <w:trPr>
          <w:cnfStyle w:val="000000100000" w:firstRow="0" w:lastRow="0" w:firstColumn="0" w:lastColumn="0" w:oddVBand="0" w:evenVBand="0" w:oddHBand="1" w:evenHBand="0" w:firstRowFirstColumn="0" w:firstRowLastColumn="0" w:lastRowFirstColumn="0" w:lastRowLastColumn="0"/>
          <w:trHeight w:val="834"/>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14:paraId="2C3DEA3C" w14:textId="77777777" w:rsidR="009C0FC5" w:rsidRPr="00914296" w:rsidRDefault="009C0FC5" w:rsidP="00643F68">
            <w:pPr>
              <w:tabs>
                <w:tab w:val="left" w:pos="284"/>
              </w:tabs>
              <w:jc w:val="both"/>
              <w:rPr>
                <w:b w:val="0"/>
                <w:color w:val="000000" w:themeColor="text1"/>
              </w:rPr>
            </w:pPr>
            <w:r w:rsidRPr="00914296">
              <w:rPr>
                <w:b w:val="0"/>
                <w:color w:val="000000" w:themeColor="text1"/>
              </w:rPr>
              <w:t>Gestión integral de destinos y fortalecimiento de la oferta turística</w:t>
            </w:r>
          </w:p>
        </w:tc>
        <w:tc>
          <w:tcPr>
            <w:tcW w:w="5670" w:type="dxa"/>
            <w:vAlign w:val="center"/>
          </w:tcPr>
          <w:p w14:paraId="5E4FC926" w14:textId="77777777" w:rsidR="009C0FC5" w:rsidRPr="00914296" w:rsidRDefault="00FC33B4" w:rsidP="00643F68">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b/>
                <w:color w:val="000000" w:themeColor="text1"/>
              </w:rPr>
            </w:pPr>
            <w:r w:rsidRPr="00914296">
              <w:rPr>
                <w:color w:val="000000" w:themeColor="text1"/>
              </w:rPr>
              <w:t>Fortalecimiento de la Cadena Turística Este proyecto tiene como propósito dotar a los operadores de la cadena turística con implementos que permitan mejorar la prestación de sus servicios</w:t>
            </w:r>
            <w:r w:rsidR="00785FD5" w:rsidRPr="00914296">
              <w:rPr>
                <w:color w:val="000000" w:themeColor="text1"/>
              </w:rPr>
              <w:t>.</w:t>
            </w:r>
          </w:p>
        </w:tc>
        <w:tc>
          <w:tcPr>
            <w:tcW w:w="1721" w:type="dxa"/>
            <w:vAlign w:val="center"/>
            <w:hideMark/>
          </w:tcPr>
          <w:p w14:paraId="35E4B057" w14:textId="77777777" w:rsidR="009C0FC5" w:rsidRPr="00914296" w:rsidRDefault="009C0FC5" w:rsidP="00643F68">
            <w:pPr>
              <w:tabs>
                <w:tab w:val="left" w:pos="284"/>
              </w:tabs>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914296">
              <w:rPr>
                <w:color w:val="000000" w:themeColor="text1"/>
              </w:rPr>
              <w:t>Departamento</w:t>
            </w:r>
          </w:p>
        </w:tc>
      </w:tr>
      <w:tr w:rsidR="009C0FC5" w:rsidRPr="00914296" w14:paraId="6632AE79" w14:textId="77777777" w:rsidTr="00643F68">
        <w:trPr>
          <w:trHeight w:val="20"/>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14:paraId="3F87E72D" w14:textId="77777777" w:rsidR="009C0FC5" w:rsidRPr="00914296" w:rsidRDefault="009C0FC5" w:rsidP="00643F68">
            <w:pPr>
              <w:tabs>
                <w:tab w:val="left" w:pos="284"/>
              </w:tabs>
              <w:jc w:val="both"/>
              <w:rPr>
                <w:b w:val="0"/>
                <w:color w:val="000000" w:themeColor="text1"/>
              </w:rPr>
            </w:pPr>
            <w:r w:rsidRPr="00914296">
              <w:rPr>
                <w:b w:val="0"/>
                <w:color w:val="000000" w:themeColor="text1"/>
              </w:rPr>
              <w:t>Más inversión, mejor infraestructura y conectividad para el turismo</w:t>
            </w:r>
          </w:p>
        </w:tc>
        <w:tc>
          <w:tcPr>
            <w:tcW w:w="5670" w:type="dxa"/>
            <w:vAlign w:val="center"/>
          </w:tcPr>
          <w:p w14:paraId="5BBC7C97" w14:textId="77777777" w:rsidR="00CD4561" w:rsidRPr="00914296" w:rsidRDefault="00785FD5" w:rsidP="00643F6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Candara"/>
              </w:rPr>
            </w:pPr>
            <w:r w:rsidRPr="00914296">
              <w:rPr>
                <w:rFonts w:cs="Candara"/>
              </w:rPr>
              <w:t>Proyecto</w:t>
            </w:r>
            <w:r w:rsidR="0018089B" w:rsidRPr="00914296">
              <w:rPr>
                <w:rFonts w:cs="Candara"/>
              </w:rPr>
              <w:t xml:space="preserve"> Circuito Ecoturístico a los Pueblos </w:t>
            </w:r>
            <w:proofErr w:type="spellStart"/>
            <w:r w:rsidR="0018089B" w:rsidRPr="00914296">
              <w:rPr>
                <w:rFonts w:cs="Candara"/>
              </w:rPr>
              <w:t>Palafíticos</w:t>
            </w:r>
            <w:proofErr w:type="spellEnd"/>
            <w:r w:rsidR="0018089B" w:rsidRPr="00914296">
              <w:rPr>
                <w:rFonts w:cs="Candara"/>
              </w:rPr>
              <w:t xml:space="preserve"> de la Ciénaga Grande de Santa</w:t>
            </w:r>
            <w:r w:rsidRPr="00914296">
              <w:rPr>
                <w:rFonts w:cs="Candara"/>
              </w:rPr>
              <w:t>.</w:t>
            </w:r>
          </w:p>
          <w:p w14:paraId="6904A57D" w14:textId="77777777" w:rsidR="00785FD5" w:rsidRPr="00914296" w:rsidRDefault="00785FD5" w:rsidP="00643F6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Candara"/>
              </w:rPr>
            </w:pPr>
          </w:p>
          <w:p w14:paraId="724D972E" w14:textId="77777777" w:rsidR="0018089B" w:rsidRPr="00914296" w:rsidRDefault="0018089B" w:rsidP="00643F6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Candara"/>
              </w:rPr>
            </w:pPr>
            <w:r w:rsidRPr="00914296">
              <w:rPr>
                <w:rFonts w:cs="Calibri-LightItalic"/>
                <w:i/>
                <w:iCs/>
              </w:rPr>
              <w:t xml:space="preserve">Teleférico La Bodega - </w:t>
            </w:r>
            <w:proofErr w:type="spellStart"/>
            <w:r w:rsidRPr="00914296">
              <w:rPr>
                <w:rFonts w:cs="Calibri-LightItalic"/>
                <w:i/>
                <w:iCs/>
              </w:rPr>
              <w:t>Palmor</w:t>
            </w:r>
            <w:proofErr w:type="spellEnd"/>
            <w:r w:rsidRPr="00914296">
              <w:rPr>
                <w:rFonts w:cs="Calibri-LightItalic"/>
                <w:i/>
                <w:iCs/>
              </w:rPr>
              <w:t xml:space="preserve"> de la Sierra.</w:t>
            </w:r>
            <w:r w:rsidR="00CD4561" w:rsidRPr="00914296">
              <w:rPr>
                <w:rFonts w:cs="Calibri-LightItalic"/>
                <w:i/>
                <w:iCs/>
              </w:rPr>
              <w:t xml:space="preserve"> </w:t>
            </w:r>
            <w:r w:rsidRPr="00914296">
              <w:rPr>
                <w:rFonts w:cs="Candara"/>
              </w:rPr>
              <w:t>El teleférico cubriría entre las dos poblaci</w:t>
            </w:r>
            <w:r w:rsidR="00785FD5" w:rsidRPr="00914296">
              <w:rPr>
                <w:rFonts w:cs="Candara"/>
              </w:rPr>
              <w:t>ones señaladas un trayecto de 7,</w:t>
            </w:r>
            <w:r w:rsidRPr="00914296">
              <w:rPr>
                <w:rFonts w:cs="Candara"/>
              </w:rPr>
              <w:t>5 kilómetros</w:t>
            </w:r>
            <w:r w:rsidR="00785FD5" w:rsidRPr="00914296">
              <w:rPr>
                <w:rFonts w:cs="Candara"/>
              </w:rPr>
              <w:t>.</w:t>
            </w:r>
          </w:p>
          <w:p w14:paraId="25ADB9B2" w14:textId="77777777" w:rsidR="00785FD5" w:rsidRPr="00914296" w:rsidRDefault="00785FD5" w:rsidP="00643F6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Candara"/>
              </w:rPr>
            </w:pPr>
          </w:p>
          <w:p w14:paraId="14B9B06B" w14:textId="77777777" w:rsidR="0018089B" w:rsidRPr="00914296" w:rsidRDefault="0018089B" w:rsidP="00643F6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Candara"/>
              </w:rPr>
            </w:pPr>
            <w:r w:rsidRPr="00914296">
              <w:rPr>
                <w:rFonts w:cs="Calibri-LightItalic"/>
                <w:i/>
                <w:iCs/>
              </w:rPr>
              <w:t>Hotel Temático Macondo</w:t>
            </w:r>
            <w:r w:rsidR="00CD4561" w:rsidRPr="00914296">
              <w:rPr>
                <w:rFonts w:cs="Calibri-LightItalic"/>
                <w:i/>
                <w:iCs/>
              </w:rPr>
              <w:t xml:space="preserve">. </w:t>
            </w:r>
            <w:r w:rsidRPr="00914296">
              <w:rPr>
                <w:rFonts w:cs="Candara"/>
              </w:rPr>
              <w:t>El proyecto comprende la construcción de un hot</w:t>
            </w:r>
            <w:r w:rsidR="00785FD5" w:rsidRPr="00914296">
              <w:rPr>
                <w:rFonts w:cs="Candara"/>
              </w:rPr>
              <w:t xml:space="preserve">el para visitantes nacionales y </w:t>
            </w:r>
            <w:r w:rsidRPr="00914296">
              <w:rPr>
                <w:rFonts w:cs="Candara"/>
              </w:rPr>
              <w:t>extranjeros interesados en conocer y vivir de cerca la obra literaria de Gabriel García Márquez</w:t>
            </w:r>
            <w:r w:rsidR="00785FD5" w:rsidRPr="00914296">
              <w:rPr>
                <w:rFonts w:cs="Candara"/>
              </w:rPr>
              <w:t>.</w:t>
            </w:r>
          </w:p>
          <w:p w14:paraId="32B1A8AD" w14:textId="77777777" w:rsidR="00785FD5" w:rsidRPr="00914296" w:rsidRDefault="00785FD5" w:rsidP="00643F6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Candara"/>
              </w:rPr>
            </w:pPr>
          </w:p>
          <w:p w14:paraId="64A0CA57" w14:textId="77777777" w:rsidR="0018089B" w:rsidRPr="00914296" w:rsidRDefault="0018089B" w:rsidP="00643F6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Candara"/>
              </w:rPr>
            </w:pPr>
            <w:r w:rsidRPr="00914296">
              <w:rPr>
                <w:rFonts w:cs="Calibri-LightItalic"/>
                <w:i/>
                <w:iCs/>
              </w:rPr>
              <w:t>Museo Etnográfico de Ciénaga</w:t>
            </w:r>
            <w:r w:rsidR="00CD4561" w:rsidRPr="00914296">
              <w:rPr>
                <w:rFonts w:cs="Calibri-LightItalic"/>
                <w:i/>
                <w:iCs/>
              </w:rPr>
              <w:t xml:space="preserve">. </w:t>
            </w:r>
            <w:r w:rsidRPr="00914296">
              <w:rPr>
                <w:rFonts w:cs="Candara"/>
              </w:rPr>
              <w:t>El museo funcionaría en el Centro Histórico de Ciénaga.</w:t>
            </w:r>
          </w:p>
          <w:p w14:paraId="077F4F1D" w14:textId="77777777" w:rsidR="00785FD5" w:rsidRPr="00914296" w:rsidRDefault="00785FD5" w:rsidP="00643F6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Candara"/>
              </w:rPr>
            </w:pPr>
          </w:p>
          <w:p w14:paraId="3A0AC767" w14:textId="77777777" w:rsidR="0018089B" w:rsidRPr="00914296" w:rsidRDefault="0018089B" w:rsidP="00643F6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Candara"/>
              </w:rPr>
            </w:pPr>
            <w:r w:rsidRPr="00914296">
              <w:rPr>
                <w:rFonts w:cs="Calibri-LightItalic"/>
                <w:i/>
                <w:iCs/>
              </w:rPr>
              <w:t>Museo de las Comunicaciones en Aracataca</w:t>
            </w:r>
            <w:r w:rsidR="00CD4561" w:rsidRPr="00914296">
              <w:rPr>
                <w:rFonts w:cs="Calibri-LightItalic"/>
                <w:i/>
                <w:iCs/>
              </w:rPr>
              <w:t xml:space="preserve">. </w:t>
            </w:r>
            <w:r w:rsidR="00CD4561" w:rsidRPr="00914296">
              <w:rPr>
                <w:rFonts w:cs="Candara"/>
              </w:rPr>
              <w:t xml:space="preserve">El </w:t>
            </w:r>
            <w:r w:rsidRPr="00914296">
              <w:rPr>
                <w:rFonts w:cs="Candara"/>
              </w:rPr>
              <w:t>proyecto operará en la Casa del Telegrafista</w:t>
            </w:r>
            <w:r w:rsidR="00785FD5" w:rsidRPr="00914296">
              <w:rPr>
                <w:rFonts w:cs="Candara"/>
              </w:rPr>
              <w:t>.</w:t>
            </w:r>
          </w:p>
          <w:p w14:paraId="4A909947" w14:textId="77777777" w:rsidR="00785FD5" w:rsidRPr="00914296" w:rsidRDefault="00785FD5" w:rsidP="00643F6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Candara"/>
              </w:rPr>
            </w:pPr>
          </w:p>
          <w:p w14:paraId="285510FC" w14:textId="77777777" w:rsidR="006E0A31" w:rsidRPr="00914296" w:rsidRDefault="006E0A31" w:rsidP="00643F6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bCs/>
                <w:color w:val="000000" w:themeColor="text1"/>
              </w:rPr>
            </w:pPr>
            <w:r w:rsidRPr="00914296">
              <w:rPr>
                <w:rFonts w:cs="Calibri-LightItalic"/>
                <w:i/>
                <w:iCs/>
              </w:rPr>
              <w:t>Parador Turístico Nueva Granada</w:t>
            </w:r>
            <w:r w:rsidR="00CD4561" w:rsidRPr="00914296">
              <w:rPr>
                <w:rFonts w:cs="Calibri-LightItalic"/>
                <w:i/>
                <w:iCs/>
              </w:rPr>
              <w:t xml:space="preserve">. </w:t>
            </w:r>
            <w:r w:rsidRPr="00914296">
              <w:rPr>
                <w:rFonts w:cs="Candara"/>
              </w:rPr>
              <w:t>Este parador será construido en un lote de 5000 metros cuadrados en el municipio de</w:t>
            </w:r>
            <w:r w:rsidR="00FC33B4" w:rsidRPr="00914296">
              <w:rPr>
                <w:rFonts w:cs="Candara"/>
              </w:rPr>
              <w:t xml:space="preserve"> </w:t>
            </w:r>
            <w:r w:rsidRPr="00914296">
              <w:rPr>
                <w:rFonts w:cs="Candara"/>
              </w:rPr>
              <w:t>Nueva Granda.</w:t>
            </w:r>
          </w:p>
        </w:tc>
        <w:tc>
          <w:tcPr>
            <w:tcW w:w="1721" w:type="dxa"/>
            <w:vAlign w:val="center"/>
            <w:hideMark/>
          </w:tcPr>
          <w:p w14:paraId="6279655E" w14:textId="77777777" w:rsidR="009C0FC5" w:rsidRPr="00914296" w:rsidRDefault="009C0FC5" w:rsidP="00643F68">
            <w:pPr>
              <w:tabs>
                <w:tab w:val="left" w:pos="284"/>
              </w:tabs>
              <w:jc w:val="both"/>
              <w:cnfStyle w:val="000000000000" w:firstRow="0" w:lastRow="0" w:firstColumn="0" w:lastColumn="0" w:oddVBand="0" w:evenVBand="0" w:oddHBand="0" w:evenHBand="0" w:firstRowFirstColumn="0" w:firstRowLastColumn="0" w:lastRowFirstColumn="0" w:lastRowLastColumn="0"/>
              <w:rPr>
                <w:bCs/>
                <w:color w:val="000000" w:themeColor="text1"/>
              </w:rPr>
            </w:pPr>
            <w:r w:rsidRPr="00914296">
              <w:rPr>
                <w:bCs/>
                <w:color w:val="000000" w:themeColor="text1"/>
              </w:rPr>
              <w:t>Departamento</w:t>
            </w:r>
          </w:p>
        </w:tc>
      </w:tr>
      <w:tr w:rsidR="009C0FC5" w:rsidRPr="00914296" w14:paraId="6DA6F6AA" w14:textId="77777777" w:rsidTr="00643F68">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14:paraId="415C444E" w14:textId="77777777" w:rsidR="009C0FC5" w:rsidRPr="00914296" w:rsidRDefault="009C0FC5" w:rsidP="00643F68">
            <w:pPr>
              <w:tabs>
                <w:tab w:val="left" w:pos="284"/>
              </w:tabs>
              <w:jc w:val="both"/>
              <w:rPr>
                <w:b w:val="0"/>
                <w:color w:val="000000" w:themeColor="text1"/>
              </w:rPr>
            </w:pPr>
            <w:r w:rsidRPr="00914296">
              <w:rPr>
                <w:b w:val="0"/>
                <w:color w:val="000000" w:themeColor="text1"/>
              </w:rPr>
              <w:t>Innovación y desarrollo empresarial en el sector turismo</w:t>
            </w:r>
          </w:p>
        </w:tc>
        <w:tc>
          <w:tcPr>
            <w:tcW w:w="5670" w:type="dxa"/>
            <w:vAlign w:val="center"/>
          </w:tcPr>
          <w:p w14:paraId="0BB530D7" w14:textId="77777777" w:rsidR="009C0FC5" w:rsidRPr="00914296" w:rsidRDefault="0018089B" w:rsidP="00643F68">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914296">
              <w:rPr>
                <w:rFonts w:cs="Candara"/>
              </w:rPr>
              <w:t xml:space="preserve">El Sistema de Información Turística del Magdalena- </w:t>
            </w:r>
            <w:proofErr w:type="spellStart"/>
            <w:r w:rsidR="00785FD5" w:rsidRPr="00914296">
              <w:rPr>
                <w:rFonts w:cs="Candara"/>
              </w:rPr>
              <w:t>Situr</w:t>
            </w:r>
            <w:proofErr w:type="spellEnd"/>
            <w:r w:rsidR="00785FD5" w:rsidRPr="00914296">
              <w:rPr>
                <w:rFonts w:cs="Candara"/>
              </w:rPr>
              <w:t xml:space="preserve"> </w:t>
            </w:r>
            <w:r w:rsidRPr="00914296">
              <w:rPr>
                <w:rFonts w:cs="Candara"/>
              </w:rPr>
              <w:t>Magdalena</w:t>
            </w:r>
          </w:p>
        </w:tc>
        <w:tc>
          <w:tcPr>
            <w:tcW w:w="1721" w:type="dxa"/>
            <w:vAlign w:val="center"/>
            <w:hideMark/>
          </w:tcPr>
          <w:p w14:paraId="411F6D0A" w14:textId="77777777" w:rsidR="009C0FC5" w:rsidRPr="00914296" w:rsidRDefault="009C0FC5" w:rsidP="00643F68">
            <w:pPr>
              <w:tabs>
                <w:tab w:val="left" w:pos="284"/>
              </w:tabs>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914296">
              <w:rPr>
                <w:color w:val="000000" w:themeColor="text1"/>
              </w:rPr>
              <w:t>Departamento</w:t>
            </w:r>
          </w:p>
        </w:tc>
      </w:tr>
      <w:tr w:rsidR="009C0FC5" w:rsidRPr="00914296" w14:paraId="64CBBD73" w14:textId="77777777" w:rsidTr="00643F68">
        <w:trPr>
          <w:trHeight w:val="20"/>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14:paraId="3951D663" w14:textId="77777777" w:rsidR="009C0FC5" w:rsidRPr="00914296" w:rsidRDefault="009C0FC5" w:rsidP="00643F68">
            <w:pPr>
              <w:tabs>
                <w:tab w:val="left" w:pos="284"/>
              </w:tabs>
              <w:jc w:val="both"/>
              <w:rPr>
                <w:b w:val="0"/>
                <w:color w:val="000000" w:themeColor="text1"/>
              </w:rPr>
            </w:pPr>
            <w:r w:rsidRPr="00914296">
              <w:rPr>
                <w:b w:val="0"/>
                <w:color w:val="000000" w:themeColor="text1"/>
              </w:rPr>
              <w:t>Fortalecimiento del capital humano para la competitividad del turismo</w:t>
            </w:r>
          </w:p>
        </w:tc>
        <w:tc>
          <w:tcPr>
            <w:tcW w:w="5670" w:type="dxa"/>
            <w:vAlign w:val="center"/>
          </w:tcPr>
          <w:p w14:paraId="139A6CE8" w14:textId="77777777" w:rsidR="009C0FC5" w:rsidRPr="00914296" w:rsidRDefault="006E0A31" w:rsidP="00643F6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Candara"/>
              </w:rPr>
            </w:pPr>
            <w:r w:rsidRPr="00914296">
              <w:rPr>
                <w:rFonts w:cs="Calibri-LightItalic"/>
                <w:i/>
                <w:iCs/>
              </w:rPr>
              <w:t>Escuela de Gastronomía</w:t>
            </w:r>
            <w:r w:rsidR="00CD4561" w:rsidRPr="00914296">
              <w:rPr>
                <w:rFonts w:cs="Calibri-LightItalic"/>
                <w:i/>
                <w:iCs/>
              </w:rPr>
              <w:t xml:space="preserve">. </w:t>
            </w:r>
            <w:r w:rsidRPr="00914296">
              <w:rPr>
                <w:rFonts w:cs="Candara"/>
              </w:rPr>
              <w:t>El Departamento promoverá un proyecto para ubicar en el Distrito de Santa Marta una</w:t>
            </w:r>
            <w:r w:rsidR="00CD4561" w:rsidRPr="00914296">
              <w:rPr>
                <w:rFonts w:cs="Candara"/>
              </w:rPr>
              <w:t xml:space="preserve"> </w:t>
            </w:r>
            <w:r w:rsidRPr="00914296">
              <w:rPr>
                <w:rFonts w:cs="Candara"/>
              </w:rPr>
              <w:t>Escuela de Gastronomía y Hotelería que apoye el perfeccionamiento de chefs y ayudantes de</w:t>
            </w:r>
            <w:r w:rsidR="00CD4561" w:rsidRPr="00914296">
              <w:rPr>
                <w:rFonts w:cs="Candara"/>
              </w:rPr>
              <w:t xml:space="preserve"> </w:t>
            </w:r>
            <w:r w:rsidRPr="00914296">
              <w:rPr>
                <w:rFonts w:cs="Candara"/>
              </w:rPr>
              <w:t>Cocina</w:t>
            </w:r>
            <w:r w:rsidR="00785FD5" w:rsidRPr="00914296">
              <w:rPr>
                <w:rFonts w:cs="Candara"/>
              </w:rPr>
              <w:t>.</w:t>
            </w:r>
          </w:p>
          <w:p w14:paraId="2650CB10" w14:textId="77777777" w:rsidR="006E0A31" w:rsidRPr="00914296" w:rsidRDefault="006E0A31" w:rsidP="00643F68">
            <w:pPr>
              <w:jc w:val="both"/>
              <w:cnfStyle w:val="000000000000" w:firstRow="0" w:lastRow="0" w:firstColumn="0" w:lastColumn="0" w:oddVBand="0" w:evenVBand="0" w:oddHBand="0" w:evenHBand="0" w:firstRowFirstColumn="0" w:firstRowLastColumn="0" w:lastRowFirstColumn="0" w:lastRowLastColumn="0"/>
              <w:rPr>
                <w:rFonts w:cs="Candara"/>
              </w:rPr>
            </w:pPr>
          </w:p>
          <w:p w14:paraId="048AE2EF" w14:textId="77777777" w:rsidR="006E0A31" w:rsidRPr="00914296" w:rsidRDefault="006E0A31" w:rsidP="00643F6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bCs/>
                <w:color w:val="000000" w:themeColor="text1"/>
              </w:rPr>
            </w:pPr>
            <w:r w:rsidRPr="00914296">
              <w:rPr>
                <w:rFonts w:cs="Calibri-LightItalic"/>
                <w:i/>
                <w:iCs/>
              </w:rPr>
              <w:t>Programa de f</w:t>
            </w:r>
            <w:r w:rsidR="00785FD5" w:rsidRPr="00914296">
              <w:rPr>
                <w:rFonts w:cs="Calibri-LightItalic"/>
                <w:i/>
                <w:iCs/>
              </w:rPr>
              <w:t>ormación, innovación y Calidad t</w:t>
            </w:r>
            <w:r w:rsidRPr="00914296">
              <w:rPr>
                <w:rFonts w:cs="Calibri-LightItalic"/>
                <w:i/>
                <w:iCs/>
              </w:rPr>
              <w:t>urística</w:t>
            </w:r>
            <w:r w:rsidRPr="00914296">
              <w:rPr>
                <w:rFonts w:cs="Candara"/>
              </w:rPr>
              <w:t>. Los programas de formación, innovación y calidad buscan mejorar</w:t>
            </w:r>
            <w:r w:rsidR="00FC33B4" w:rsidRPr="00914296">
              <w:rPr>
                <w:rFonts w:cs="Candara"/>
              </w:rPr>
              <w:t xml:space="preserve"> </w:t>
            </w:r>
            <w:r w:rsidRPr="00914296">
              <w:rPr>
                <w:rFonts w:cs="Candara"/>
              </w:rPr>
              <w:t>la competitividad de operadores para desarrollar el potencial turístico de municipios fuera de la</w:t>
            </w:r>
            <w:r w:rsidR="00FC33B4" w:rsidRPr="00914296">
              <w:rPr>
                <w:rFonts w:cs="Candara"/>
              </w:rPr>
              <w:t xml:space="preserve"> </w:t>
            </w:r>
            <w:r w:rsidRPr="00914296">
              <w:rPr>
                <w:rFonts w:cs="Candara"/>
              </w:rPr>
              <w:t>capital</w:t>
            </w:r>
            <w:r w:rsidR="00785FD5" w:rsidRPr="00914296">
              <w:rPr>
                <w:rFonts w:cs="Candara"/>
              </w:rPr>
              <w:t>.</w:t>
            </w:r>
          </w:p>
        </w:tc>
        <w:tc>
          <w:tcPr>
            <w:tcW w:w="1721" w:type="dxa"/>
            <w:vAlign w:val="center"/>
            <w:hideMark/>
          </w:tcPr>
          <w:p w14:paraId="5F308E30" w14:textId="77777777" w:rsidR="009C0FC5" w:rsidRPr="00914296" w:rsidRDefault="009C0FC5" w:rsidP="00643F68">
            <w:pPr>
              <w:tabs>
                <w:tab w:val="left" w:pos="284"/>
              </w:tabs>
              <w:jc w:val="both"/>
              <w:cnfStyle w:val="000000000000" w:firstRow="0" w:lastRow="0" w:firstColumn="0" w:lastColumn="0" w:oddVBand="0" w:evenVBand="0" w:oddHBand="0" w:evenHBand="0" w:firstRowFirstColumn="0" w:firstRowLastColumn="0" w:lastRowFirstColumn="0" w:lastRowLastColumn="0"/>
              <w:rPr>
                <w:bCs/>
                <w:color w:val="000000" w:themeColor="text1"/>
              </w:rPr>
            </w:pPr>
            <w:r w:rsidRPr="00914296">
              <w:rPr>
                <w:bCs/>
                <w:color w:val="000000" w:themeColor="text1"/>
              </w:rPr>
              <w:t>Departamento</w:t>
            </w:r>
          </w:p>
        </w:tc>
      </w:tr>
      <w:tr w:rsidR="009C0FC5" w:rsidRPr="00914296" w14:paraId="0915BD5B" w14:textId="77777777" w:rsidTr="00643F68">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14:paraId="772FC1D6" w14:textId="77777777" w:rsidR="009C0FC5" w:rsidRPr="00914296" w:rsidRDefault="009C0FC5" w:rsidP="00643F68">
            <w:pPr>
              <w:tabs>
                <w:tab w:val="left" w:pos="284"/>
              </w:tabs>
              <w:jc w:val="both"/>
              <w:rPr>
                <w:b w:val="0"/>
                <w:color w:val="000000" w:themeColor="text1"/>
              </w:rPr>
            </w:pPr>
            <w:r w:rsidRPr="00914296">
              <w:rPr>
                <w:b w:val="0"/>
                <w:color w:val="000000" w:themeColor="text1"/>
              </w:rPr>
              <w:lastRenderedPageBreak/>
              <w:t>Impulso al turismo interior</w:t>
            </w:r>
          </w:p>
        </w:tc>
        <w:tc>
          <w:tcPr>
            <w:tcW w:w="5670" w:type="dxa"/>
            <w:vAlign w:val="center"/>
          </w:tcPr>
          <w:p w14:paraId="7E2C1F81" w14:textId="77777777" w:rsidR="009C0FC5" w:rsidRPr="00914296" w:rsidRDefault="006E0A31" w:rsidP="00643F68">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914296">
              <w:rPr>
                <w:rFonts w:cs="Calibri-LightItalic"/>
                <w:i/>
                <w:iCs/>
              </w:rPr>
              <w:t>Programa de Promoción y Mercadeo</w:t>
            </w:r>
            <w:r w:rsidR="00FC33B4" w:rsidRPr="00914296">
              <w:rPr>
                <w:rFonts w:cs="Calibri-LightItalic"/>
                <w:i/>
                <w:iCs/>
              </w:rPr>
              <w:t xml:space="preserve">. </w:t>
            </w:r>
            <w:r w:rsidRPr="00914296">
              <w:rPr>
                <w:rFonts w:cs="Candara"/>
              </w:rPr>
              <w:t>El departamento adelantará una activa campaña de promoción de sus atractivos y</w:t>
            </w:r>
            <w:r w:rsidR="00FC33B4" w:rsidRPr="00914296">
              <w:rPr>
                <w:rFonts w:cs="Candara"/>
              </w:rPr>
              <w:t xml:space="preserve"> </w:t>
            </w:r>
            <w:r w:rsidRPr="00914296">
              <w:rPr>
                <w:rFonts w:cs="Candara"/>
              </w:rPr>
              <w:t>servicios turíst</w:t>
            </w:r>
            <w:r w:rsidR="00FC33B4" w:rsidRPr="00914296">
              <w:rPr>
                <w:rFonts w:cs="Candara"/>
              </w:rPr>
              <w:t xml:space="preserve">icos en la región, el país y el </w:t>
            </w:r>
            <w:r w:rsidRPr="00914296">
              <w:rPr>
                <w:rFonts w:cs="Candara"/>
              </w:rPr>
              <w:t>exterio</w:t>
            </w:r>
            <w:r w:rsidR="00FC33B4" w:rsidRPr="00914296">
              <w:rPr>
                <w:rFonts w:cs="Candara"/>
              </w:rPr>
              <w:t>r</w:t>
            </w:r>
          </w:p>
        </w:tc>
        <w:tc>
          <w:tcPr>
            <w:tcW w:w="1721" w:type="dxa"/>
            <w:vAlign w:val="center"/>
            <w:hideMark/>
          </w:tcPr>
          <w:p w14:paraId="7DC1A64C" w14:textId="77777777" w:rsidR="009C0FC5" w:rsidRPr="00914296" w:rsidRDefault="009C0FC5" w:rsidP="00643F68">
            <w:pPr>
              <w:tabs>
                <w:tab w:val="left" w:pos="284"/>
              </w:tabs>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914296">
              <w:rPr>
                <w:color w:val="000000" w:themeColor="text1"/>
              </w:rPr>
              <w:t>Departamento</w:t>
            </w:r>
          </w:p>
        </w:tc>
      </w:tr>
    </w:tbl>
    <w:p w14:paraId="0CB24C39" w14:textId="77777777" w:rsidR="00811204" w:rsidRPr="00914296" w:rsidRDefault="00811204"/>
    <w:p w14:paraId="2F22DDC8" w14:textId="77777777" w:rsidR="00E671E3" w:rsidRDefault="00E671E3" w:rsidP="00B41450">
      <w:pPr>
        <w:pStyle w:val="Prrafodelista"/>
        <w:numPr>
          <w:ilvl w:val="0"/>
          <w:numId w:val="10"/>
        </w:numPr>
        <w:tabs>
          <w:tab w:val="left" w:pos="284"/>
        </w:tabs>
        <w:ind w:left="0" w:firstLine="0"/>
        <w:jc w:val="both"/>
        <w:rPr>
          <w:rFonts w:ascii="Futura Std Book" w:hAnsi="Futura Std Book"/>
          <w:color w:val="000000" w:themeColor="text1"/>
          <w:sz w:val="22"/>
          <w:szCs w:val="22"/>
          <w:u w:val="single"/>
        </w:rPr>
      </w:pPr>
      <w:r w:rsidRPr="0062147B">
        <w:rPr>
          <w:rFonts w:ascii="Futura Std Book" w:hAnsi="Futura Std Book"/>
          <w:color w:val="000000" w:themeColor="text1"/>
          <w:sz w:val="22"/>
          <w:szCs w:val="22"/>
          <w:u w:val="single"/>
        </w:rPr>
        <w:t>Corredores Turísticos - Estrategia Nacional de Corredor Caribe</w:t>
      </w:r>
    </w:p>
    <w:p w14:paraId="352EB7E9" w14:textId="77777777" w:rsidR="005F2167" w:rsidRPr="0062147B" w:rsidRDefault="005F2167" w:rsidP="005F2167">
      <w:pPr>
        <w:pStyle w:val="Prrafodelista"/>
        <w:tabs>
          <w:tab w:val="left" w:pos="284"/>
        </w:tabs>
        <w:ind w:left="0"/>
        <w:jc w:val="both"/>
        <w:rPr>
          <w:rFonts w:ascii="Futura Std Book" w:hAnsi="Futura Std Book"/>
          <w:color w:val="000000" w:themeColor="text1"/>
          <w:sz w:val="22"/>
          <w:szCs w:val="22"/>
          <w:u w:val="single"/>
        </w:rPr>
      </w:pPr>
    </w:p>
    <w:p w14:paraId="67A30889" w14:textId="787ACD6C" w:rsidR="00E671E3" w:rsidRPr="0062147B" w:rsidRDefault="00E671E3" w:rsidP="00B41450">
      <w:pPr>
        <w:pStyle w:val="Sinespaciado"/>
        <w:numPr>
          <w:ilvl w:val="0"/>
          <w:numId w:val="11"/>
        </w:numPr>
        <w:ind w:left="0" w:firstLine="0"/>
        <w:jc w:val="both"/>
        <w:rPr>
          <w:rFonts w:ascii="Futura Std Book" w:hAnsi="Futura Std Book"/>
          <w:noProof/>
          <w:lang w:eastAsia="es-CO"/>
        </w:rPr>
      </w:pPr>
      <w:r w:rsidRPr="0062147B">
        <w:rPr>
          <w:rFonts w:ascii="Futura Std Book" w:hAnsi="Futura Std Book"/>
          <w:noProof/>
          <w:lang w:eastAsia="es-CO"/>
        </w:rPr>
        <w:t xml:space="preserve">Arreglo y Peatonalización de la plaza central del parque Centenario de Ciénaga. </w:t>
      </w:r>
    </w:p>
    <w:p w14:paraId="235C4041" w14:textId="39AF59EA" w:rsidR="00E671E3" w:rsidRPr="0062147B" w:rsidRDefault="00E671E3" w:rsidP="00B41450">
      <w:pPr>
        <w:pStyle w:val="Sinespaciado"/>
        <w:numPr>
          <w:ilvl w:val="0"/>
          <w:numId w:val="11"/>
        </w:numPr>
        <w:ind w:left="0" w:firstLine="0"/>
        <w:jc w:val="both"/>
        <w:rPr>
          <w:rFonts w:ascii="Futura Std Book" w:hAnsi="Futura Std Book"/>
          <w:noProof/>
          <w:lang w:eastAsia="es-CO"/>
        </w:rPr>
      </w:pPr>
      <w:r w:rsidRPr="0062147B">
        <w:rPr>
          <w:rFonts w:ascii="Futura Std Book" w:hAnsi="Futura Std Book"/>
          <w:noProof/>
          <w:lang w:eastAsia="es-CO"/>
        </w:rPr>
        <w:t xml:space="preserve">Estudios y diseños para el muelle de embarque y desembarque en la Ciénaga Grande de Santa Marta – (Pueblos Palafitos). </w:t>
      </w:r>
    </w:p>
    <w:p w14:paraId="66F90206" w14:textId="423BC4FA" w:rsidR="00E671E3" w:rsidRPr="00914296" w:rsidRDefault="00E671E3" w:rsidP="00B41450">
      <w:pPr>
        <w:pStyle w:val="Sinespaciado"/>
        <w:numPr>
          <w:ilvl w:val="0"/>
          <w:numId w:val="11"/>
        </w:numPr>
        <w:ind w:left="0" w:firstLine="0"/>
        <w:jc w:val="both"/>
        <w:rPr>
          <w:rFonts w:ascii="Futura Std Book" w:hAnsi="Futura Std Book"/>
          <w:noProof/>
          <w:lang w:eastAsia="es-CO"/>
        </w:rPr>
      </w:pPr>
      <w:r w:rsidRPr="0062147B">
        <w:rPr>
          <w:rFonts w:ascii="Futura Std Book" w:hAnsi="Futura Std Book"/>
          <w:noProof/>
          <w:lang w:eastAsia="es-CO"/>
        </w:rPr>
        <w:t>Estudios y diseños</w:t>
      </w:r>
      <w:r w:rsidRPr="00914296">
        <w:rPr>
          <w:rFonts w:ascii="Futura Std Book" w:hAnsi="Futura Std Book"/>
          <w:noProof/>
          <w:lang w:eastAsia="es-CO"/>
        </w:rPr>
        <w:t xml:space="preserve"> e interventoría del embarcadero y sendero para embarcaciones menores en Ciénaga. </w:t>
      </w:r>
    </w:p>
    <w:p w14:paraId="2A910092" w14:textId="1E0293CF" w:rsidR="009C0FC5" w:rsidRPr="00914296" w:rsidRDefault="00E671E3" w:rsidP="00B41450">
      <w:pPr>
        <w:pStyle w:val="Sinespaciado"/>
        <w:numPr>
          <w:ilvl w:val="0"/>
          <w:numId w:val="11"/>
        </w:numPr>
        <w:ind w:left="0" w:firstLine="0"/>
        <w:jc w:val="both"/>
        <w:rPr>
          <w:rFonts w:ascii="Futura Std Book" w:hAnsi="Futura Std Book"/>
          <w:noProof/>
          <w:lang w:eastAsia="es-CO"/>
        </w:rPr>
      </w:pPr>
      <w:r w:rsidRPr="00914296">
        <w:rPr>
          <w:rFonts w:ascii="Futura Std Book" w:hAnsi="Futura Std Book"/>
          <w:noProof/>
          <w:lang w:eastAsia="es-CO"/>
        </w:rPr>
        <w:t xml:space="preserve">Implementación, certificación y mantenimiento de la Certificación bajo La NTS-TS-001-1 en los centros históricos de cinco pueblos patrimonio de Colombia. </w:t>
      </w:r>
    </w:p>
    <w:p w14:paraId="172A1C73" w14:textId="0AF47C10" w:rsidR="009C0FC5" w:rsidRPr="00914296" w:rsidRDefault="00E671E3" w:rsidP="00B41450">
      <w:pPr>
        <w:pStyle w:val="Sinespaciado"/>
        <w:numPr>
          <w:ilvl w:val="0"/>
          <w:numId w:val="11"/>
        </w:numPr>
        <w:ind w:left="0" w:firstLine="0"/>
        <w:jc w:val="both"/>
        <w:rPr>
          <w:rFonts w:ascii="Futura Std Book" w:hAnsi="Futura Std Book"/>
          <w:noProof/>
          <w:lang w:eastAsia="es-CO"/>
        </w:rPr>
      </w:pPr>
      <w:r w:rsidRPr="00914296">
        <w:rPr>
          <w:rFonts w:ascii="Futura Std Book" w:hAnsi="Futura Std Book"/>
          <w:noProof/>
          <w:lang w:eastAsia="es-CO"/>
        </w:rPr>
        <w:t xml:space="preserve">Fase I Restauración del Teatro Santa Marta. </w:t>
      </w:r>
    </w:p>
    <w:p w14:paraId="104C2860" w14:textId="6048267C" w:rsidR="00E671E3" w:rsidRPr="00914296" w:rsidRDefault="00E671E3" w:rsidP="00B41450">
      <w:pPr>
        <w:pStyle w:val="Sinespaciado"/>
        <w:numPr>
          <w:ilvl w:val="0"/>
          <w:numId w:val="11"/>
        </w:numPr>
        <w:ind w:left="0" w:firstLine="0"/>
        <w:jc w:val="both"/>
        <w:rPr>
          <w:rFonts w:ascii="Futura Std Book" w:hAnsi="Futura Std Book"/>
          <w:noProof/>
          <w:lang w:eastAsia="es-CO"/>
        </w:rPr>
      </w:pPr>
      <w:r w:rsidRPr="00914296">
        <w:rPr>
          <w:rFonts w:ascii="Futura Std Book" w:hAnsi="Futura Std Book"/>
          <w:noProof/>
          <w:lang w:eastAsia="es-CO"/>
        </w:rPr>
        <w:t xml:space="preserve">Enlace al proyecto FNT-179-2015 en los destinos de turismo, paz y convivencia. </w:t>
      </w:r>
    </w:p>
    <w:p w14:paraId="58A51C0D" w14:textId="50B554EE" w:rsidR="009C0FC5" w:rsidRPr="00914296" w:rsidRDefault="00E671E3" w:rsidP="00B41450">
      <w:pPr>
        <w:pStyle w:val="Sinespaciado"/>
        <w:numPr>
          <w:ilvl w:val="0"/>
          <w:numId w:val="11"/>
        </w:numPr>
        <w:ind w:left="0" w:firstLine="0"/>
        <w:jc w:val="both"/>
        <w:rPr>
          <w:rFonts w:ascii="Futura Std Book" w:hAnsi="Futura Std Book"/>
          <w:noProof/>
          <w:lang w:eastAsia="es-CO"/>
        </w:rPr>
      </w:pPr>
      <w:r w:rsidRPr="00914296">
        <w:rPr>
          <w:rFonts w:ascii="Futura Std Book" w:hAnsi="Futura Std Book"/>
          <w:noProof/>
          <w:lang w:eastAsia="es-CO"/>
        </w:rPr>
        <w:t xml:space="preserve">Guiones turísticos en los destinos Turismo paz y convivencia. </w:t>
      </w:r>
    </w:p>
    <w:p w14:paraId="09A8897B" w14:textId="578818C8" w:rsidR="00E671E3" w:rsidRPr="00914296" w:rsidRDefault="00E671E3" w:rsidP="00B41450">
      <w:pPr>
        <w:pStyle w:val="Sinespaciado"/>
        <w:numPr>
          <w:ilvl w:val="0"/>
          <w:numId w:val="11"/>
        </w:numPr>
        <w:ind w:left="0" w:firstLine="0"/>
        <w:jc w:val="both"/>
        <w:rPr>
          <w:rFonts w:ascii="Futura Std Book" w:hAnsi="Futura Std Book"/>
          <w:noProof/>
          <w:lang w:eastAsia="es-CO"/>
        </w:rPr>
      </w:pPr>
      <w:r w:rsidRPr="00914296">
        <w:rPr>
          <w:rFonts w:ascii="Futura Std Book" w:hAnsi="Futura Std Book"/>
          <w:noProof/>
          <w:lang w:eastAsia="es-CO"/>
        </w:rPr>
        <w:t>Consolidación del Centro de Información Turístico de Colombia - Citur – mediante la integración del Sistema de Información Turístico Regional de Magdalena - Situr Magdalena</w:t>
      </w:r>
      <w:r w:rsidR="009619C7" w:rsidRPr="00914296">
        <w:rPr>
          <w:rFonts w:ascii="Futura Std Book" w:hAnsi="Futura Std Book"/>
          <w:noProof/>
          <w:lang w:eastAsia="es-CO"/>
        </w:rPr>
        <w:t xml:space="preserve"> </w:t>
      </w:r>
      <w:r w:rsidRPr="00914296">
        <w:rPr>
          <w:rFonts w:ascii="Futura Std Book" w:hAnsi="Futura Std Book"/>
          <w:noProof/>
          <w:lang w:eastAsia="es-CO"/>
        </w:rPr>
        <w:t xml:space="preserve">en línea con el Plan Estadístico Sectorial de Turismo – PEST. </w:t>
      </w:r>
    </w:p>
    <w:p w14:paraId="21AEF58C" w14:textId="77777777" w:rsidR="00543B72" w:rsidRPr="00914296" w:rsidRDefault="00543B72" w:rsidP="00AF5AB7">
      <w:pPr>
        <w:spacing w:after="0" w:line="240" w:lineRule="auto"/>
      </w:pPr>
    </w:p>
    <w:p w14:paraId="500EC8BC" w14:textId="77777777" w:rsidR="009619C7" w:rsidRPr="00914296" w:rsidRDefault="009619C7" w:rsidP="00B41450">
      <w:pPr>
        <w:pStyle w:val="Prrafodelista"/>
        <w:numPr>
          <w:ilvl w:val="0"/>
          <w:numId w:val="10"/>
        </w:numPr>
        <w:shd w:val="clear" w:color="auto" w:fill="FFFFFF"/>
        <w:tabs>
          <w:tab w:val="left" w:pos="284"/>
        </w:tabs>
        <w:ind w:left="0" w:firstLine="0"/>
        <w:jc w:val="both"/>
        <w:textAlignment w:val="baseline"/>
        <w:rPr>
          <w:rFonts w:ascii="Futura Std Book" w:eastAsia="Futura Std Book" w:hAnsi="Futura Std Book" w:cs="Futura Std Book"/>
          <w:sz w:val="22"/>
          <w:szCs w:val="22"/>
        </w:rPr>
      </w:pPr>
      <w:r w:rsidRPr="00914296">
        <w:rPr>
          <w:rFonts w:ascii="Futura Std Book" w:eastAsia="Futura Std Book" w:hAnsi="Futura Std Book" w:cs="Futura Std Book"/>
          <w:sz w:val="22"/>
          <w:szCs w:val="22"/>
        </w:rPr>
        <w:t>Política Local: Plan Departamental de Desarrollo Magdalena “</w:t>
      </w:r>
      <w:r w:rsidR="00B409DA" w:rsidRPr="00914296">
        <w:rPr>
          <w:rFonts w:ascii="Futura Std Book" w:eastAsia="Futura Std Book" w:hAnsi="Futura Std Book" w:cs="Futura Std Book"/>
          <w:i/>
          <w:sz w:val="22"/>
          <w:szCs w:val="22"/>
        </w:rPr>
        <w:t>Magdalena Social es la Vía</w:t>
      </w:r>
      <w:r w:rsidRPr="00914296">
        <w:rPr>
          <w:rFonts w:ascii="Futura Std Book" w:eastAsia="Futura Std Book" w:hAnsi="Futura Std Book" w:cs="Futura Std Book"/>
          <w:sz w:val="22"/>
          <w:szCs w:val="22"/>
        </w:rPr>
        <w:t>” 2016 – 2019</w:t>
      </w:r>
    </w:p>
    <w:p w14:paraId="6237BC12" w14:textId="77777777" w:rsidR="00DA37FA" w:rsidRPr="00914296" w:rsidRDefault="00DA37FA" w:rsidP="00DA37FA">
      <w:pPr>
        <w:pStyle w:val="Prrafodelista"/>
        <w:shd w:val="clear" w:color="auto" w:fill="FFFFFF"/>
        <w:tabs>
          <w:tab w:val="left" w:pos="284"/>
        </w:tabs>
        <w:ind w:left="0"/>
        <w:jc w:val="both"/>
        <w:textAlignment w:val="baseline"/>
        <w:rPr>
          <w:rFonts w:ascii="Futura Std Book" w:eastAsia="Futura Std Book" w:hAnsi="Futura Std Book" w:cs="Futura Std Book"/>
          <w:sz w:val="22"/>
          <w:szCs w:val="22"/>
        </w:rPr>
      </w:pPr>
    </w:p>
    <w:p w14:paraId="0F36EE56" w14:textId="77777777" w:rsidR="00760CC4" w:rsidRPr="00914296" w:rsidRDefault="00760CC4" w:rsidP="00760CC4">
      <w:pPr>
        <w:pStyle w:val="Prrafodelista"/>
        <w:numPr>
          <w:ilvl w:val="0"/>
          <w:numId w:val="10"/>
        </w:numPr>
        <w:tabs>
          <w:tab w:val="clear" w:pos="720"/>
          <w:tab w:val="left" w:pos="284"/>
          <w:tab w:val="num" w:pos="360"/>
        </w:tabs>
        <w:ind w:left="0" w:firstLine="0"/>
        <w:jc w:val="both"/>
        <w:rPr>
          <w:rFonts w:ascii="Futura Std Book" w:hAnsi="Futura Std Book"/>
          <w:sz w:val="22"/>
          <w:szCs w:val="22"/>
        </w:rPr>
      </w:pPr>
      <w:r w:rsidRPr="00914296">
        <w:rPr>
          <w:rFonts w:ascii="Futura Std Book" w:hAnsi="Futura Std Book"/>
          <w:sz w:val="22"/>
          <w:szCs w:val="22"/>
          <w:u w:val="single"/>
        </w:rPr>
        <w:t xml:space="preserve">Matriz de compromisos del </w:t>
      </w:r>
      <w:proofErr w:type="spellStart"/>
      <w:r w:rsidRPr="00914296">
        <w:rPr>
          <w:rFonts w:ascii="Futura Std Book" w:hAnsi="Futura Std Book"/>
          <w:sz w:val="22"/>
          <w:szCs w:val="22"/>
          <w:u w:val="single"/>
        </w:rPr>
        <w:t>MinCit</w:t>
      </w:r>
      <w:proofErr w:type="spellEnd"/>
      <w:r w:rsidRPr="00914296">
        <w:rPr>
          <w:rFonts w:ascii="Futura Std Book" w:hAnsi="Futura Std Book"/>
          <w:sz w:val="22"/>
          <w:szCs w:val="22"/>
          <w:u w:val="single"/>
        </w:rPr>
        <w:t xml:space="preserve">:  </w:t>
      </w:r>
      <w:r w:rsidRPr="00914296">
        <w:rPr>
          <w:rFonts w:ascii="Futura Std Book" w:hAnsi="Futura Std Book"/>
          <w:sz w:val="22"/>
          <w:szCs w:val="22"/>
        </w:rPr>
        <w:t>Taller Construyendo país: 06 de abril de  2019</w:t>
      </w:r>
    </w:p>
    <w:p w14:paraId="49620D04" w14:textId="77777777" w:rsidR="00760CC4" w:rsidRPr="00914296" w:rsidRDefault="00760CC4" w:rsidP="00760CC4"/>
    <w:tbl>
      <w:tblPr>
        <w:tblStyle w:val="Tabladecuadrcula1clara-nfasis3"/>
        <w:tblW w:w="9498" w:type="dxa"/>
        <w:tblInd w:w="-5" w:type="dxa"/>
        <w:tblLook w:val="04A0" w:firstRow="1" w:lastRow="0" w:firstColumn="1" w:lastColumn="0" w:noHBand="0" w:noVBand="1"/>
      </w:tblPr>
      <w:tblGrid>
        <w:gridCol w:w="1867"/>
        <w:gridCol w:w="3386"/>
        <w:gridCol w:w="2263"/>
        <w:gridCol w:w="1982"/>
      </w:tblGrid>
      <w:tr w:rsidR="00760CC4" w:rsidRPr="00914296" w14:paraId="4D21E6F9" w14:textId="77777777" w:rsidTr="00760CC4">
        <w:trPr>
          <w:cnfStyle w:val="100000000000" w:firstRow="1" w:lastRow="0" w:firstColumn="0" w:lastColumn="0" w:oddVBand="0" w:evenVBand="0" w:oddHBand="0" w:evenHBand="0" w:firstRowFirstColumn="0" w:firstRowLastColumn="0" w:lastRowFirstColumn="0" w:lastRowLastColumn="0"/>
          <w:trHeight w:val="512"/>
        </w:trPr>
        <w:tc>
          <w:tcPr>
            <w:cnfStyle w:val="001000000000" w:firstRow="0" w:lastRow="0" w:firstColumn="1" w:lastColumn="0" w:oddVBand="0" w:evenVBand="0" w:oddHBand="0" w:evenHBand="0" w:firstRowFirstColumn="0" w:firstRowLastColumn="0" w:lastRowFirstColumn="0" w:lastRowLastColumn="0"/>
            <w:tcW w:w="1843" w:type="dxa"/>
            <w:shd w:val="clear" w:color="auto" w:fill="1F4E79" w:themeFill="accent1" w:themeFillShade="80"/>
            <w:vAlign w:val="center"/>
            <w:hideMark/>
          </w:tcPr>
          <w:p w14:paraId="519A3FFF" w14:textId="77777777" w:rsidR="00760CC4" w:rsidRPr="00914296" w:rsidRDefault="00760CC4" w:rsidP="00301CD9">
            <w:pPr>
              <w:jc w:val="center"/>
              <w:rPr>
                <w:rFonts w:eastAsia="Times New Roman" w:cs="Calibri"/>
                <w:color w:val="FFFFFF" w:themeColor="background1"/>
                <w:lang w:eastAsia="es-CO"/>
              </w:rPr>
            </w:pPr>
            <w:r w:rsidRPr="00914296">
              <w:rPr>
                <w:rFonts w:eastAsia="Times New Roman" w:cs="Calibri"/>
                <w:color w:val="FFFFFF" w:themeColor="background1"/>
                <w:lang w:eastAsia="es-CO"/>
              </w:rPr>
              <w:t>Departamento</w:t>
            </w:r>
          </w:p>
        </w:tc>
        <w:tc>
          <w:tcPr>
            <w:tcW w:w="3402" w:type="dxa"/>
            <w:shd w:val="clear" w:color="auto" w:fill="1F4E79" w:themeFill="accent1" w:themeFillShade="80"/>
            <w:vAlign w:val="center"/>
            <w:hideMark/>
          </w:tcPr>
          <w:p w14:paraId="259608E8" w14:textId="77777777" w:rsidR="00760CC4" w:rsidRPr="00914296" w:rsidRDefault="00760CC4" w:rsidP="00301CD9">
            <w:pPr>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lang w:eastAsia="es-CO"/>
              </w:rPr>
            </w:pPr>
            <w:r w:rsidRPr="00914296">
              <w:rPr>
                <w:rFonts w:eastAsia="Times New Roman" w:cs="Calibri"/>
                <w:color w:val="FFFFFF" w:themeColor="background1"/>
                <w:lang w:eastAsia="es-CO"/>
              </w:rPr>
              <w:t>Compromiso</w:t>
            </w:r>
          </w:p>
        </w:tc>
        <w:tc>
          <w:tcPr>
            <w:tcW w:w="2268" w:type="dxa"/>
            <w:shd w:val="clear" w:color="auto" w:fill="1F4E79" w:themeFill="accent1" w:themeFillShade="80"/>
            <w:vAlign w:val="center"/>
            <w:hideMark/>
          </w:tcPr>
          <w:p w14:paraId="07E07C02" w14:textId="77777777" w:rsidR="00760CC4" w:rsidRPr="00914296" w:rsidRDefault="00760CC4" w:rsidP="00301CD9">
            <w:pPr>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lang w:eastAsia="es-CO"/>
              </w:rPr>
            </w:pPr>
            <w:r w:rsidRPr="00914296">
              <w:rPr>
                <w:rFonts w:eastAsia="Times New Roman" w:cs="Calibri"/>
                <w:color w:val="FFFFFF" w:themeColor="background1"/>
                <w:lang w:eastAsia="es-CO"/>
              </w:rPr>
              <w:t>Responsable</w:t>
            </w:r>
          </w:p>
        </w:tc>
        <w:tc>
          <w:tcPr>
            <w:tcW w:w="1985" w:type="dxa"/>
            <w:shd w:val="clear" w:color="auto" w:fill="1F4E79" w:themeFill="accent1" w:themeFillShade="80"/>
            <w:vAlign w:val="center"/>
          </w:tcPr>
          <w:p w14:paraId="4A021664" w14:textId="77777777" w:rsidR="00760CC4" w:rsidRPr="00914296" w:rsidRDefault="00760CC4" w:rsidP="00301CD9">
            <w:pPr>
              <w:jc w:val="center"/>
              <w:cnfStyle w:val="100000000000" w:firstRow="1" w:lastRow="0" w:firstColumn="0" w:lastColumn="0" w:oddVBand="0" w:evenVBand="0" w:oddHBand="0" w:evenHBand="0" w:firstRowFirstColumn="0" w:firstRowLastColumn="0" w:lastRowFirstColumn="0" w:lastRowLastColumn="0"/>
              <w:rPr>
                <w:rFonts w:cs="Calibri"/>
                <w:color w:val="FFFFFF" w:themeColor="background1"/>
              </w:rPr>
            </w:pPr>
            <w:r w:rsidRPr="00914296">
              <w:rPr>
                <w:rFonts w:cs="Calibri"/>
                <w:bCs w:val="0"/>
                <w:color w:val="FFFFFF" w:themeColor="background1"/>
              </w:rPr>
              <w:t>Observación</w:t>
            </w:r>
          </w:p>
        </w:tc>
      </w:tr>
      <w:tr w:rsidR="00760CC4" w:rsidRPr="00914296" w14:paraId="39FA8E55" w14:textId="77777777" w:rsidTr="00760CC4">
        <w:trPr>
          <w:trHeight w:val="1635"/>
        </w:trPr>
        <w:tc>
          <w:tcPr>
            <w:cnfStyle w:val="001000000000" w:firstRow="0" w:lastRow="0" w:firstColumn="1" w:lastColumn="0" w:oddVBand="0" w:evenVBand="0" w:oddHBand="0" w:evenHBand="0" w:firstRowFirstColumn="0" w:firstRowLastColumn="0" w:lastRowFirstColumn="0" w:lastRowLastColumn="0"/>
            <w:tcW w:w="1843" w:type="dxa"/>
            <w:vAlign w:val="center"/>
          </w:tcPr>
          <w:p w14:paraId="28A6C6D5" w14:textId="77777777" w:rsidR="00760CC4" w:rsidRPr="00914296" w:rsidRDefault="00760CC4" w:rsidP="00301CD9">
            <w:pPr>
              <w:jc w:val="center"/>
            </w:pPr>
            <w:r w:rsidRPr="00914296">
              <w:t>Magdalena</w:t>
            </w:r>
          </w:p>
        </w:tc>
        <w:tc>
          <w:tcPr>
            <w:tcW w:w="3402" w:type="dxa"/>
            <w:vAlign w:val="center"/>
          </w:tcPr>
          <w:p w14:paraId="2126B432" w14:textId="77777777" w:rsidR="00760CC4" w:rsidRPr="00914296" w:rsidRDefault="00760CC4" w:rsidP="00301CD9">
            <w:pPr>
              <w:jc w:val="center"/>
              <w:cnfStyle w:val="000000000000" w:firstRow="0" w:lastRow="0" w:firstColumn="0" w:lastColumn="0" w:oddVBand="0" w:evenVBand="0" w:oddHBand="0" w:evenHBand="0" w:firstRowFirstColumn="0" w:firstRowLastColumn="0" w:lastRowFirstColumn="0" w:lastRowLastColumn="0"/>
            </w:pPr>
            <w:r w:rsidRPr="00914296">
              <w:t xml:space="preserve">1. Hacer entrega del proyecto elaborado por el </w:t>
            </w:r>
            <w:proofErr w:type="spellStart"/>
            <w:r w:rsidRPr="00914296">
              <w:t>MinCIT</w:t>
            </w:r>
            <w:proofErr w:type="spellEnd"/>
            <w:r w:rsidRPr="00914296">
              <w:t xml:space="preserve"> a través de </w:t>
            </w:r>
            <w:proofErr w:type="spellStart"/>
            <w:r w:rsidRPr="00914296">
              <w:t>Fontur</w:t>
            </w:r>
            <w:proofErr w:type="spellEnd"/>
            <w:r w:rsidRPr="00914296">
              <w:t xml:space="preserve"> “circuito eco-turístico por los pueblos palafitos de la Ciénaga grande de Santa Marta. Plazo: Segundo trimestre de 2019</w:t>
            </w:r>
          </w:p>
        </w:tc>
        <w:tc>
          <w:tcPr>
            <w:tcW w:w="2268" w:type="dxa"/>
            <w:vAlign w:val="center"/>
          </w:tcPr>
          <w:p w14:paraId="64DB9B55" w14:textId="77777777" w:rsidR="00760CC4" w:rsidRPr="00914296" w:rsidRDefault="00760CC4" w:rsidP="00301CD9">
            <w:pPr>
              <w:jc w:val="center"/>
              <w:cnfStyle w:val="000000000000" w:firstRow="0" w:lastRow="0" w:firstColumn="0" w:lastColumn="0" w:oddVBand="0" w:evenVBand="0" w:oddHBand="0" w:evenHBand="0" w:firstRowFirstColumn="0" w:firstRowLastColumn="0" w:lastRowFirstColumn="0" w:lastRowLastColumn="0"/>
            </w:pPr>
            <w:proofErr w:type="spellStart"/>
            <w:r w:rsidRPr="00914296">
              <w:t>MinCIT</w:t>
            </w:r>
            <w:proofErr w:type="spellEnd"/>
            <w:r w:rsidRPr="00914296">
              <w:t xml:space="preserve"> – </w:t>
            </w:r>
            <w:proofErr w:type="spellStart"/>
            <w:r w:rsidRPr="00914296">
              <w:t>Fontur</w:t>
            </w:r>
            <w:proofErr w:type="spellEnd"/>
            <w:r w:rsidRPr="00914296">
              <w:t xml:space="preserve"> </w:t>
            </w:r>
          </w:p>
        </w:tc>
        <w:tc>
          <w:tcPr>
            <w:tcW w:w="1985" w:type="dxa"/>
            <w:vAlign w:val="center"/>
          </w:tcPr>
          <w:p w14:paraId="57E2FC6C" w14:textId="77777777" w:rsidR="00760CC4" w:rsidRPr="00914296" w:rsidRDefault="00760CC4" w:rsidP="00301CD9">
            <w:pPr>
              <w:jc w:val="center"/>
              <w:cnfStyle w:val="000000000000" w:firstRow="0" w:lastRow="0" w:firstColumn="0" w:lastColumn="0" w:oddVBand="0" w:evenVBand="0" w:oddHBand="0" w:evenHBand="0" w:firstRowFirstColumn="0" w:firstRowLastColumn="0" w:lastRowFirstColumn="0" w:lastRowLastColumn="0"/>
            </w:pPr>
            <w:r w:rsidRPr="00914296">
              <w:t>Fortalecimiento de la competitividad</w:t>
            </w:r>
          </w:p>
        </w:tc>
      </w:tr>
      <w:tr w:rsidR="00760CC4" w:rsidRPr="00914296" w14:paraId="41C86604" w14:textId="77777777" w:rsidTr="00760CC4">
        <w:trPr>
          <w:trHeight w:val="1635"/>
        </w:trPr>
        <w:tc>
          <w:tcPr>
            <w:cnfStyle w:val="001000000000" w:firstRow="0" w:lastRow="0" w:firstColumn="1" w:lastColumn="0" w:oddVBand="0" w:evenVBand="0" w:oddHBand="0" w:evenHBand="0" w:firstRowFirstColumn="0" w:firstRowLastColumn="0" w:lastRowFirstColumn="0" w:lastRowLastColumn="0"/>
            <w:tcW w:w="1843" w:type="dxa"/>
            <w:vAlign w:val="center"/>
          </w:tcPr>
          <w:p w14:paraId="5C331736" w14:textId="77777777" w:rsidR="00760CC4" w:rsidRPr="00914296" w:rsidRDefault="00760CC4" w:rsidP="00301CD9">
            <w:pPr>
              <w:jc w:val="center"/>
            </w:pPr>
            <w:r w:rsidRPr="00914296">
              <w:t>Magdalena</w:t>
            </w:r>
          </w:p>
        </w:tc>
        <w:tc>
          <w:tcPr>
            <w:tcW w:w="3402" w:type="dxa"/>
            <w:vAlign w:val="center"/>
          </w:tcPr>
          <w:p w14:paraId="2F0E65A2" w14:textId="77777777" w:rsidR="00760CC4" w:rsidRPr="00914296" w:rsidRDefault="00760CC4" w:rsidP="00301CD9">
            <w:pPr>
              <w:jc w:val="center"/>
              <w:cnfStyle w:val="000000000000" w:firstRow="0" w:lastRow="0" w:firstColumn="0" w:lastColumn="0" w:oddVBand="0" w:evenVBand="0" w:oddHBand="0" w:evenHBand="0" w:firstRowFirstColumn="0" w:firstRowLastColumn="0" w:lastRowFirstColumn="0" w:lastRowLastColumn="0"/>
            </w:pPr>
            <w:r w:rsidRPr="00914296">
              <w:t>2. Arreglar y peatonalizar el parque centenario del municipio de Ciénaga Magdalena. Plazo último trimestre de 2019.</w:t>
            </w:r>
          </w:p>
        </w:tc>
        <w:tc>
          <w:tcPr>
            <w:tcW w:w="2268" w:type="dxa"/>
            <w:vAlign w:val="center"/>
          </w:tcPr>
          <w:p w14:paraId="565DCAB9" w14:textId="77777777" w:rsidR="00760CC4" w:rsidRPr="00914296" w:rsidRDefault="00760CC4" w:rsidP="00301CD9">
            <w:pPr>
              <w:jc w:val="center"/>
              <w:cnfStyle w:val="000000000000" w:firstRow="0" w:lastRow="0" w:firstColumn="0" w:lastColumn="0" w:oddVBand="0" w:evenVBand="0" w:oddHBand="0" w:evenHBand="0" w:firstRowFirstColumn="0" w:firstRowLastColumn="0" w:lastRowFirstColumn="0" w:lastRowLastColumn="0"/>
            </w:pPr>
            <w:proofErr w:type="spellStart"/>
            <w:r w:rsidRPr="00914296">
              <w:t>MinCIT</w:t>
            </w:r>
            <w:proofErr w:type="spellEnd"/>
          </w:p>
        </w:tc>
        <w:tc>
          <w:tcPr>
            <w:tcW w:w="1985" w:type="dxa"/>
            <w:vAlign w:val="center"/>
          </w:tcPr>
          <w:p w14:paraId="6736F0FF" w14:textId="77777777" w:rsidR="00760CC4" w:rsidRPr="00914296" w:rsidRDefault="00760CC4" w:rsidP="00301CD9">
            <w:pPr>
              <w:jc w:val="center"/>
              <w:cnfStyle w:val="000000000000" w:firstRow="0" w:lastRow="0" w:firstColumn="0" w:lastColumn="0" w:oddVBand="0" w:evenVBand="0" w:oddHBand="0" w:evenHBand="0" w:firstRowFirstColumn="0" w:firstRowLastColumn="0" w:lastRowFirstColumn="0" w:lastRowLastColumn="0"/>
            </w:pPr>
            <w:r w:rsidRPr="00914296">
              <w:t>Infraestructura turística</w:t>
            </w:r>
          </w:p>
        </w:tc>
      </w:tr>
      <w:tr w:rsidR="00760CC4" w:rsidRPr="00914296" w14:paraId="50262E13" w14:textId="77777777" w:rsidTr="00760CC4">
        <w:trPr>
          <w:trHeight w:val="1635"/>
        </w:trPr>
        <w:tc>
          <w:tcPr>
            <w:cnfStyle w:val="001000000000" w:firstRow="0" w:lastRow="0" w:firstColumn="1" w:lastColumn="0" w:oddVBand="0" w:evenVBand="0" w:oddHBand="0" w:evenHBand="0" w:firstRowFirstColumn="0" w:firstRowLastColumn="0" w:lastRowFirstColumn="0" w:lastRowLastColumn="0"/>
            <w:tcW w:w="1843" w:type="dxa"/>
            <w:vAlign w:val="center"/>
          </w:tcPr>
          <w:p w14:paraId="3FFE7933" w14:textId="77777777" w:rsidR="00760CC4" w:rsidRPr="00914296" w:rsidRDefault="00760CC4" w:rsidP="00301CD9">
            <w:pPr>
              <w:jc w:val="center"/>
            </w:pPr>
            <w:r w:rsidRPr="00914296">
              <w:lastRenderedPageBreak/>
              <w:t>Magdalena</w:t>
            </w:r>
          </w:p>
        </w:tc>
        <w:tc>
          <w:tcPr>
            <w:tcW w:w="3402" w:type="dxa"/>
            <w:vAlign w:val="center"/>
          </w:tcPr>
          <w:p w14:paraId="207C79E3" w14:textId="77777777" w:rsidR="00760CC4" w:rsidRPr="00914296" w:rsidRDefault="00760CC4" w:rsidP="00301CD9">
            <w:pPr>
              <w:jc w:val="center"/>
              <w:cnfStyle w:val="000000000000" w:firstRow="0" w:lastRow="0" w:firstColumn="0" w:lastColumn="0" w:oddVBand="0" w:evenVBand="0" w:oddHBand="0" w:evenHBand="0" w:firstRowFirstColumn="0" w:firstRowLastColumn="0" w:lastRowFirstColumn="0" w:lastRowLastColumn="0"/>
            </w:pPr>
            <w:r w:rsidRPr="00914296">
              <w:t>3. Para el segundo semestre del 2019, el Ministerio de Comercio, Industria y Turismo llevará a cabo un “Encuentro Regional de Prestadores de Servicios Turísticos” y “Rutas de Fortalecimiento Empresarial” con el fin de aumentar la formalidad del sector en el departamento de Magdalena.</w:t>
            </w:r>
          </w:p>
        </w:tc>
        <w:tc>
          <w:tcPr>
            <w:tcW w:w="2268" w:type="dxa"/>
            <w:vAlign w:val="center"/>
          </w:tcPr>
          <w:p w14:paraId="625CC391" w14:textId="77777777" w:rsidR="00760CC4" w:rsidRPr="00914296" w:rsidRDefault="00760CC4" w:rsidP="00301CD9">
            <w:pPr>
              <w:jc w:val="center"/>
              <w:cnfStyle w:val="000000000000" w:firstRow="0" w:lastRow="0" w:firstColumn="0" w:lastColumn="0" w:oddVBand="0" w:evenVBand="0" w:oddHBand="0" w:evenHBand="0" w:firstRowFirstColumn="0" w:firstRowLastColumn="0" w:lastRowFirstColumn="0" w:lastRowLastColumn="0"/>
            </w:pPr>
            <w:proofErr w:type="spellStart"/>
            <w:r w:rsidRPr="00914296">
              <w:t>MinCIT</w:t>
            </w:r>
            <w:proofErr w:type="spellEnd"/>
          </w:p>
        </w:tc>
        <w:tc>
          <w:tcPr>
            <w:tcW w:w="1985" w:type="dxa"/>
            <w:vAlign w:val="center"/>
          </w:tcPr>
          <w:p w14:paraId="1BC7842B" w14:textId="77777777" w:rsidR="00760CC4" w:rsidRPr="00914296" w:rsidRDefault="00760CC4" w:rsidP="00301CD9">
            <w:pPr>
              <w:jc w:val="center"/>
              <w:cnfStyle w:val="000000000000" w:firstRow="0" w:lastRow="0" w:firstColumn="0" w:lastColumn="0" w:oddVBand="0" w:evenVBand="0" w:oddHBand="0" w:evenHBand="0" w:firstRowFirstColumn="0" w:firstRowLastColumn="0" w:lastRowFirstColumn="0" w:lastRowLastColumn="0"/>
            </w:pPr>
            <w:r w:rsidRPr="00914296">
              <w:t>Fortalecimiento de la competitividad</w:t>
            </w:r>
          </w:p>
        </w:tc>
      </w:tr>
    </w:tbl>
    <w:p w14:paraId="0866C60F" w14:textId="77777777" w:rsidR="0034315B" w:rsidRPr="00782FC7" w:rsidRDefault="0092654E" w:rsidP="00782FC7">
      <w:pPr>
        <w:pStyle w:val="NormalWeb"/>
        <w:spacing w:before="0" w:after="0"/>
        <w:rPr>
          <w:rFonts w:ascii="Futura Std Book" w:hAnsi="Futura Std Book" w:cstheme="minorBidi"/>
          <w:b/>
          <w:bCs/>
          <w:color w:val="000000" w:themeColor="text1"/>
          <w:kern w:val="24"/>
          <w:sz w:val="40"/>
          <w:szCs w:val="40"/>
          <w14:shadow w14:blurRad="38100" w14:dist="38100" w14:dir="2700000" w14:sx="100000" w14:sy="100000" w14:kx="0" w14:ky="0" w14:algn="tl">
            <w14:srgbClr w14:val="000000">
              <w14:alpha w14:val="57000"/>
            </w14:srgbClr>
          </w14:shadow>
        </w:rPr>
      </w:pPr>
      <w:r w:rsidRPr="00782FC7">
        <w:rPr>
          <w:rFonts w:ascii="Futura Std Book" w:hAnsi="Futura Std Book" w:cstheme="minorBidi"/>
          <w:b/>
          <w:bCs/>
          <w:color w:val="000000" w:themeColor="text1"/>
          <w:kern w:val="24"/>
          <w:sz w:val="40"/>
          <w:szCs w:val="40"/>
          <w14:shadow w14:blurRad="38100" w14:dist="38100" w14:dir="2700000" w14:sx="100000" w14:sy="100000" w14:kx="0" w14:ky="0" w14:algn="tl">
            <w14:srgbClr w14:val="000000">
              <w14:alpha w14:val="57000"/>
            </w14:srgbClr>
          </w14:shadow>
        </w:rPr>
        <w:t>Estrat</w:t>
      </w:r>
      <w:r w:rsidR="005B7B3C" w:rsidRPr="00782FC7">
        <w:rPr>
          <w:rFonts w:ascii="Futura Std Book" w:hAnsi="Futura Std Book" w:cstheme="minorBidi"/>
          <w:b/>
          <w:bCs/>
          <w:color w:val="000000" w:themeColor="text1"/>
          <w:kern w:val="24"/>
          <w:sz w:val="40"/>
          <w:szCs w:val="40"/>
          <w14:shadow w14:blurRad="38100" w14:dist="38100" w14:dir="2700000" w14:sx="100000" w14:sy="100000" w14:kx="0" w14:ky="0" w14:algn="tl">
            <w14:srgbClr w14:val="000000">
              <w14:alpha w14:val="57000"/>
            </w14:srgbClr>
          </w14:shadow>
        </w:rPr>
        <w:t>egias</w:t>
      </w:r>
    </w:p>
    <w:p w14:paraId="5AE83014" w14:textId="1D566F97" w:rsidR="00F62AA6" w:rsidRPr="005F2167" w:rsidRDefault="00E73C05" w:rsidP="0037177A">
      <w:pPr>
        <w:spacing w:after="0" w:line="240" w:lineRule="auto"/>
        <w:jc w:val="both"/>
        <w:rPr>
          <w:b/>
          <w:u w:val="single"/>
        </w:rPr>
      </w:pPr>
      <w:r w:rsidRPr="005F2167">
        <w:rPr>
          <w:b/>
          <w:u w:val="single"/>
        </w:rPr>
        <w:t>Dirección de Competitividad:</w:t>
      </w:r>
    </w:p>
    <w:p w14:paraId="18895326" w14:textId="77777777" w:rsidR="00F62AA6" w:rsidRPr="005F2167" w:rsidRDefault="00F62AA6" w:rsidP="0037177A">
      <w:pPr>
        <w:spacing w:after="0" w:line="240" w:lineRule="auto"/>
        <w:jc w:val="both"/>
      </w:pPr>
    </w:p>
    <w:p w14:paraId="67479126" w14:textId="77777777" w:rsidR="00914D12" w:rsidRPr="005F2167" w:rsidRDefault="00914D12" w:rsidP="00F62AA6">
      <w:pPr>
        <w:spacing w:after="0" w:line="240" w:lineRule="auto"/>
        <w:jc w:val="both"/>
      </w:pPr>
      <w:r w:rsidRPr="005F2167">
        <w:t>A través de la Línea Estratégica 1, Mejoramiento de la Competitividad Turística, se pueden desarrollar las siguientes estrategias para el fortalecimiento del Magdalena como destino turístico de talla mundial:</w:t>
      </w:r>
    </w:p>
    <w:p w14:paraId="3F984F6C" w14:textId="77777777" w:rsidR="00AF5AB7" w:rsidRPr="005F2167" w:rsidRDefault="00AF5AB7" w:rsidP="00F62AA6">
      <w:pPr>
        <w:spacing w:after="0" w:line="240" w:lineRule="auto"/>
        <w:jc w:val="both"/>
      </w:pPr>
    </w:p>
    <w:p w14:paraId="512BBC4C" w14:textId="77777777" w:rsidR="00914D12" w:rsidRPr="005F2167" w:rsidRDefault="00914D12" w:rsidP="0058183F">
      <w:pPr>
        <w:pStyle w:val="Prrafodelista"/>
        <w:numPr>
          <w:ilvl w:val="0"/>
          <w:numId w:val="14"/>
        </w:numPr>
        <w:ind w:left="0" w:firstLine="0"/>
        <w:jc w:val="both"/>
        <w:rPr>
          <w:rFonts w:ascii="Futura Std Book" w:hAnsi="Futura Std Book"/>
          <w:sz w:val="22"/>
          <w:szCs w:val="22"/>
        </w:rPr>
      </w:pPr>
      <w:r w:rsidRPr="005F2167">
        <w:rPr>
          <w:rFonts w:ascii="Futura Std Book" w:hAnsi="Futura Std Book"/>
          <w:sz w:val="22"/>
          <w:szCs w:val="22"/>
        </w:rPr>
        <w:t>Estructurar instrumentos para incentivar la innovación empresarial en los proyectos estratégicos (economía naranja, crecimiento verde, entre otros), mediante la implementación de un programa de capacitación turística con énfasis en economía naranja.</w:t>
      </w:r>
    </w:p>
    <w:p w14:paraId="15E39630" w14:textId="77777777" w:rsidR="00914D12" w:rsidRPr="005F2167" w:rsidRDefault="00914D12" w:rsidP="0058183F">
      <w:pPr>
        <w:pStyle w:val="Prrafodelista"/>
        <w:numPr>
          <w:ilvl w:val="0"/>
          <w:numId w:val="14"/>
        </w:numPr>
        <w:ind w:left="0" w:firstLine="0"/>
        <w:jc w:val="both"/>
        <w:rPr>
          <w:rFonts w:ascii="Futura Std Book" w:hAnsi="Futura Std Book"/>
          <w:sz w:val="22"/>
          <w:szCs w:val="22"/>
        </w:rPr>
      </w:pPr>
      <w:r w:rsidRPr="005F2167">
        <w:rPr>
          <w:rFonts w:ascii="Futura Std Book" w:hAnsi="Futura Std Book"/>
          <w:sz w:val="22"/>
          <w:szCs w:val="22"/>
        </w:rPr>
        <w:t>Fortalecimiento de la capacidad humana a través del aprovechamiento del programa de “</w:t>
      </w:r>
      <w:r w:rsidR="005B7B3C" w:rsidRPr="005F2167">
        <w:rPr>
          <w:rFonts w:ascii="Futura Std Book" w:hAnsi="Futura Std Book"/>
          <w:sz w:val="22"/>
          <w:szCs w:val="22"/>
        </w:rPr>
        <w:t>Becas a la excelencia en turismo para estudiantes de Colegios Amigos del Turismo</w:t>
      </w:r>
      <w:r w:rsidRPr="005F2167">
        <w:rPr>
          <w:rFonts w:ascii="Futura Std Book" w:hAnsi="Futura Std Book"/>
          <w:sz w:val="22"/>
          <w:szCs w:val="22"/>
        </w:rPr>
        <w:t>”, en el departamento de Magdalena.</w:t>
      </w:r>
    </w:p>
    <w:p w14:paraId="57057C76" w14:textId="77777777" w:rsidR="00914D12" w:rsidRPr="005F2167" w:rsidRDefault="00914D12" w:rsidP="0058183F">
      <w:pPr>
        <w:pStyle w:val="Prrafodelista"/>
        <w:numPr>
          <w:ilvl w:val="0"/>
          <w:numId w:val="14"/>
        </w:numPr>
        <w:ind w:left="0" w:firstLine="0"/>
        <w:jc w:val="both"/>
        <w:rPr>
          <w:rFonts w:ascii="Futura Std Book" w:hAnsi="Futura Std Book"/>
          <w:sz w:val="22"/>
          <w:szCs w:val="22"/>
        </w:rPr>
      </w:pPr>
      <w:r w:rsidRPr="005F2167">
        <w:rPr>
          <w:rFonts w:ascii="Futura Std Book" w:hAnsi="Futura Std Book"/>
          <w:sz w:val="22"/>
          <w:szCs w:val="22"/>
        </w:rPr>
        <w:t>Programa de capacitación en un segundo idioma a prestadores de servicios turísticos y policía de turismo.</w:t>
      </w:r>
    </w:p>
    <w:p w14:paraId="0884B095" w14:textId="77777777" w:rsidR="00914D12" w:rsidRPr="005F2167" w:rsidRDefault="00914D12" w:rsidP="00F62AA6">
      <w:pPr>
        <w:pStyle w:val="Prrafodelista"/>
        <w:ind w:left="0"/>
        <w:jc w:val="both"/>
        <w:rPr>
          <w:rFonts w:ascii="Futura Std Book" w:hAnsi="Futura Std Book"/>
          <w:sz w:val="22"/>
          <w:szCs w:val="22"/>
        </w:rPr>
      </w:pPr>
    </w:p>
    <w:p w14:paraId="65770551" w14:textId="77777777" w:rsidR="005B7B3C" w:rsidRPr="00B73940" w:rsidRDefault="00914D12" w:rsidP="005B7B3C">
      <w:pPr>
        <w:spacing w:after="0" w:line="240" w:lineRule="auto"/>
        <w:jc w:val="both"/>
      </w:pPr>
      <w:r w:rsidRPr="005F2167">
        <w:t xml:space="preserve">Es importante mencionar que </w:t>
      </w:r>
      <w:proofErr w:type="spellStart"/>
      <w:r w:rsidRPr="005F2167">
        <w:t>Fontur</w:t>
      </w:r>
      <w:proofErr w:type="spellEnd"/>
      <w:r w:rsidRPr="005F2167">
        <w:t xml:space="preserve"> apoya la gestión de proyectos, los cuales deberán ser radicados en el </w:t>
      </w:r>
      <w:proofErr w:type="spellStart"/>
      <w:r w:rsidRPr="005F2167">
        <w:t>MinCIT</w:t>
      </w:r>
      <w:proofErr w:type="spellEnd"/>
      <w:r w:rsidRPr="005F2167">
        <w:t xml:space="preserve">, quien a su vez genera la pertinencia y posteriormente los radica en </w:t>
      </w:r>
      <w:proofErr w:type="spellStart"/>
      <w:r w:rsidRPr="005F2167">
        <w:t>Fontur</w:t>
      </w:r>
      <w:proofErr w:type="spellEnd"/>
      <w:r w:rsidRPr="005F2167">
        <w:t xml:space="preserve">. </w:t>
      </w:r>
      <w:proofErr w:type="spellStart"/>
      <w:r w:rsidRPr="005F2167">
        <w:t>Fontur</w:t>
      </w:r>
      <w:proofErr w:type="spellEnd"/>
      <w:r w:rsidRPr="005F2167">
        <w:t xml:space="preserve"> no pude ser proponente de proyectos.</w:t>
      </w:r>
      <w:bookmarkStart w:id="0" w:name="_GoBack"/>
      <w:bookmarkEnd w:id="0"/>
    </w:p>
    <w:sectPr w:rsidR="005B7B3C" w:rsidRPr="00B73940" w:rsidSect="00797069">
      <w:footerReference w:type="default" r:id="rId15"/>
      <w:pgSz w:w="12240" w:h="15840"/>
      <w:pgMar w:top="1417" w:right="1701" w:bottom="1417" w:left="1701" w:header="708"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7221F4" w14:textId="77777777" w:rsidR="000377C0" w:rsidRDefault="000377C0" w:rsidP="00797069">
      <w:pPr>
        <w:spacing w:after="0" w:line="240" w:lineRule="auto"/>
      </w:pPr>
      <w:r>
        <w:separator/>
      </w:r>
    </w:p>
  </w:endnote>
  <w:endnote w:type="continuationSeparator" w:id="0">
    <w:p w14:paraId="7FD27CDF" w14:textId="77777777" w:rsidR="000377C0" w:rsidRDefault="000377C0"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utura Std Book">
    <w:altName w:val="Vrinda"/>
    <w:panose1 w:val="020B0502020204020303"/>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mn-ea">
    <w:altName w:val="Times New Roman"/>
    <w:panose1 w:val="00000000000000000000"/>
    <w:charset w:val="00"/>
    <w:family w:val="roman"/>
    <w:notTrueType/>
    <w:pitch w:val="default"/>
  </w:font>
  <w:font w:name="+mn-cs">
    <w:panose1 w:val="00000000000000000000"/>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Calibri-Light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1F7218" w14:textId="77777777" w:rsidR="008217D4" w:rsidRPr="0037452D" w:rsidRDefault="008217D4" w:rsidP="0037452D">
    <w:pPr>
      <w:pStyle w:val="Piedepgina"/>
      <w:jc w:val="center"/>
    </w:pPr>
    <w:r w:rsidRPr="0037452D">
      <w:rPr>
        <w:lang w:val="es-ES"/>
      </w:rPr>
      <w:t xml:space="preserve">Página </w:t>
    </w:r>
    <w:r w:rsidRPr="0037452D">
      <w:rPr>
        <w:bCs/>
      </w:rPr>
      <w:fldChar w:fldCharType="begin"/>
    </w:r>
    <w:r w:rsidRPr="0037452D">
      <w:rPr>
        <w:bCs/>
      </w:rPr>
      <w:instrText>PAGE  \* Arabic  \* MERGEFORMAT</w:instrText>
    </w:r>
    <w:r w:rsidRPr="0037452D">
      <w:rPr>
        <w:bCs/>
      </w:rPr>
      <w:fldChar w:fldCharType="separate"/>
    </w:r>
    <w:r w:rsidR="002E5D98" w:rsidRPr="002E5D98">
      <w:rPr>
        <w:bCs/>
        <w:noProof/>
        <w:lang w:val="es-ES"/>
      </w:rPr>
      <w:t>21</w:t>
    </w:r>
    <w:r w:rsidRPr="0037452D">
      <w:rPr>
        <w:bCs/>
      </w:rPr>
      <w:fldChar w:fldCharType="end"/>
    </w:r>
    <w:r w:rsidRPr="0037452D">
      <w:rPr>
        <w:lang w:val="es-ES"/>
      </w:rPr>
      <w:t xml:space="preserve"> de </w:t>
    </w:r>
    <w:r w:rsidRPr="0037452D">
      <w:rPr>
        <w:bCs/>
      </w:rPr>
      <w:fldChar w:fldCharType="begin"/>
    </w:r>
    <w:r w:rsidRPr="0037452D">
      <w:rPr>
        <w:bCs/>
      </w:rPr>
      <w:instrText>NUMPAGES  \* Arabic  \* MERGEFORMAT</w:instrText>
    </w:r>
    <w:r w:rsidRPr="0037452D">
      <w:rPr>
        <w:bCs/>
      </w:rPr>
      <w:fldChar w:fldCharType="separate"/>
    </w:r>
    <w:r w:rsidR="002E5D98" w:rsidRPr="002E5D98">
      <w:rPr>
        <w:bCs/>
        <w:noProof/>
        <w:lang w:val="es-ES"/>
      </w:rPr>
      <w:t>23</w:t>
    </w:r>
    <w:r w:rsidRPr="0037452D">
      <w:rPr>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E4085D" w14:textId="77777777" w:rsidR="000377C0" w:rsidRDefault="000377C0" w:rsidP="00797069">
      <w:pPr>
        <w:spacing w:after="0" w:line="240" w:lineRule="auto"/>
      </w:pPr>
      <w:r>
        <w:separator/>
      </w:r>
    </w:p>
  </w:footnote>
  <w:footnote w:type="continuationSeparator" w:id="0">
    <w:p w14:paraId="69377B4F" w14:textId="77777777" w:rsidR="000377C0" w:rsidRDefault="000377C0" w:rsidP="007970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238EB"/>
    <w:multiLevelType w:val="hybridMultilevel"/>
    <w:tmpl w:val="C25CB934"/>
    <w:lvl w:ilvl="0" w:tplc="86C49FF8">
      <w:start w:val="1"/>
      <w:numFmt w:val="bullet"/>
      <w:lvlText w:val="−"/>
      <w:lvlJc w:val="left"/>
      <w:pPr>
        <w:tabs>
          <w:tab w:val="num" w:pos="720"/>
        </w:tabs>
        <w:ind w:left="720" w:hanging="360"/>
      </w:pPr>
      <w:rPr>
        <w:rFonts w:ascii="Calibri" w:hAnsi="Calibri" w:hint="default"/>
      </w:rPr>
    </w:lvl>
    <w:lvl w:ilvl="1" w:tplc="76A2CA9A" w:tentative="1">
      <w:start w:val="1"/>
      <w:numFmt w:val="bullet"/>
      <w:lvlText w:val="−"/>
      <w:lvlJc w:val="left"/>
      <w:pPr>
        <w:tabs>
          <w:tab w:val="num" w:pos="1440"/>
        </w:tabs>
        <w:ind w:left="1440" w:hanging="360"/>
      </w:pPr>
      <w:rPr>
        <w:rFonts w:ascii="Calibri" w:hAnsi="Calibri" w:hint="default"/>
      </w:rPr>
    </w:lvl>
    <w:lvl w:ilvl="2" w:tplc="ECF63EF8" w:tentative="1">
      <w:start w:val="1"/>
      <w:numFmt w:val="bullet"/>
      <w:lvlText w:val="−"/>
      <w:lvlJc w:val="left"/>
      <w:pPr>
        <w:tabs>
          <w:tab w:val="num" w:pos="2160"/>
        </w:tabs>
        <w:ind w:left="2160" w:hanging="360"/>
      </w:pPr>
      <w:rPr>
        <w:rFonts w:ascii="Calibri" w:hAnsi="Calibri" w:hint="default"/>
      </w:rPr>
    </w:lvl>
    <w:lvl w:ilvl="3" w:tplc="2DE2AE0C" w:tentative="1">
      <w:start w:val="1"/>
      <w:numFmt w:val="bullet"/>
      <w:lvlText w:val="−"/>
      <w:lvlJc w:val="left"/>
      <w:pPr>
        <w:tabs>
          <w:tab w:val="num" w:pos="2880"/>
        </w:tabs>
        <w:ind w:left="2880" w:hanging="360"/>
      </w:pPr>
      <w:rPr>
        <w:rFonts w:ascii="Calibri" w:hAnsi="Calibri" w:hint="default"/>
      </w:rPr>
    </w:lvl>
    <w:lvl w:ilvl="4" w:tplc="924C0036" w:tentative="1">
      <w:start w:val="1"/>
      <w:numFmt w:val="bullet"/>
      <w:lvlText w:val="−"/>
      <w:lvlJc w:val="left"/>
      <w:pPr>
        <w:tabs>
          <w:tab w:val="num" w:pos="3600"/>
        </w:tabs>
        <w:ind w:left="3600" w:hanging="360"/>
      </w:pPr>
      <w:rPr>
        <w:rFonts w:ascii="Calibri" w:hAnsi="Calibri" w:hint="default"/>
      </w:rPr>
    </w:lvl>
    <w:lvl w:ilvl="5" w:tplc="8C003C78" w:tentative="1">
      <w:start w:val="1"/>
      <w:numFmt w:val="bullet"/>
      <w:lvlText w:val="−"/>
      <w:lvlJc w:val="left"/>
      <w:pPr>
        <w:tabs>
          <w:tab w:val="num" w:pos="4320"/>
        </w:tabs>
        <w:ind w:left="4320" w:hanging="360"/>
      </w:pPr>
      <w:rPr>
        <w:rFonts w:ascii="Calibri" w:hAnsi="Calibri" w:hint="default"/>
      </w:rPr>
    </w:lvl>
    <w:lvl w:ilvl="6" w:tplc="12CC9EAC" w:tentative="1">
      <w:start w:val="1"/>
      <w:numFmt w:val="bullet"/>
      <w:lvlText w:val="−"/>
      <w:lvlJc w:val="left"/>
      <w:pPr>
        <w:tabs>
          <w:tab w:val="num" w:pos="5040"/>
        </w:tabs>
        <w:ind w:left="5040" w:hanging="360"/>
      </w:pPr>
      <w:rPr>
        <w:rFonts w:ascii="Calibri" w:hAnsi="Calibri" w:hint="default"/>
      </w:rPr>
    </w:lvl>
    <w:lvl w:ilvl="7" w:tplc="ADB8006C" w:tentative="1">
      <w:start w:val="1"/>
      <w:numFmt w:val="bullet"/>
      <w:lvlText w:val="−"/>
      <w:lvlJc w:val="left"/>
      <w:pPr>
        <w:tabs>
          <w:tab w:val="num" w:pos="5760"/>
        </w:tabs>
        <w:ind w:left="5760" w:hanging="360"/>
      </w:pPr>
      <w:rPr>
        <w:rFonts w:ascii="Calibri" w:hAnsi="Calibri" w:hint="default"/>
      </w:rPr>
    </w:lvl>
    <w:lvl w:ilvl="8" w:tplc="7F764FFC" w:tentative="1">
      <w:start w:val="1"/>
      <w:numFmt w:val="bullet"/>
      <w:lvlText w:val="−"/>
      <w:lvlJc w:val="left"/>
      <w:pPr>
        <w:tabs>
          <w:tab w:val="num" w:pos="6480"/>
        </w:tabs>
        <w:ind w:left="6480" w:hanging="360"/>
      </w:pPr>
      <w:rPr>
        <w:rFonts w:ascii="Calibri" w:hAnsi="Calibri" w:hint="default"/>
      </w:rPr>
    </w:lvl>
  </w:abstractNum>
  <w:abstractNum w:abstractNumId="1" w15:restartNumberingAfterBreak="0">
    <w:nsid w:val="0CC75388"/>
    <w:multiLevelType w:val="hybridMultilevel"/>
    <w:tmpl w:val="87868EC8"/>
    <w:lvl w:ilvl="0" w:tplc="F42A9CFE">
      <w:start w:val="2"/>
      <w:numFmt w:val="upperRoman"/>
      <w:lvlText w:val="%1."/>
      <w:lvlJc w:val="right"/>
      <w:pPr>
        <w:tabs>
          <w:tab w:val="num" w:pos="720"/>
        </w:tabs>
        <w:ind w:left="720" w:hanging="360"/>
      </w:pPr>
      <w:rPr>
        <w:b/>
      </w:rPr>
    </w:lvl>
    <w:lvl w:ilvl="1" w:tplc="28440FD0" w:tentative="1">
      <w:start w:val="1"/>
      <w:numFmt w:val="upperRoman"/>
      <w:lvlText w:val="%2."/>
      <w:lvlJc w:val="right"/>
      <w:pPr>
        <w:tabs>
          <w:tab w:val="num" w:pos="1440"/>
        </w:tabs>
        <w:ind w:left="1440" w:hanging="360"/>
      </w:pPr>
    </w:lvl>
    <w:lvl w:ilvl="2" w:tplc="06401B5A" w:tentative="1">
      <w:start w:val="1"/>
      <w:numFmt w:val="upperRoman"/>
      <w:lvlText w:val="%3."/>
      <w:lvlJc w:val="right"/>
      <w:pPr>
        <w:tabs>
          <w:tab w:val="num" w:pos="2160"/>
        </w:tabs>
        <w:ind w:left="2160" w:hanging="360"/>
      </w:pPr>
    </w:lvl>
    <w:lvl w:ilvl="3" w:tplc="C4F80182" w:tentative="1">
      <w:start w:val="1"/>
      <w:numFmt w:val="upperRoman"/>
      <w:lvlText w:val="%4."/>
      <w:lvlJc w:val="right"/>
      <w:pPr>
        <w:tabs>
          <w:tab w:val="num" w:pos="2880"/>
        </w:tabs>
        <w:ind w:left="2880" w:hanging="360"/>
      </w:pPr>
    </w:lvl>
    <w:lvl w:ilvl="4" w:tplc="48B4818C" w:tentative="1">
      <w:start w:val="1"/>
      <w:numFmt w:val="upperRoman"/>
      <w:lvlText w:val="%5."/>
      <w:lvlJc w:val="right"/>
      <w:pPr>
        <w:tabs>
          <w:tab w:val="num" w:pos="3600"/>
        </w:tabs>
        <w:ind w:left="3600" w:hanging="360"/>
      </w:pPr>
    </w:lvl>
    <w:lvl w:ilvl="5" w:tplc="369A2828" w:tentative="1">
      <w:start w:val="1"/>
      <w:numFmt w:val="upperRoman"/>
      <w:lvlText w:val="%6."/>
      <w:lvlJc w:val="right"/>
      <w:pPr>
        <w:tabs>
          <w:tab w:val="num" w:pos="4320"/>
        </w:tabs>
        <w:ind w:left="4320" w:hanging="360"/>
      </w:pPr>
    </w:lvl>
    <w:lvl w:ilvl="6" w:tplc="1174F05E" w:tentative="1">
      <w:start w:val="1"/>
      <w:numFmt w:val="upperRoman"/>
      <w:lvlText w:val="%7."/>
      <w:lvlJc w:val="right"/>
      <w:pPr>
        <w:tabs>
          <w:tab w:val="num" w:pos="5040"/>
        </w:tabs>
        <w:ind w:left="5040" w:hanging="360"/>
      </w:pPr>
    </w:lvl>
    <w:lvl w:ilvl="7" w:tplc="C9D80C80" w:tentative="1">
      <w:start w:val="1"/>
      <w:numFmt w:val="upperRoman"/>
      <w:lvlText w:val="%8."/>
      <w:lvlJc w:val="right"/>
      <w:pPr>
        <w:tabs>
          <w:tab w:val="num" w:pos="5760"/>
        </w:tabs>
        <w:ind w:left="5760" w:hanging="360"/>
      </w:pPr>
    </w:lvl>
    <w:lvl w:ilvl="8" w:tplc="F5B48122" w:tentative="1">
      <w:start w:val="1"/>
      <w:numFmt w:val="upperRoman"/>
      <w:lvlText w:val="%9."/>
      <w:lvlJc w:val="right"/>
      <w:pPr>
        <w:tabs>
          <w:tab w:val="num" w:pos="6480"/>
        </w:tabs>
        <w:ind w:left="6480" w:hanging="360"/>
      </w:pPr>
    </w:lvl>
  </w:abstractNum>
  <w:abstractNum w:abstractNumId="2" w15:restartNumberingAfterBreak="0">
    <w:nsid w:val="13573092"/>
    <w:multiLevelType w:val="hybridMultilevel"/>
    <w:tmpl w:val="1D4EAB0C"/>
    <w:lvl w:ilvl="0" w:tplc="7ADA9D5E">
      <w:start w:val="1"/>
      <w:numFmt w:val="bullet"/>
      <w:lvlText w:val="-"/>
      <w:lvlJc w:val="left"/>
      <w:pPr>
        <w:tabs>
          <w:tab w:val="num" w:pos="720"/>
        </w:tabs>
        <w:ind w:left="720" w:hanging="360"/>
      </w:pPr>
      <w:rPr>
        <w:rFonts w:ascii="Times New Roman" w:hAnsi="Times New Roman" w:hint="default"/>
      </w:rPr>
    </w:lvl>
    <w:lvl w:ilvl="1" w:tplc="86387278">
      <w:numFmt w:val="bullet"/>
      <w:lvlText w:val="•"/>
      <w:lvlJc w:val="left"/>
      <w:pPr>
        <w:tabs>
          <w:tab w:val="num" w:pos="1440"/>
        </w:tabs>
        <w:ind w:left="1440" w:hanging="360"/>
      </w:pPr>
      <w:rPr>
        <w:rFonts w:ascii="Arial" w:hAnsi="Arial" w:hint="default"/>
      </w:rPr>
    </w:lvl>
    <w:lvl w:ilvl="2" w:tplc="F24A900C" w:tentative="1">
      <w:start w:val="1"/>
      <w:numFmt w:val="bullet"/>
      <w:lvlText w:val="-"/>
      <w:lvlJc w:val="left"/>
      <w:pPr>
        <w:tabs>
          <w:tab w:val="num" w:pos="2160"/>
        </w:tabs>
        <w:ind w:left="2160" w:hanging="360"/>
      </w:pPr>
      <w:rPr>
        <w:rFonts w:ascii="Times New Roman" w:hAnsi="Times New Roman" w:hint="default"/>
      </w:rPr>
    </w:lvl>
    <w:lvl w:ilvl="3" w:tplc="BFF23768" w:tentative="1">
      <w:start w:val="1"/>
      <w:numFmt w:val="bullet"/>
      <w:lvlText w:val="-"/>
      <w:lvlJc w:val="left"/>
      <w:pPr>
        <w:tabs>
          <w:tab w:val="num" w:pos="2880"/>
        </w:tabs>
        <w:ind w:left="2880" w:hanging="360"/>
      </w:pPr>
      <w:rPr>
        <w:rFonts w:ascii="Times New Roman" w:hAnsi="Times New Roman" w:hint="default"/>
      </w:rPr>
    </w:lvl>
    <w:lvl w:ilvl="4" w:tplc="1226874C" w:tentative="1">
      <w:start w:val="1"/>
      <w:numFmt w:val="bullet"/>
      <w:lvlText w:val="-"/>
      <w:lvlJc w:val="left"/>
      <w:pPr>
        <w:tabs>
          <w:tab w:val="num" w:pos="3600"/>
        </w:tabs>
        <w:ind w:left="3600" w:hanging="360"/>
      </w:pPr>
      <w:rPr>
        <w:rFonts w:ascii="Times New Roman" w:hAnsi="Times New Roman" w:hint="default"/>
      </w:rPr>
    </w:lvl>
    <w:lvl w:ilvl="5" w:tplc="FC5E5DCA" w:tentative="1">
      <w:start w:val="1"/>
      <w:numFmt w:val="bullet"/>
      <w:lvlText w:val="-"/>
      <w:lvlJc w:val="left"/>
      <w:pPr>
        <w:tabs>
          <w:tab w:val="num" w:pos="4320"/>
        </w:tabs>
        <w:ind w:left="4320" w:hanging="360"/>
      </w:pPr>
      <w:rPr>
        <w:rFonts w:ascii="Times New Roman" w:hAnsi="Times New Roman" w:hint="default"/>
      </w:rPr>
    </w:lvl>
    <w:lvl w:ilvl="6" w:tplc="8CB218FC" w:tentative="1">
      <w:start w:val="1"/>
      <w:numFmt w:val="bullet"/>
      <w:lvlText w:val="-"/>
      <w:lvlJc w:val="left"/>
      <w:pPr>
        <w:tabs>
          <w:tab w:val="num" w:pos="5040"/>
        </w:tabs>
        <w:ind w:left="5040" w:hanging="360"/>
      </w:pPr>
      <w:rPr>
        <w:rFonts w:ascii="Times New Roman" w:hAnsi="Times New Roman" w:hint="default"/>
      </w:rPr>
    </w:lvl>
    <w:lvl w:ilvl="7" w:tplc="E8000226" w:tentative="1">
      <w:start w:val="1"/>
      <w:numFmt w:val="bullet"/>
      <w:lvlText w:val="-"/>
      <w:lvlJc w:val="left"/>
      <w:pPr>
        <w:tabs>
          <w:tab w:val="num" w:pos="5760"/>
        </w:tabs>
        <w:ind w:left="5760" w:hanging="360"/>
      </w:pPr>
      <w:rPr>
        <w:rFonts w:ascii="Times New Roman" w:hAnsi="Times New Roman" w:hint="default"/>
      </w:rPr>
    </w:lvl>
    <w:lvl w:ilvl="8" w:tplc="ACDE6766"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3CB77F7"/>
    <w:multiLevelType w:val="hybridMultilevel"/>
    <w:tmpl w:val="091E2D96"/>
    <w:lvl w:ilvl="0" w:tplc="2C52A8BC">
      <w:start w:val="1"/>
      <w:numFmt w:val="bullet"/>
      <w:lvlText w:val="−"/>
      <w:lvlJc w:val="left"/>
      <w:pPr>
        <w:tabs>
          <w:tab w:val="num" w:pos="720"/>
        </w:tabs>
        <w:ind w:left="720" w:hanging="360"/>
      </w:pPr>
      <w:rPr>
        <w:rFonts w:ascii="Calibri" w:hAnsi="Calibri" w:hint="default"/>
      </w:rPr>
    </w:lvl>
    <w:lvl w:ilvl="1" w:tplc="9E8C083C" w:tentative="1">
      <w:start w:val="1"/>
      <w:numFmt w:val="bullet"/>
      <w:lvlText w:val="−"/>
      <w:lvlJc w:val="left"/>
      <w:pPr>
        <w:tabs>
          <w:tab w:val="num" w:pos="1440"/>
        </w:tabs>
        <w:ind w:left="1440" w:hanging="360"/>
      </w:pPr>
      <w:rPr>
        <w:rFonts w:ascii="Calibri" w:hAnsi="Calibri" w:hint="default"/>
      </w:rPr>
    </w:lvl>
    <w:lvl w:ilvl="2" w:tplc="628C09AC" w:tentative="1">
      <w:start w:val="1"/>
      <w:numFmt w:val="bullet"/>
      <w:lvlText w:val="−"/>
      <w:lvlJc w:val="left"/>
      <w:pPr>
        <w:tabs>
          <w:tab w:val="num" w:pos="2160"/>
        </w:tabs>
        <w:ind w:left="2160" w:hanging="360"/>
      </w:pPr>
      <w:rPr>
        <w:rFonts w:ascii="Calibri" w:hAnsi="Calibri" w:hint="default"/>
      </w:rPr>
    </w:lvl>
    <w:lvl w:ilvl="3" w:tplc="7390C520" w:tentative="1">
      <w:start w:val="1"/>
      <w:numFmt w:val="bullet"/>
      <w:lvlText w:val="−"/>
      <w:lvlJc w:val="left"/>
      <w:pPr>
        <w:tabs>
          <w:tab w:val="num" w:pos="2880"/>
        </w:tabs>
        <w:ind w:left="2880" w:hanging="360"/>
      </w:pPr>
      <w:rPr>
        <w:rFonts w:ascii="Calibri" w:hAnsi="Calibri" w:hint="default"/>
      </w:rPr>
    </w:lvl>
    <w:lvl w:ilvl="4" w:tplc="0FF6CE02" w:tentative="1">
      <w:start w:val="1"/>
      <w:numFmt w:val="bullet"/>
      <w:lvlText w:val="−"/>
      <w:lvlJc w:val="left"/>
      <w:pPr>
        <w:tabs>
          <w:tab w:val="num" w:pos="3600"/>
        </w:tabs>
        <w:ind w:left="3600" w:hanging="360"/>
      </w:pPr>
      <w:rPr>
        <w:rFonts w:ascii="Calibri" w:hAnsi="Calibri" w:hint="default"/>
      </w:rPr>
    </w:lvl>
    <w:lvl w:ilvl="5" w:tplc="C608C78E" w:tentative="1">
      <w:start w:val="1"/>
      <w:numFmt w:val="bullet"/>
      <w:lvlText w:val="−"/>
      <w:lvlJc w:val="left"/>
      <w:pPr>
        <w:tabs>
          <w:tab w:val="num" w:pos="4320"/>
        </w:tabs>
        <w:ind w:left="4320" w:hanging="360"/>
      </w:pPr>
      <w:rPr>
        <w:rFonts w:ascii="Calibri" w:hAnsi="Calibri" w:hint="default"/>
      </w:rPr>
    </w:lvl>
    <w:lvl w:ilvl="6" w:tplc="14E84E78" w:tentative="1">
      <w:start w:val="1"/>
      <w:numFmt w:val="bullet"/>
      <w:lvlText w:val="−"/>
      <w:lvlJc w:val="left"/>
      <w:pPr>
        <w:tabs>
          <w:tab w:val="num" w:pos="5040"/>
        </w:tabs>
        <w:ind w:left="5040" w:hanging="360"/>
      </w:pPr>
      <w:rPr>
        <w:rFonts w:ascii="Calibri" w:hAnsi="Calibri" w:hint="default"/>
      </w:rPr>
    </w:lvl>
    <w:lvl w:ilvl="7" w:tplc="D970562C" w:tentative="1">
      <w:start w:val="1"/>
      <w:numFmt w:val="bullet"/>
      <w:lvlText w:val="−"/>
      <w:lvlJc w:val="left"/>
      <w:pPr>
        <w:tabs>
          <w:tab w:val="num" w:pos="5760"/>
        </w:tabs>
        <w:ind w:left="5760" w:hanging="360"/>
      </w:pPr>
      <w:rPr>
        <w:rFonts w:ascii="Calibri" w:hAnsi="Calibri" w:hint="default"/>
      </w:rPr>
    </w:lvl>
    <w:lvl w:ilvl="8" w:tplc="562C70A2" w:tentative="1">
      <w:start w:val="1"/>
      <w:numFmt w:val="bullet"/>
      <w:lvlText w:val="−"/>
      <w:lvlJc w:val="left"/>
      <w:pPr>
        <w:tabs>
          <w:tab w:val="num" w:pos="6480"/>
        </w:tabs>
        <w:ind w:left="6480" w:hanging="360"/>
      </w:pPr>
      <w:rPr>
        <w:rFonts w:ascii="Calibri" w:hAnsi="Calibri" w:hint="default"/>
      </w:rPr>
    </w:lvl>
  </w:abstractNum>
  <w:abstractNum w:abstractNumId="4" w15:restartNumberingAfterBreak="0">
    <w:nsid w:val="14192B19"/>
    <w:multiLevelType w:val="hybridMultilevel"/>
    <w:tmpl w:val="31FE67D2"/>
    <w:lvl w:ilvl="0" w:tplc="EF9CB6D4">
      <w:numFmt w:val="bullet"/>
      <w:lvlText w:val="•"/>
      <w:lvlJc w:val="left"/>
      <w:pPr>
        <w:ind w:left="1428" w:hanging="360"/>
      </w:pPr>
      <w:rPr>
        <w:rFonts w:ascii="Arial" w:hAnsi="Arial" w:cs="Times New Roman" w:hint="default"/>
      </w:rPr>
    </w:lvl>
    <w:lvl w:ilvl="1" w:tplc="240A0003">
      <w:start w:val="1"/>
      <w:numFmt w:val="bullet"/>
      <w:lvlText w:val="o"/>
      <w:lvlJc w:val="left"/>
      <w:pPr>
        <w:ind w:left="2148" w:hanging="360"/>
      </w:pPr>
      <w:rPr>
        <w:rFonts w:ascii="Courier New" w:hAnsi="Courier New" w:cs="Courier New" w:hint="default"/>
      </w:rPr>
    </w:lvl>
    <w:lvl w:ilvl="2" w:tplc="240A0005">
      <w:start w:val="1"/>
      <w:numFmt w:val="bullet"/>
      <w:lvlText w:val=""/>
      <w:lvlJc w:val="left"/>
      <w:pPr>
        <w:ind w:left="2868" w:hanging="360"/>
      </w:pPr>
      <w:rPr>
        <w:rFonts w:ascii="Wingdings" w:hAnsi="Wingdings" w:hint="default"/>
      </w:rPr>
    </w:lvl>
    <w:lvl w:ilvl="3" w:tplc="240A0001">
      <w:start w:val="1"/>
      <w:numFmt w:val="bullet"/>
      <w:lvlText w:val=""/>
      <w:lvlJc w:val="left"/>
      <w:pPr>
        <w:ind w:left="3588" w:hanging="360"/>
      </w:pPr>
      <w:rPr>
        <w:rFonts w:ascii="Symbol" w:hAnsi="Symbol" w:hint="default"/>
      </w:rPr>
    </w:lvl>
    <w:lvl w:ilvl="4" w:tplc="240A0003">
      <w:start w:val="1"/>
      <w:numFmt w:val="bullet"/>
      <w:lvlText w:val="o"/>
      <w:lvlJc w:val="left"/>
      <w:pPr>
        <w:ind w:left="4308" w:hanging="360"/>
      </w:pPr>
      <w:rPr>
        <w:rFonts w:ascii="Courier New" w:hAnsi="Courier New" w:cs="Courier New" w:hint="default"/>
      </w:rPr>
    </w:lvl>
    <w:lvl w:ilvl="5" w:tplc="240A0005">
      <w:start w:val="1"/>
      <w:numFmt w:val="bullet"/>
      <w:lvlText w:val=""/>
      <w:lvlJc w:val="left"/>
      <w:pPr>
        <w:ind w:left="5028" w:hanging="360"/>
      </w:pPr>
      <w:rPr>
        <w:rFonts w:ascii="Wingdings" w:hAnsi="Wingdings" w:hint="default"/>
      </w:rPr>
    </w:lvl>
    <w:lvl w:ilvl="6" w:tplc="240A0001">
      <w:start w:val="1"/>
      <w:numFmt w:val="bullet"/>
      <w:lvlText w:val=""/>
      <w:lvlJc w:val="left"/>
      <w:pPr>
        <w:ind w:left="5748" w:hanging="360"/>
      </w:pPr>
      <w:rPr>
        <w:rFonts w:ascii="Symbol" w:hAnsi="Symbol" w:hint="default"/>
      </w:rPr>
    </w:lvl>
    <w:lvl w:ilvl="7" w:tplc="240A0003">
      <w:start w:val="1"/>
      <w:numFmt w:val="bullet"/>
      <w:lvlText w:val="o"/>
      <w:lvlJc w:val="left"/>
      <w:pPr>
        <w:ind w:left="6468" w:hanging="360"/>
      </w:pPr>
      <w:rPr>
        <w:rFonts w:ascii="Courier New" w:hAnsi="Courier New" w:cs="Courier New" w:hint="default"/>
      </w:rPr>
    </w:lvl>
    <w:lvl w:ilvl="8" w:tplc="240A0005">
      <w:start w:val="1"/>
      <w:numFmt w:val="bullet"/>
      <w:lvlText w:val=""/>
      <w:lvlJc w:val="left"/>
      <w:pPr>
        <w:ind w:left="7188" w:hanging="360"/>
      </w:pPr>
      <w:rPr>
        <w:rFonts w:ascii="Wingdings" w:hAnsi="Wingdings" w:hint="default"/>
      </w:rPr>
    </w:lvl>
  </w:abstractNum>
  <w:abstractNum w:abstractNumId="5" w15:restartNumberingAfterBreak="0">
    <w:nsid w:val="162B214D"/>
    <w:multiLevelType w:val="hybridMultilevel"/>
    <w:tmpl w:val="91EA577A"/>
    <w:lvl w:ilvl="0" w:tplc="49EC3C4E">
      <w:start w:val="1"/>
      <w:numFmt w:val="bullet"/>
      <w:lvlText w:val=""/>
      <w:lvlJc w:val="left"/>
      <w:pPr>
        <w:tabs>
          <w:tab w:val="num" w:pos="720"/>
        </w:tabs>
        <w:ind w:left="720" w:hanging="360"/>
      </w:pPr>
      <w:rPr>
        <w:rFonts w:ascii="Wingdings" w:hAnsi="Wingdings" w:hint="default"/>
      </w:rPr>
    </w:lvl>
    <w:lvl w:ilvl="1" w:tplc="F2903CB4" w:tentative="1">
      <w:start w:val="1"/>
      <w:numFmt w:val="bullet"/>
      <w:lvlText w:val=""/>
      <w:lvlJc w:val="left"/>
      <w:pPr>
        <w:tabs>
          <w:tab w:val="num" w:pos="1440"/>
        </w:tabs>
        <w:ind w:left="1440" w:hanging="360"/>
      </w:pPr>
      <w:rPr>
        <w:rFonts w:ascii="Wingdings" w:hAnsi="Wingdings" w:hint="default"/>
      </w:rPr>
    </w:lvl>
    <w:lvl w:ilvl="2" w:tplc="149CFC1A" w:tentative="1">
      <w:start w:val="1"/>
      <w:numFmt w:val="bullet"/>
      <w:lvlText w:val=""/>
      <w:lvlJc w:val="left"/>
      <w:pPr>
        <w:tabs>
          <w:tab w:val="num" w:pos="2160"/>
        </w:tabs>
        <w:ind w:left="2160" w:hanging="360"/>
      </w:pPr>
      <w:rPr>
        <w:rFonts w:ascii="Wingdings" w:hAnsi="Wingdings" w:hint="default"/>
      </w:rPr>
    </w:lvl>
    <w:lvl w:ilvl="3" w:tplc="0A5E0E60">
      <w:start w:val="1"/>
      <w:numFmt w:val="bullet"/>
      <w:lvlText w:val=""/>
      <w:lvlJc w:val="left"/>
      <w:pPr>
        <w:tabs>
          <w:tab w:val="num" w:pos="2880"/>
        </w:tabs>
        <w:ind w:left="2880" w:hanging="360"/>
      </w:pPr>
      <w:rPr>
        <w:rFonts w:ascii="Wingdings" w:hAnsi="Wingdings" w:hint="default"/>
      </w:rPr>
    </w:lvl>
    <w:lvl w:ilvl="4" w:tplc="FDA8AFDE">
      <w:numFmt w:val="bullet"/>
      <w:lvlText w:val="•"/>
      <w:lvlJc w:val="left"/>
      <w:pPr>
        <w:tabs>
          <w:tab w:val="num" w:pos="3600"/>
        </w:tabs>
        <w:ind w:left="3600" w:hanging="360"/>
      </w:pPr>
      <w:rPr>
        <w:rFonts w:ascii="Arial" w:hAnsi="Arial" w:hint="default"/>
      </w:rPr>
    </w:lvl>
    <w:lvl w:ilvl="5" w:tplc="6D4A2B9E" w:tentative="1">
      <w:start w:val="1"/>
      <w:numFmt w:val="bullet"/>
      <w:lvlText w:val=""/>
      <w:lvlJc w:val="left"/>
      <w:pPr>
        <w:tabs>
          <w:tab w:val="num" w:pos="4320"/>
        </w:tabs>
        <w:ind w:left="4320" w:hanging="360"/>
      </w:pPr>
      <w:rPr>
        <w:rFonts w:ascii="Wingdings" w:hAnsi="Wingdings" w:hint="default"/>
      </w:rPr>
    </w:lvl>
    <w:lvl w:ilvl="6" w:tplc="C3AE6B22" w:tentative="1">
      <w:start w:val="1"/>
      <w:numFmt w:val="bullet"/>
      <w:lvlText w:val=""/>
      <w:lvlJc w:val="left"/>
      <w:pPr>
        <w:tabs>
          <w:tab w:val="num" w:pos="5040"/>
        </w:tabs>
        <w:ind w:left="5040" w:hanging="360"/>
      </w:pPr>
      <w:rPr>
        <w:rFonts w:ascii="Wingdings" w:hAnsi="Wingdings" w:hint="default"/>
      </w:rPr>
    </w:lvl>
    <w:lvl w:ilvl="7" w:tplc="63368B66" w:tentative="1">
      <w:start w:val="1"/>
      <w:numFmt w:val="bullet"/>
      <w:lvlText w:val=""/>
      <w:lvlJc w:val="left"/>
      <w:pPr>
        <w:tabs>
          <w:tab w:val="num" w:pos="5760"/>
        </w:tabs>
        <w:ind w:left="5760" w:hanging="360"/>
      </w:pPr>
      <w:rPr>
        <w:rFonts w:ascii="Wingdings" w:hAnsi="Wingdings" w:hint="default"/>
      </w:rPr>
    </w:lvl>
    <w:lvl w:ilvl="8" w:tplc="46F6CFB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32176D"/>
    <w:multiLevelType w:val="hybridMultilevel"/>
    <w:tmpl w:val="C094A1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1E251F79"/>
    <w:multiLevelType w:val="hybridMultilevel"/>
    <w:tmpl w:val="359ABC5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15:restartNumberingAfterBreak="0">
    <w:nsid w:val="241F6E66"/>
    <w:multiLevelType w:val="hybridMultilevel"/>
    <w:tmpl w:val="FCCA99E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15:restartNumberingAfterBreak="0">
    <w:nsid w:val="28BA17EC"/>
    <w:multiLevelType w:val="hybridMultilevel"/>
    <w:tmpl w:val="EE46A9A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 w15:restartNumberingAfterBreak="0">
    <w:nsid w:val="29167704"/>
    <w:multiLevelType w:val="hybridMultilevel"/>
    <w:tmpl w:val="6422D7A8"/>
    <w:lvl w:ilvl="0" w:tplc="0A944CDA">
      <w:start w:val="1"/>
      <w:numFmt w:val="bullet"/>
      <w:lvlText w:val=""/>
      <w:lvlJc w:val="left"/>
      <w:pPr>
        <w:tabs>
          <w:tab w:val="num" w:pos="720"/>
        </w:tabs>
        <w:ind w:left="720" w:hanging="360"/>
      </w:pPr>
      <w:rPr>
        <w:rFonts w:ascii="Wingdings" w:hAnsi="Wingdings" w:hint="default"/>
      </w:rPr>
    </w:lvl>
    <w:lvl w:ilvl="1" w:tplc="C428E550" w:tentative="1">
      <w:start w:val="1"/>
      <w:numFmt w:val="bullet"/>
      <w:lvlText w:val=""/>
      <w:lvlJc w:val="left"/>
      <w:pPr>
        <w:tabs>
          <w:tab w:val="num" w:pos="1440"/>
        </w:tabs>
        <w:ind w:left="1440" w:hanging="360"/>
      </w:pPr>
      <w:rPr>
        <w:rFonts w:ascii="Wingdings" w:hAnsi="Wingdings" w:hint="default"/>
      </w:rPr>
    </w:lvl>
    <w:lvl w:ilvl="2" w:tplc="E32A5FAA" w:tentative="1">
      <w:start w:val="1"/>
      <w:numFmt w:val="bullet"/>
      <w:lvlText w:val=""/>
      <w:lvlJc w:val="left"/>
      <w:pPr>
        <w:tabs>
          <w:tab w:val="num" w:pos="2160"/>
        </w:tabs>
        <w:ind w:left="2160" w:hanging="360"/>
      </w:pPr>
      <w:rPr>
        <w:rFonts w:ascii="Wingdings" w:hAnsi="Wingdings" w:hint="default"/>
      </w:rPr>
    </w:lvl>
    <w:lvl w:ilvl="3" w:tplc="76AE60F4" w:tentative="1">
      <w:start w:val="1"/>
      <w:numFmt w:val="bullet"/>
      <w:lvlText w:val=""/>
      <w:lvlJc w:val="left"/>
      <w:pPr>
        <w:tabs>
          <w:tab w:val="num" w:pos="2880"/>
        </w:tabs>
        <w:ind w:left="2880" w:hanging="360"/>
      </w:pPr>
      <w:rPr>
        <w:rFonts w:ascii="Wingdings" w:hAnsi="Wingdings" w:hint="default"/>
      </w:rPr>
    </w:lvl>
    <w:lvl w:ilvl="4" w:tplc="EFAE78A4" w:tentative="1">
      <w:start w:val="1"/>
      <w:numFmt w:val="bullet"/>
      <w:lvlText w:val=""/>
      <w:lvlJc w:val="left"/>
      <w:pPr>
        <w:tabs>
          <w:tab w:val="num" w:pos="3600"/>
        </w:tabs>
        <w:ind w:left="3600" w:hanging="360"/>
      </w:pPr>
      <w:rPr>
        <w:rFonts w:ascii="Wingdings" w:hAnsi="Wingdings" w:hint="default"/>
      </w:rPr>
    </w:lvl>
    <w:lvl w:ilvl="5" w:tplc="CC9407B0" w:tentative="1">
      <w:start w:val="1"/>
      <w:numFmt w:val="bullet"/>
      <w:lvlText w:val=""/>
      <w:lvlJc w:val="left"/>
      <w:pPr>
        <w:tabs>
          <w:tab w:val="num" w:pos="4320"/>
        </w:tabs>
        <w:ind w:left="4320" w:hanging="360"/>
      </w:pPr>
      <w:rPr>
        <w:rFonts w:ascii="Wingdings" w:hAnsi="Wingdings" w:hint="default"/>
      </w:rPr>
    </w:lvl>
    <w:lvl w:ilvl="6" w:tplc="35429C9E" w:tentative="1">
      <w:start w:val="1"/>
      <w:numFmt w:val="bullet"/>
      <w:lvlText w:val=""/>
      <w:lvlJc w:val="left"/>
      <w:pPr>
        <w:tabs>
          <w:tab w:val="num" w:pos="5040"/>
        </w:tabs>
        <w:ind w:left="5040" w:hanging="360"/>
      </w:pPr>
      <w:rPr>
        <w:rFonts w:ascii="Wingdings" w:hAnsi="Wingdings" w:hint="default"/>
      </w:rPr>
    </w:lvl>
    <w:lvl w:ilvl="7" w:tplc="038A21CE" w:tentative="1">
      <w:start w:val="1"/>
      <w:numFmt w:val="bullet"/>
      <w:lvlText w:val=""/>
      <w:lvlJc w:val="left"/>
      <w:pPr>
        <w:tabs>
          <w:tab w:val="num" w:pos="5760"/>
        </w:tabs>
        <w:ind w:left="5760" w:hanging="360"/>
      </w:pPr>
      <w:rPr>
        <w:rFonts w:ascii="Wingdings" w:hAnsi="Wingdings" w:hint="default"/>
      </w:rPr>
    </w:lvl>
    <w:lvl w:ilvl="8" w:tplc="3B1C299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B86523"/>
    <w:multiLevelType w:val="hybridMultilevel"/>
    <w:tmpl w:val="FFD63F38"/>
    <w:lvl w:ilvl="0" w:tplc="96244D90">
      <w:start w:val="1"/>
      <w:numFmt w:val="decimal"/>
      <w:lvlText w:val="%1."/>
      <w:lvlJc w:val="left"/>
      <w:pPr>
        <w:ind w:left="1080" w:hanging="360"/>
      </w:pPr>
      <w:rPr>
        <w:rFonts w:hint="default"/>
        <w:b/>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2" w15:restartNumberingAfterBreak="0">
    <w:nsid w:val="2FC26A1F"/>
    <w:multiLevelType w:val="hybridMultilevel"/>
    <w:tmpl w:val="EEBAFB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29301D7"/>
    <w:multiLevelType w:val="hybridMultilevel"/>
    <w:tmpl w:val="A6BADDDC"/>
    <w:lvl w:ilvl="0" w:tplc="ECDAF52A">
      <w:start w:val="5"/>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35DE542D"/>
    <w:multiLevelType w:val="hybridMultilevel"/>
    <w:tmpl w:val="A51A5014"/>
    <w:lvl w:ilvl="0" w:tplc="881C0880">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5F42206"/>
    <w:multiLevelType w:val="hybridMultilevel"/>
    <w:tmpl w:val="2E025AD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378F297D"/>
    <w:multiLevelType w:val="hybridMultilevel"/>
    <w:tmpl w:val="91C6EF70"/>
    <w:lvl w:ilvl="0" w:tplc="23E2FAF0">
      <w:start w:val="1"/>
      <w:numFmt w:val="bullet"/>
      <w:lvlText w:val="-"/>
      <w:lvlJc w:val="left"/>
      <w:pPr>
        <w:tabs>
          <w:tab w:val="num" w:pos="720"/>
        </w:tabs>
        <w:ind w:left="720" w:hanging="360"/>
      </w:pPr>
      <w:rPr>
        <w:rFonts w:ascii="Times New Roman" w:hAnsi="Times New Roman" w:cs="Times New Roman" w:hint="default"/>
      </w:rPr>
    </w:lvl>
    <w:lvl w:ilvl="1" w:tplc="EF9CB6D4">
      <w:numFmt w:val="bullet"/>
      <w:lvlText w:val="•"/>
      <w:lvlJc w:val="left"/>
      <w:pPr>
        <w:tabs>
          <w:tab w:val="num" w:pos="1440"/>
        </w:tabs>
        <w:ind w:left="1440" w:hanging="360"/>
      </w:pPr>
      <w:rPr>
        <w:rFonts w:ascii="Arial" w:hAnsi="Arial" w:cs="Times New Roman" w:hint="default"/>
      </w:rPr>
    </w:lvl>
    <w:lvl w:ilvl="2" w:tplc="F52C2D64">
      <w:start w:val="1"/>
      <w:numFmt w:val="bullet"/>
      <w:lvlText w:val="-"/>
      <w:lvlJc w:val="left"/>
      <w:pPr>
        <w:tabs>
          <w:tab w:val="num" w:pos="2160"/>
        </w:tabs>
        <w:ind w:left="2160" w:hanging="360"/>
      </w:pPr>
      <w:rPr>
        <w:rFonts w:ascii="Times New Roman" w:hAnsi="Times New Roman" w:cs="Times New Roman" w:hint="default"/>
      </w:rPr>
    </w:lvl>
    <w:lvl w:ilvl="3" w:tplc="CD142CB4">
      <w:start w:val="1"/>
      <w:numFmt w:val="bullet"/>
      <w:lvlText w:val="-"/>
      <w:lvlJc w:val="left"/>
      <w:pPr>
        <w:tabs>
          <w:tab w:val="num" w:pos="2880"/>
        </w:tabs>
        <w:ind w:left="2880" w:hanging="360"/>
      </w:pPr>
      <w:rPr>
        <w:rFonts w:ascii="Times New Roman" w:hAnsi="Times New Roman" w:cs="Times New Roman" w:hint="default"/>
      </w:rPr>
    </w:lvl>
    <w:lvl w:ilvl="4" w:tplc="63AAC5D8">
      <w:start w:val="1"/>
      <w:numFmt w:val="bullet"/>
      <w:lvlText w:val="-"/>
      <w:lvlJc w:val="left"/>
      <w:pPr>
        <w:tabs>
          <w:tab w:val="num" w:pos="3600"/>
        </w:tabs>
        <w:ind w:left="3600" w:hanging="360"/>
      </w:pPr>
      <w:rPr>
        <w:rFonts w:ascii="Times New Roman" w:hAnsi="Times New Roman" w:cs="Times New Roman" w:hint="default"/>
      </w:rPr>
    </w:lvl>
    <w:lvl w:ilvl="5" w:tplc="8630638E">
      <w:start w:val="1"/>
      <w:numFmt w:val="bullet"/>
      <w:lvlText w:val="-"/>
      <w:lvlJc w:val="left"/>
      <w:pPr>
        <w:tabs>
          <w:tab w:val="num" w:pos="4320"/>
        </w:tabs>
        <w:ind w:left="4320" w:hanging="360"/>
      </w:pPr>
      <w:rPr>
        <w:rFonts w:ascii="Times New Roman" w:hAnsi="Times New Roman" w:cs="Times New Roman" w:hint="default"/>
      </w:rPr>
    </w:lvl>
    <w:lvl w:ilvl="6" w:tplc="99082E6A">
      <w:start w:val="1"/>
      <w:numFmt w:val="bullet"/>
      <w:lvlText w:val="-"/>
      <w:lvlJc w:val="left"/>
      <w:pPr>
        <w:tabs>
          <w:tab w:val="num" w:pos="5040"/>
        </w:tabs>
        <w:ind w:left="5040" w:hanging="360"/>
      </w:pPr>
      <w:rPr>
        <w:rFonts w:ascii="Times New Roman" w:hAnsi="Times New Roman" w:cs="Times New Roman" w:hint="default"/>
      </w:rPr>
    </w:lvl>
    <w:lvl w:ilvl="7" w:tplc="1702E4E6">
      <w:start w:val="1"/>
      <w:numFmt w:val="bullet"/>
      <w:lvlText w:val="-"/>
      <w:lvlJc w:val="left"/>
      <w:pPr>
        <w:tabs>
          <w:tab w:val="num" w:pos="5760"/>
        </w:tabs>
        <w:ind w:left="5760" w:hanging="360"/>
      </w:pPr>
      <w:rPr>
        <w:rFonts w:ascii="Times New Roman" w:hAnsi="Times New Roman" w:cs="Times New Roman" w:hint="default"/>
      </w:rPr>
    </w:lvl>
    <w:lvl w:ilvl="8" w:tplc="DA441CA8">
      <w:start w:val="1"/>
      <w:numFmt w:val="bullet"/>
      <w:lvlText w:val="-"/>
      <w:lvlJc w:val="left"/>
      <w:pPr>
        <w:tabs>
          <w:tab w:val="num" w:pos="6480"/>
        </w:tabs>
        <w:ind w:left="6480" w:hanging="360"/>
      </w:pPr>
      <w:rPr>
        <w:rFonts w:ascii="Times New Roman" w:hAnsi="Times New Roman" w:cs="Times New Roman" w:hint="default"/>
      </w:rPr>
    </w:lvl>
  </w:abstractNum>
  <w:abstractNum w:abstractNumId="17" w15:restartNumberingAfterBreak="0">
    <w:nsid w:val="38B546B0"/>
    <w:multiLevelType w:val="hybridMultilevel"/>
    <w:tmpl w:val="1D2EB716"/>
    <w:lvl w:ilvl="0" w:tplc="69E023E6">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40F82684"/>
    <w:multiLevelType w:val="hybridMultilevel"/>
    <w:tmpl w:val="2392DAFE"/>
    <w:lvl w:ilvl="0" w:tplc="69E023E6">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9EF12AA"/>
    <w:multiLevelType w:val="hybridMultilevel"/>
    <w:tmpl w:val="51522B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49F6366F"/>
    <w:multiLevelType w:val="hybridMultilevel"/>
    <w:tmpl w:val="F48A029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4B914DED"/>
    <w:multiLevelType w:val="hybridMultilevel"/>
    <w:tmpl w:val="8A8A4F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4D364DD2"/>
    <w:multiLevelType w:val="hybridMultilevel"/>
    <w:tmpl w:val="4C92D528"/>
    <w:lvl w:ilvl="0" w:tplc="F856A702">
      <w:start w:val="1"/>
      <w:numFmt w:val="bullet"/>
      <w:lvlText w:val=""/>
      <w:lvlJc w:val="left"/>
      <w:pPr>
        <w:tabs>
          <w:tab w:val="num" w:pos="720"/>
        </w:tabs>
        <w:ind w:left="720" w:hanging="360"/>
      </w:pPr>
      <w:rPr>
        <w:rFonts w:ascii="Wingdings" w:hAnsi="Wingdings" w:hint="default"/>
      </w:rPr>
    </w:lvl>
    <w:lvl w:ilvl="1" w:tplc="79DC4E22" w:tentative="1">
      <w:start w:val="1"/>
      <w:numFmt w:val="bullet"/>
      <w:lvlText w:val=""/>
      <w:lvlJc w:val="left"/>
      <w:pPr>
        <w:tabs>
          <w:tab w:val="num" w:pos="1440"/>
        </w:tabs>
        <w:ind w:left="1440" w:hanging="360"/>
      </w:pPr>
      <w:rPr>
        <w:rFonts w:ascii="Wingdings" w:hAnsi="Wingdings" w:hint="default"/>
      </w:rPr>
    </w:lvl>
    <w:lvl w:ilvl="2" w:tplc="04DCA416" w:tentative="1">
      <w:start w:val="1"/>
      <w:numFmt w:val="bullet"/>
      <w:lvlText w:val=""/>
      <w:lvlJc w:val="left"/>
      <w:pPr>
        <w:tabs>
          <w:tab w:val="num" w:pos="2160"/>
        </w:tabs>
        <w:ind w:left="2160" w:hanging="360"/>
      </w:pPr>
      <w:rPr>
        <w:rFonts w:ascii="Wingdings" w:hAnsi="Wingdings" w:hint="default"/>
      </w:rPr>
    </w:lvl>
    <w:lvl w:ilvl="3" w:tplc="8BCA2E74" w:tentative="1">
      <w:start w:val="1"/>
      <w:numFmt w:val="bullet"/>
      <w:lvlText w:val=""/>
      <w:lvlJc w:val="left"/>
      <w:pPr>
        <w:tabs>
          <w:tab w:val="num" w:pos="2880"/>
        </w:tabs>
        <w:ind w:left="2880" w:hanging="360"/>
      </w:pPr>
      <w:rPr>
        <w:rFonts w:ascii="Wingdings" w:hAnsi="Wingdings" w:hint="default"/>
      </w:rPr>
    </w:lvl>
    <w:lvl w:ilvl="4" w:tplc="945E8098" w:tentative="1">
      <w:start w:val="1"/>
      <w:numFmt w:val="bullet"/>
      <w:lvlText w:val=""/>
      <w:lvlJc w:val="left"/>
      <w:pPr>
        <w:tabs>
          <w:tab w:val="num" w:pos="3600"/>
        </w:tabs>
        <w:ind w:left="3600" w:hanging="360"/>
      </w:pPr>
      <w:rPr>
        <w:rFonts w:ascii="Wingdings" w:hAnsi="Wingdings" w:hint="default"/>
      </w:rPr>
    </w:lvl>
    <w:lvl w:ilvl="5" w:tplc="C46635AA" w:tentative="1">
      <w:start w:val="1"/>
      <w:numFmt w:val="bullet"/>
      <w:lvlText w:val=""/>
      <w:lvlJc w:val="left"/>
      <w:pPr>
        <w:tabs>
          <w:tab w:val="num" w:pos="4320"/>
        </w:tabs>
        <w:ind w:left="4320" w:hanging="360"/>
      </w:pPr>
      <w:rPr>
        <w:rFonts w:ascii="Wingdings" w:hAnsi="Wingdings" w:hint="default"/>
      </w:rPr>
    </w:lvl>
    <w:lvl w:ilvl="6" w:tplc="264CAD70" w:tentative="1">
      <w:start w:val="1"/>
      <w:numFmt w:val="bullet"/>
      <w:lvlText w:val=""/>
      <w:lvlJc w:val="left"/>
      <w:pPr>
        <w:tabs>
          <w:tab w:val="num" w:pos="5040"/>
        </w:tabs>
        <w:ind w:left="5040" w:hanging="360"/>
      </w:pPr>
      <w:rPr>
        <w:rFonts w:ascii="Wingdings" w:hAnsi="Wingdings" w:hint="default"/>
      </w:rPr>
    </w:lvl>
    <w:lvl w:ilvl="7" w:tplc="2D0C69C8" w:tentative="1">
      <w:start w:val="1"/>
      <w:numFmt w:val="bullet"/>
      <w:lvlText w:val=""/>
      <w:lvlJc w:val="left"/>
      <w:pPr>
        <w:tabs>
          <w:tab w:val="num" w:pos="5760"/>
        </w:tabs>
        <w:ind w:left="5760" w:hanging="360"/>
      </w:pPr>
      <w:rPr>
        <w:rFonts w:ascii="Wingdings" w:hAnsi="Wingdings" w:hint="default"/>
      </w:rPr>
    </w:lvl>
    <w:lvl w:ilvl="8" w:tplc="AA58A7D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F664092"/>
    <w:multiLevelType w:val="hybridMultilevel"/>
    <w:tmpl w:val="C8F87026"/>
    <w:lvl w:ilvl="0" w:tplc="01E89B3E">
      <w:start w:val="1"/>
      <w:numFmt w:val="bullet"/>
      <w:lvlText w:val=""/>
      <w:lvlJc w:val="left"/>
      <w:pPr>
        <w:tabs>
          <w:tab w:val="num" w:pos="720"/>
        </w:tabs>
        <w:ind w:left="720" w:hanging="360"/>
      </w:pPr>
      <w:rPr>
        <w:rFonts w:ascii="Wingdings" w:hAnsi="Wingdings" w:hint="default"/>
      </w:rPr>
    </w:lvl>
    <w:lvl w:ilvl="1" w:tplc="285E2A44">
      <w:numFmt w:val="bullet"/>
      <w:lvlText w:val="•"/>
      <w:lvlJc w:val="left"/>
      <w:pPr>
        <w:tabs>
          <w:tab w:val="num" w:pos="1440"/>
        </w:tabs>
        <w:ind w:left="1440" w:hanging="360"/>
      </w:pPr>
      <w:rPr>
        <w:rFonts w:ascii="Arial" w:hAnsi="Arial" w:hint="default"/>
      </w:rPr>
    </w:lvl>
    <w:lvl w:ilvl="2" w:tplc="BD46AE88" w:tentative="1">
      <w:start w:val="1"/>
      <w:numFmt w:val="bullet"/>
      <w:lvlText w:val=""/>
      <w:lvlJc w:val="left"/>
      <w:pPr>
        <w:tabs>
          <w:tab w:val="num" w:pos="2160"/>
        </w:tabs>
        <w:ind w:left="2160" w:hanging="360"/>
      </w:pPr>
      <w:rPr>
        <w:rFonts w:ascii="Wingdings" w:hAnsi="Wingdings" w:hint="default"/>
      </w:rPr>
    </w:lvl>
    <w:lvl w:ilvl="3" w:tplc="135ADC84" w:tentative="1">
      <w:start w:val="1"/>
      <w:numFmt w:val="bullet"/>
      <w:lvlText w:val=""/>
      <w:lvlJc w:val="left"/>
      <w:pPr>
        <w:tabs>
          <w:tab w:val="num" w:pos="2880"/>
        </w:tabs>
        <w:ind w:left="2880" w:hanging="360"/>
      </w:pPr>
      <w:rPr>
        <w:rFonts w:ascii="Wingdings" w:hAnsi="Wingdings" w:hint="default"/>
      </w:rPr>
    </w:lvl>
    <w:lvl w:ilvl="4" w:tplc="6D864600" w:tentative="1">
      <w:start w:val="1"/>
      <w:numFmt w:val="bullet"/>
      <w:lvlText w:val=""/>
      <w:lvlJc w:val="left"/>
      <w:pPr>
        <w:tabs>
          <w:tab w:val="num" w:pos="3600"/>
        </w:tabs>
        <w:ind w:left="3600" w:hanging="360"/>
      </w:pPr>
      <w:rPr>
        <w:rFonts w:ascii="Wingdings" w:hAnsi="Wingdings" w:hint="default"/>
      </w:rPr>
    </w:lvl>
    <w:lvl w:ilvl="5" w:tplc="F8D24C2C" w:tentative="1">
      <w:start w:val="1"/>
      <w:numFmt w:val="bullet"/>
      <w:lvlText w:val=""/>
      <w:lvlJc w:val="left"/>
      <w:pPr>
        <w:tabs>
          <w:tab w:val="num" w:pos="4320"/>
        </w:tabs>
        <w:ind w:left="4320" w:hanging="360"/>
      </w:pPr>
      <w:rPr>
        <w:rFonts w:ascii="Wingdings" w:hAnsi="Wingdings" w:hint="default"/>
      </w:rPr>
    </w:lvl>
    <w:lvl w:ilvl="6" w:tplc="A650E600" w:tentative="1">
      <w:start w:val="1"/>
      <w:numFmt w:val="bullet"/>
      <w:lvlText w:val=""/>
      <w:lvlJc w:val="left"/>
      <w:pPr>
        <w:tabs>
          <w:tab w:val="num" w:pos="5040"/>
        </w:tabs>
        <w:ind w:left="5040" w:hanging="360"/>
      </w:pPr>
      <w:rPr>
        <w:rFonts w:ascii="Wingdings" w:hAnsi="Wingdings" w:hint="default"/>
      </w:rPr>
    </w:lvl>
    <w:lvl w:ilvl="7" w:tplc="1C10E1CE" w:tentative="1">
      <w:start w:val="1"/>
      <w:numFmt w:val="bullet"/>
      <w:lvlText w:val=""/>
      <w:lvlJc w:val="left"/>
      <w:pPr>
        <w:tabs>
          <w:tab w:val="num" w:pos="5760"/>
        </w:tabs>
        <w:ind w:left="5760" w:hanging="360"/>
      </w:pPr>
      <w:rPr>
        <w:rFonts w:ascii="Wingdings" w:hAnsi="Wingdings" w:hint="default"/>
      </w:rPr>
    </w:lvl>
    <w:lvl w:ilvl="8" w:tplc="359E7E6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CE0A3E"/>
    <w:multiLevelType w:val="hybridMultilevel"/>
    <w:tmpl w:val="5B22AD9C"/>
    <w:lvl w:ilvl="0" w:tplc="240A000D">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5" w15:restartNumberingAfterBreak="0">
    <w:nsid w:val="658C72E9"/>
    <w:multiLevelType w:val="hybridMultilevel"/>
    <w:tmpl w:val="5E6849AA"/>
    <w:lvl w:ilvl="0" w:tplc="84041404">
      <w:start w:val="1"/>
      <w:numFmt w:val="bullet"/>
      <w:lvlText w:val=""/>
      <w:lvlJc w:val="left"/>
      <w:pPr>
        <w:tabs>
          <w:tab w:val="num" w:pos="720"/>
        </w:tabs>
        <w:ind w:left="720" w:hanging="360"/>
      </w:pPr>
      <w:rPr>
        <w:rFonts w:ascii="Wingdings" w:hAnsi="Wingdings" w:hint="default"/>
      </w:rPr>
    </w:lvl>
    <w:lvl w:ilvl="1" w:tplc="1E8C4434" w:tentative="1">
      <w:start w:val="1"/>
      <w:numFmt w:val="bullet"/>
      <w:lvlText w:val=""/>
      <w:lvlJc w:val="left"/>
      <w:pPr>
        <w:tabs>
          <w:tab w:val="num" w:pos="1440"/>
        </w:tabs>
        <w:ind w:left="1440" w:hanging="360"/>
      </w:pPr>
      <w:rPr>
        <w:rFonts w:ascii="Wingdings" w:hAnsi="Wingdings" w:hint="default"/>
      </w:rPr>
    </w:lvl>
    <w:lvl w:ilvl="2" w:tplc="014C2926" w:tentative="1">
      <w:start w:val="1"/>
      <w:numFmt w:val="bullet"/>
      <w:lvlText w:val=""/>
      <w:lvlJc w:val="left"/>
      <w:pPr>
        <w:tabs>
          <w:tab w:val="num" w:pos="2160"/>
        </w:tabs>
        <w:ind w:left="2160" w:hanging="360"/>
      </w:pPr>
      <w:rPr>
        <w:rFonts w:ascii="Wingdings" w:hAnsi="Wingdings" w:hint="default"/>
      </w:rPr>
    </w:lvl>
    <w:lvl w:ilvl="3" w:tplc="E472AA2C">
      <w:start w:val="1"/>
      <w:numFmt w:val="bullet"/>
      <w:lvlText w:val=""/>
      <w:lvlJc w:val="left"/>
      <w:pPr>
        <w:tabs>
          <w:tab w:val="num" w:pos="2880"/>
        </w:tabs>
        <w:ind w:left="2880" w:hanging="360"/>
      </w:pPr>
      <w:rPr>
        <w:rFonts w:ascii="Wingdings" w:hAnsi="Wingdings" w:hint="default"/>
      </w:rPr>
    </w:lvl>
    <w:lvl w:ilvl="4" w:tplc="025E4A88" w:tentative="1">
      <w:start w:val="1"/>
      <w:numFmt w:val="bullet"/>
      <w:lvlText w:val=""/>
      <w:lvlJc w:val="left"/>
      <w:pPr>
        <w:tabs>
          <w:tab w:val="num" w:pos="3600"/>
        </w:tabs>
        <w:ind w:left="3600" w:hanging="360"/>
      </w:pPr>
      <w:rPr>
        <w:rFonts w:ascii="Wingdings" w:hAnsi="Wingdings" w:hint="default"/>
      </w:rPr>
    </w:lvl>
    <w:lvl w:ilvl="5" w:tplc="B088EB4E" w:tentative="1">
      <w:start w:val="1"/>
      <w:numFmt w:val="bullet"/>
      <w:lvlText w:val=""/>
      <w:lvlJc w:val="left"/>
      <w:pPr>
        <w:tabs>
          <w:tab w:val="num" w:pos="4320"/>
        </w:tabs>
        <w:ind w:left="4320" w:hanging="360"/>
      </w:pPr>
      <w:rPr>
        <w:rFonts w:ascii="Wingdings" w:hAnsi="Wingdings" w:hint="default"/>
      </w:rPr>
    </w:lvl>
    <w:lvl w:ilvl="6" w:tplc="B6CC5088" w:tentative="1">
      <w:start w:val="1"/>
      <w:numFmt w:val="bullet"/>
      <w:lvlText w:val=""/>
      <w:lvlJc w:val="left"/>
      <w:pPr>
        <w:tabs>
          <w:tab w:val="num" w:pos="5040"/>
        </w:tabs>
        <w:ind w:left="5040" w:hanging="360"/>
      </w:pPr>
      <w:rPr>
        <w:rFonts w:ascii="Wingdings" w:hAnsi="Wingdings" w:hint="default"/>
      </w:rPr>
    </w:lvl>
    <w:lvl w:ilvl="7" w:tplc="D9BA30B4" w:tentative="1">
      <w:start w:val="1"/>
      <w:numFmt w:val="bullet"/>
      <w:lvlText w:val=""/>
      <w:lvlJc w:val="left"/>
      <w:pPr>
        <w:tabs>
          <w:tab w:val="num" w:pos="5760"/>
        </w:tabs>
        <w:ind w:left="5760" w:hanging="360"/>
      </w:pPr>
      <w:rPr>
        <w:rFonts w:ascii="Wingdings" w:hAnsi="Wingdings" w:hint="default"/>
      </w:rPr>
    </w:lvl>
    <w:lvl w:ilvl="8" w:tplc="C32037D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E07634F"/>
    <w:multiLevelType w:val="hybridMultilevel"/>
    <w:tmpl w:val="39B408FC"/>
    <w:lvl w:ilvl="0" w:tplc="23E2FAF0">
      <w:start w:val="1"/>
      <w:numFmt w:val="bullet"/>
      <w:lvlText w:val="-"/>
      <w:lvlJc w:val="left"/>
      <w:pPr>
        <w:tabs>
          <w:tab w:val="num" w:pos="720"/>
        </w:tabs>
        <w:ind w:left="720" w:hanging="360"/>
      </w:pPr>
      <w:rPr>
        <w:rFonts w:ascii="Times New Roman" w:hAnsi="Times New Roman" w:cs="Times New Roman" w:hint="default"/>
      </w:rPr>
    </w:lvl>
    <w:lvl w:ilvl="1" w:tplc="EF9CB6D4">
      <w:numFmt w:val="bullet"/>
      <w:lvlText w:val="•"/>
      <w:lvlJc w:val="left"/>
      <w:pPr>
        <w:tabs>
          <w:tab w:val="num" w:pos="1440"/>
        </w:tabs>
        <w:ind w:left="1440" w:hanging="360"/>
      </w:pPr>
      <w:rPr>
        <w:rFonts w:ascii="Arial" w:hAnsi="Arial" w:cs="Times New Roman" w:hint="default"/>
      </w:rPr>
    </w:lvl>
    <w:lvl w:ilvl="2" w:tplc="F52C2D64">
      <w:start w:val="1"/>
      <w:numFmt w:val="bullet"/>
      <w:lvlText w:val="-"/>
      <w:lvlJc w:val="left"/>
      <w:pPr>
        <w:tabs>
          <w:tab w:val="num" w:pos="2160"/>
        </w:tabs>
        <w:ind w:left="2160" w:hanging="360"/>
      </w:pPr>
      <w:rPr>
        <w:rFonts w:ascii="Times New Roman" w:hAnsi="Times New Roman" w:cs="Times New Roman" w:hint="default"/>
      </w:rPr>
    </w:lvl>
    <w:lvl w:ilvl="3" w:tplc="CD142CB4">
      <w:start w:val="1"/>
      <w:numFmt w:val="bullet"/>
      <w:lvlText w:val="-"/>
      <w:lvlJc w:val="left"/>
      <w:pPr>
        <w:tabs>
          <w:tab w:val="num" w:pos="2880"/>
        </w:tabs>
        <w:ind w:left="2880" w:hanging="360"/>
      </w:pPr>
      <w:rPr>
        <w:rFonts w:ascii="Times New Roman" w:hAnsi="Times New Roman" w:cs="Times New Roman" w:hint="default"/>
      </w:rPr>
    </w:lvl>
    <w:lvl w:ilvl="4" w:tplc="63AAC5D8">
      <w:start w:val="1"/>
      <w:numFmt w:val="bullet"/>
      <w:lvlText w:val="-"/>
      <w:lvlJc w:val="left"/>
      <w:pPr>
        <w:tabs>
          <w:tab w:val="num" w:pos="3600"/>
        </w:tabs>
        <w:ind w:left="3600" w:hanging="360"/>
      </w:pPr>
      <w:rPr>
        <w:rFonts w:ascii="Times New Roman" w:hAnsi="Times New Roman" w:cs="Times New Roman" w:hint="default"/>
      </w:rPr>
    </w:lvl>
    <w:lvl w:ilvl="5" w:tplc="8630638E">
      <w:start w:val="1"/>
      <w:numFmt w:val="bullet"/>
      <w:lvlText w:val="-"/>
      <w:lvlJc w:val="left"/>
      <w:pPr>
        <w:tabs>
          <w:tab w:val="num" w:pos="4320"/>
        </w:tabs>
        <w:ind w:left="4320" w:hanging="360"/>
      </w:pPr>
      <w:rPr>
        <w:rFonts w:ascii="Times New Roman" w:hAnsi="Times New Roman" w:cs="Times New Roman" w:hint="default"/>
      </w:rPr>
    </w:lvl>
    <w:lvl w:ilvl="6" w:tplc="99082E6A">
      <w:start w:val="1"/>
      <w:numFmt w:val="bullet"/>
      <w:lvlText w:val="-"/>
      <w:lvlJc w:val="left"/>
      <w:pPr>
        <w:tabs>
          <w:tab w:val="num" w:pos="5040"/>
        </w:tabs>
        <w:ind w:left="5040" w:hanging="360"/>
      </w:pPr>
      <w:rPr>
        <w:rFonts w:ascii="Times New Roman" w:hAnsi="Times New Roman" w:cs="Times New Roman" w:hint="default"/>
      </w:rPr>
    </w:lvl>
    <w:lvl w:ilvl="7" w:tplc="1702E4E6">
      <w:start w:val="1"/>
      <w:numFmt w:val="bullet"/>
      <w:lvlText w:val="-"/>
      <w:lvlJc w:val="left"/>
      <w:pPr>
        <w:tabs>
          <w:tab w:val="num" w:pos="5760"/>
        </w:tabs>
        <w:ind w:left="5760" w:hanging="360"/>
      </w:pPr>
      <w:rPr>
        <w:rFonts w:ascii="Times New Roman" w:hAnsi="Times New Roman" w:cs="Times New Roman" w:hint="default"/>
      </w:rPr>
    </w:lvl>
    <w:lvl w:ilvl="8" w:tplc="DA441CA8">
      <w:start w:val="1"/>
      <w:numFmt w:val="bullet"/>
      <w:lvlText w:val="-"/>
      <w:lvlJc w:val="left"/>
      <w:pPr>
        <w:tabs>
          <w:tab w:val="num" w:pos="6480"/>
        </w:tabs>
        <w:ind w:left="6480" w:hanging="360"/>
      </w:pPr>
      <w:rPr>
        <w:rFonts w:ascii="Times New Roman" w:hAnsi="Times New Roman" w:cs="Times New Roman" w:hint="default"/>
      </w:rPr>
    </w:lvl>
  </w:abstractNum>
  <w:abstractNum w:abstractNumId="27" w15:restartNumberingAfterBreak="0">
    <w:nsid w:val="71EB0A63"/>
    <w:multiLevelType w:val="hybridMultilevel"/>
    <w:tmpl w:val="4A6A4340"/>
    <w:lvl w:ilvl="0" w:tplc="4C2213C4">
      <w:start w:val="1"/>
      <w:numFmt w:val="bullet"/>
      <w:lvlText w:val=""/>
      <w:lvlJc w:val="left"/>
      <w:pPr>
        <w:tabs>
          <w:tab w:val="num" w:pos="720"/>
        </w:tabs>
        <w:ind w:left="720" w:hanging="360"/>
      </w:pPr>
      <w:rPr>
        <w:rFonts w:ascii="Wingdings" w:hAnsi="Wingdings" w:hint="default"/>
      </w:rPr>
    </w:lvl>
    <w:lvl w:ilvl="1" w:tplc="88FCB90C" w:tentative="1">
      <w:start w:val="1"/>
      <w:numFmt w:val="bullet"/>
      <w:lvlText w:val=""/>
      <w:lvlJc w:val="left"/>
      <w:pPr>
        <w:tabs>
          <w:tab w:val="num" w:pos="1440"/>
        </w:tabs>
        <w:ind w:left="1440" w:hanging="360"/>
      </w:pPr>
      <w:rPr>
        <w:rFonts w:ascii="Wingdings" w:hAnsi="Wingdings" w:hint="default"/>
      </w:rPr>
    </w:lvl>
    <w:lvl w:ilvl="2" w:tplc="9F82CF6E" w:tentative="1">
      <w:start w:val="1"/>
      <w:numFmt w:val="bullet"/>
      <w:lvlText w:val=""/>
      <w:lvlJc w:val="left"/>
      <w:pPr>
        <w:tabs>
          <w:tab w:val="num" w:pos="2160"/>
        </w:tabs>
        <w:ind w:left="2160" w:hanging="360"/>
      </w:pPr>
      <w:rPr>
        <w:rFonts w:ascii="Wingdings" w:hAnsi="Wingdings" w:hint="default"/>
      </w:rPr>
    </w:lvl>
    <w:lvl w:ilvl="3" w:tplc="58BC84EC">
      <w:start w:val="1"/>
      <w:numFmt w:val="bullet"/>
      <w:lvlText w:val=""/>
      <w:lvlJc w:val="left"/>
      <w:pPr>
        <w:tabs>
          <w:tab w:val="num" w:pos="2880"/>
        </w:tabs>
        <w:ind w:left="2880" w:hanging="360"/>
      </w:pPr>
      <w:rPr>
        <w:rFonts w:ascii="Wingdings" w:hAnsi="Wingdings" w:hint="default"/>
      </w:rPr>
    </w:lvl>
    <w:lvl w:ilvl="4" w:tplc="D9E24CE6" w:tentative="1">
      <w:start w:val="1"/>
      <w:numFmt w:val="bullet"/>
      <w:lvlText w:val=""/>
      <w:lvlJc w:val="left"/>
      <w:pPr>
        <w:tabs>
          <w:tab w:val="num" w:pos="3600"/>
        </w:tabs>
        <w:ind w:left="3600" w:hanging="360"/>
      </w:pPr>
      <w:rPr>
        <w:rFonts w:ascii="Wingdings" w:hAnsi="Wingdings" w:hint="default"/>
      </w:rPr>
    </w:lvl>
    <w:lvl w:ilvl="5" w:tplc="A70AAA72" w:tentative="1">
      <w:start w:val="1"/>
      <w:numFmt w:val="bullet"/>
      <w:lvlText w:val=""/>
      <w:lvlJc w:val="left"/>
      <w:pPr>
        <w:tabs>
          <w:tab w:val="num" w:pos="4320"/>
        </w:tabs>
        <w:ind w:left="4320" w:hanging="360"/>
      </w:pPr>
      <w:rPr>
        <w:rFonts w:ascii="Wingdings" w:hAnsi="Wingdings" w:hint="default"/>
      </w:rPr>
    </w:lvl>
    <w:lvl w:ilvl="6" w:tplc="64684792" w:tentative="1">
      <w:start w:val="1"/>
      <w:numFmt w:val="bullet"/>
      <w:lvlText w:val=""/>
      <w:lvlJc w:val="left"/>
      <w:pPr>
        <w:tabs>
          <w:tab w:val="num" w:pos="5040"/>
        </w:tabs>
        <w:ind w:left="5040" w:hanging="360"/>
      </w:pPr>
      <w:rPr>
        <w:rFonts w:ascii="Wingdings" w:hAnsi="Wingdings" w:hint="default"/>
      </w:rPr>
    </w:lvl>
    <w:lvl w:ilvl="7" w:tplc="2B081E66" w:tentative="1">
      <w:start w:val="1"/>
      <w:numFmt w:val="bullet"/>
      <w:lvlText w:val=""/>
      <w:lvlJc w:val="left"/>
      <w:pPr>
        <w:tabs>
          <w:tab w:val="num" w:pos="5760"/>
        </w:tabs>
        <w:ind w:left="5760" w:hanging="360"/>
      </w:pPr>
      <w:rPr>
        <w:rFonts w:ascii="Wingdings" w:hAnsi="Wingdings" w:hint="default"/>
      </w:rPr>
    </w:lvl>
    <w:lvl w:ilvl="8" w:tplc="B7746E1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2AA3A5E"/>
    <w:multiLevelType w:val="hybridMultilevel"/>
    <w:tmpl w:val="D8F248C6"/>
    <w:lvl w:ilvl="0" w:tplc="20A26DA8">
      <w:start w:val="1"/>
      <w:numFmt w:val="bullet"/>
      <w:lvlText w:val=""/>
      <w:lvlJc w:val="left"/>
      <w:pPr>
        <w:tabs>
          <w:tab w:val="num" w:pos="720"/>
        </w:tabs>
        <w:ind w:left="720" w:hanging="360"/>
      </w:pPr>
      <w:rPr>
        <w:rFonts w:ascii="Wingdings" w:hAnsi="Wingdings" w:hint="default"/>
      </w:rPr>
    </w:lvl>
    <w:lvl w:ilvl="1" w:tplc="21F2B8A6" w:tentative="1">
      <w:start w:val="1"/>
      <w:numFmt w:val="bullet"/>
      <w:lvlText w:val=""/>
      <w:lvlJc w:val="left"/>
      <w:pPr>
        <w:tabs>
          <w:tab w:val="num" w:pos="1440"/>
        </w:tabs>
        <w:ind w:left="1440" w:hanging="360"/>
      </w:pPr>
      <w:rPr>
        <w:rFonts w:ascii="Wingdings" w:hAnsi="Wingdings" w:hint="default"/>
      </w:rPr>
    </w:lvl>
    <w:lvl w:ilvl="2" w:tplc="406AA9A4" w:tentative="1">
      <w:start w:val="1"/>
      <w:numFmt w:val="bullet"/>
      <w:lvlText w:val=""/>
      <w:lvlJc w:val="left"/>
      <w:pPr>
        <w:tabs>
          <w:tab w:val="num" w:pos="2160"/>
        </w:tabs>
        <w:ind w:left="2160" w:hanging="360"/>
      </w:pPr>
      <w:rPr>
        <w:rFonts w:ascii="Wingdings" w:hAnsi="Wingdings" w:hint="default"/>
      </w:rPr>
    </w:lvl>
    <w:lvl w:ilvl="3" w:tplc="A3102704" w:tentative="1">
      <w:start w:val="1"/>
      <w:numFmt w:val="bullet"/>
      <w:lvlText w:val=""/>
      <w:lvlJc w:val="left"/>
      <w:pPr>
        <w:tabs>
          <w:tab w:val="num" w:pos="2880"/>
        </w:tabs>
        <w:ind w:left="2880" w:hanging="360"/>
      </w:pPr>
      <w:rPr>
        <w:rFonts w:ascii="Wingdings" w:hAnsi="Wingdings" w:hint="default"/>
      </w:rPr>
    </w:lvl>
    <w:lvl w:ilvl="4" w:tplc="395CECF0" w:tentative="1">
      <w:start w:val="1"/>
      <w:numFmt w:val="bullet"/>
      <w:lvlText w:val=""/>
      <w:lvlJc w:val="left"/>
      <w:pPr>
        <w:tabs>
          <w:tab w:val="num" w:pos="3600"/>
        </w:tabs>
        <w:ind w:left="3600" w:hanging="360"/>
      </w:pPr>
      <w:rPr>
        <w:rFonts w:ascii="Wingdings" w:hAnsi="Wingdings" w:hint="default"/>
      </w:rPr>
    </w:lvl>
    <w:lvl w:ilvl="5" w:tplc="3B2C888A" w:tentative="1">
      <w:start w:val="1"/>
      <w:numFmt w:val="bullet"/>
      <w:lvlText w:val=""/>
      <w:lvlJc w:val="left"/>
      <w:pPr>
        <w:tabs>
          <w:tab w:val="num" w:pos="4320"/>
        </w:tabs>
        <w:ind w:left="4320" w:hanging="360"/>
      </w:pPr>
      <w:rPr>
        <w:rFonts w:ascii="Wingdings" w:hAnsi="Wingdings" w:hint="default"/>
      </w:rPr>
    </w:lvl>
    <w:lvl w:ilvl="6" w:tplc="BFFA8A62" w:tentative="1">
      <w:start w:val="1"/>
      <w:numFmt w:val="bullet"/>
      <w:lvlText w:val=""/>
      <w:lvlJc w:val="left"/>
      <w:pPr>
        <w:tabs>
          <w:tab w:val="num" w:pos="5040"/>
        </w:tabs>
        <w:ind w:left="5040" w:hanging="360"/>
      </w:pPr>
      <w:rPr>
        <w:rFonts w:ascii="Wingdings" w:hAnsi="Wingdings" w:hint="default"/>
      </w:rPr>
    </w:lvl>
    <w:lvl w:ilvl="7" w:tplc="5D0AB5B4" w:tentative="1">
      <w:start w:val="1"/>
      <w:numFmt w:val="bullet"/>
      <w:lvlText w:val=""/>
      <w:lvlJc w:val="left"/>
      <w:pPr>
        <w:tabs>
          <w:tab w:val="num" w:pos="5760"/>
        </w:tabs>
        <w:ind w:left="5760" w:hanging="360"/>
      </w:pPr>
      <w:rPr>
        <w:rFonts w:ascii="Wingdings" w:hAnsi="Wingdings" w:hint="default"/>
      </w:rPr>
    </w:lvl>
    <w:lvl w:ilvl="8" w:tplc="39B6603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2B436A5"/>
    <w:multiLevelType w:val="hybridMultilevel"/>
    <w:tmpl w:val="B4A81AA6"/>
    <w:lvl w:ilvl="0" w:tplc="BD480BB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76BF5269"/>
    <w:multiLevelType w:val="hybridMultilevel"/>
    <w:tmpl w:val="B4EEBAB2"/>
    <w:lvl w:ilvl="0" w:tplc="F26CA67A">
      <w:start w:val="1"/>
      <w:numFmt w:val="bullet"/>
      <w:lvlText w:val="−"/>
      <w:lvlJc w:val="left"/>
      <w:pPr>
        <w:tabs>
          <w:tab w:val="num" w:pos="720"/>
        </w:tabs>
        <w:ind w:left="720" w:hanging="360"/>
      </w:pPr>
      <w:rPr>
        <w:rFonts w:ascii="Calibri" w:hAnsi="Calibri" w:hint="default"/>
      </w:rPr>
    </w:lvl>
    <w:lvl w:ilvl="1" w:tplc="18AAB62E" w:tentative="1">
      <w:start w:val="1"/>
      <w:numFmt w:val="bullet"/>
      <w:lvlText w:val="−"/>
      <w:lvlJc w:val="left"/>
      <w:pPr>
        <w:tabs>
          <w:tab w:val="num" w:pos="1440"/>
        </w:tabs>
        <w:ind w:left="1440" w:hanging="360"/>
      </w:pPr>
      <w:rPr>
        <w:rFonts w:ascii="Calibri" w:hAnsi="Calibri" w:hint="default"/>
      </w:rPr>
    </w:lvl>
    <w:lvl w:ilvl="2" w:tplc="7AFEC9EE" w:tentative="1">
      <w:start w:val="1"/>
      <w:numFmt w:val="bullet"/>
      <w:lvlText w:val="−"/>
      <w:lvlJc w:val="left"/>
      <w:pPr>
        <w:tabs>
          <w:tab w:val="num" w:pos="2160"/>
        </w:tabs>
        <w:ind w:left="2160" w:hanging="360"/>
      </w:pPr>
      <w:rPr>
        <w:rFonts w:ascii="Calibri" w:hAnsi="Calibri" w:hint="default"/>
      </w:rPr>
    </w:lvl>
    <w:lvl w:ilvl="3" w:tplc="4C7EE85A" w:tentative="1">
      <w:start w:val="1"/>
      <w:numFmt w:val="bullet"/>
      <w:lvlText w:val="−"/>
      <w:lvlJc w:val="left"/>
      <w:pPr>
        <w:tabs>
          <w:tab w:val="num" w:pos="2880"/>
        </w:tabs>
        <w:ind w:left="2880" w:hanging="360"/>
      </w:pPr>
      <w:rPr>
        <w:rFonts w:ascii="Calibri" w:hAnsi="Calibri" w:hint="default"/>
      </w:rPr>
    </w:lvl>
    <w:lvl w:ilvl="4" w:tplc="43381F54" w:tentative="1">
      <w:start w:val="1"/>
      <w:numFmt w:val="bullet"/>
      <w:lvlText w:val="−"/>
      <w:lvlJc w:val="left"/>
      <w:pPr>
        <w:tabs>
          <w:tab w:val="num" w:pos="3600"/>
        </w:tabs>
        <w:ind w:left="3600" w:hanging="360"/>
      </w:pPr>
      <w:rPr>
        <w:rFonts w:ascii="Calibri" w:hAnsi="Calibri" w:hint="default"/>
      </w:rPr>
    </w:lvl>
    <w:lvl w:ilvl="5" w:tplc="5128F764" w:tentative="1">
      <w:start w:val="1"/>
      <w:numFmt w:val="bullet"/>
      <w:lvlText w:val="−"/>
      <w:lvlJc w:val="left"/>
      <w:pPr>
        <w:tabs>
          <w:tab w:val="num" w:pos="4320"/>
        </w:tabs>
        <w:ind w:left="4320" w:hanging="360"/>
      </w:pPr>
      <w:rPr>
        <w:rFonts w:ascii="Calibri" w:hAnsi="Calibri" w:hint="default"/>
      </w:rPr>
    </w:lvl>
    <w:lvl w:ilvl="6" w:tplc="6E9CD620" w:tentative="1">
      <w:start w:val="1"/>
      <w:numFmt w:val="bullet"/>
      <w:lvlText w:val="−"/>
      <w:lvlJc w:val="left"/>
      <w:pPr>
        <w:tabs>
          <w:tab w:val="num" w:pos="5040"/>
        </w:tabs>
        <w:ind w:left="5040" w:hanging="360"/>
      </w:pPr>
      <w:rPr>
        <w:rFonts w:ascii="Calibri" w:hAnsi="Calibri" w:hint="default"/>
      </w:rPr>
    </w:lvl>
    <w:lvl w:ilvl="7" w:tplc="466AE3A8" w:tentative="1">
      <w:start w:val="1"/>
      <w:numFmt w:val="bullet"/>
      <w:lvlText w:val="−"/>
      <w:lvlJc w:val="left"/>
      <w:pPr>
        <w:tabs>
          <w:tab w:val="num" w:pos="5760"/>
        </w:tabs>
        <w:ind w:left="5760" w:hanging="360"/>
      </w:pPr>
      <w:rPr>
        <w:rFonts w:ascii="Calibri" w:hAnsi="Calibri" w:hint="default"/>
      </w:rPr>
    </w:lvl>
    <w:lvl w:ilvl="8" w:tplc="25C690F0" w:tentative="1">
      <w:start w:val="1"/>
      <w:numFmt w:val="bullet"/>
      <w:lvlText w:val="−"/>
      <w:lvlJc w:val="left"/>
      <w:pPr>
        <w:tabs>
          <w:tab w:val="num" w:pos="6480"/>
        </w:tabs>
        <w:ind w:left="6480" w:hanging="360"/>
      </w:pPr>
      <w:rPr>
        <w:rFonts w:ascii="Calibri" w:hAnsi="Calibri" w:hint="default"/>
      </w:rPr>
    </w:lvl>
  </w:abstractNum>
  <w:abstractNum w:abstractNumId="31" w15:restartNumberingAfterBreak="0">
    <w:nsid w:val="7AEE4441"/>
    <w:multiLevelType w:val="hybridMultilevel"/>
    <w:tmpl w:val="6B343DA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26"/>
  </w:num>
  <w:num w:numId="4">
    <w:abstractNumId w:val="4"/>
  </w:num>
  <w:num w:numId="5">
    <w:abstractNumId w:val="16"/>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27"/>
  </w:num>
  <w:num w:numId="9">
    <w:abstractNumId w:val="5"/>
  </w:num>
  <w:num w:numId="10">
    <w:abstractNumId w:val="1"/>
  </w:num>
  <w:num w:numId="11">
    <w:abstractNumId w:val="29"/>
  </w:num>
  <w:num w:numId="12">
    <w:abstractNumId w:val="14"/>
  </w:num>
  <w:num w:numId="13">
    <w:abstractNumId w:val="24"/>
  </w:num>
  <w:num w:numId="14">
    <w:abstractNumId w:val="31"/>
  </w:num>
  <w:num w:numId="15">
    <w:abstractNumId w:val="2"/>
  </w:num>
  <w:num w:numId="16">
    <w:abstractNumId w:val="23"/>
  </w:num>
  <w:num w:numId="17">
    <w:abstractNumId w:val="17"/>
  </w:num>
  <w:num w:numId="18">
    <w:abstractNumId w:val="18"/>
  </w:num>
  <w:num w:numId="19">
    <w:abstractNumId w:val="28"/>
  </w:num>
  <w:num w:numId="20">
    <w:abstractNumId w:val="30"/>
  </w:num>
  <w:num w:numId="21">
    <w:abstractNumId w:val="10"/>
  </w:num>
  <w:num w:numId="22">
    <w:abstractNumId w:val="3"/>
  </w:num>
  <w:num w:numId="23">
    <w:abstractNumId w:val="22"/>
  </w:num>
  <w:num w:numId="24">
    <w:abstractNumId w:val="0"/>
  </w:num>
  <w:num w:numId="25">
    <w:abstractNumId w:val="6"/>
  </w:num>
  <w:num w:numId="26">
    <w:abstractNumId w:val="15"/>
  </w:num>
  <w:num w:numId="27">
    <w:abstractNumId w:val="13"/>
  </w:num>
  <w:num w:numId="28">
    <w:abstractNumId w:val="21"/>
  </w:num>
  <w:num w:numId="29">
    <w:abstractNumId w:val="12"/>
  </w:num>
  <w:num w:numId="30">
    <w:abstractNumId w:val="19"/>
  </w:num>
  <w:num w:numId="31">
    <w:abstractNumId w:val="20"/>
  </w:num>
  <w:num w:numId="32">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 w:vendorID="64" w:dllVersion="131078" w:nlCheck="1" w:checkStyle="1"/>
  <w:activeWritingStyle w:appName="MSWord" w:lang="es-CO" w:vendorID="64" w:dllVersion="131078" w:nlCheck="1" w:checkStyle="1"/>
  <w:activeWritingStyle w:appName="MSWord" w:lang="es-MX" w:vendorID="64" w:dllVersion="131078" w:nlCheck="1" w:checkStyle="1"/>
  <w:activeWritingStyle w:appName="MSWord" w:lang="es-ES_tradnl"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A44"/>
    <w:rsid w:val="0000171D"/>
    <w:rsid w:val="00002761"/>
    <w:rsid w:val="000029F5"/>
    <w:rsid w:val="000065B4"/>
    <w:rsid w:val="000109F5"/>
    <w:rsid w:val="00023F0C"/>
    <w:rsid w:val="000276DA"/>
    <w:rsid w:val="000377C0"/>
    <w:rsid w:val="0004568C"/>
    <w:rsid w:val="00056A83"/>
    <w:rsid w:val="000621C1"/>
    <w:rsid w:val="00076204"/>
    <w:rsid w:val="000912E2"/>
    <w:rsid w:val="000A3AED"/>
    <w:rsid w:val="000C5F49"/>
    <w:rsid w:val="000D10BE"/>
    <w:rsid w:val="000E0AC8"/>
    <w:rsid w:val="000E176D"/>
    <w:rsid w:val="000E2EC0"/>
    <w:rsid w:val="000F6961"/>
    <w:rsid w:val="00106317"/>
    <w:rsid w:val="00113B58"/>
    <w:rsid w:val="00116B21"/>
    <w:rsid w:val="00120969"/>
    <w:rsid w:val="00131755"/>
    <w:rsid w:val="0014242A"/>
    <w:rsid w:val="00145BAC"/>
    <w:rsid w:val="001502F5"/>
    <w:rsid w:val="00150914"/>
    <w:rsid w:val="00156867"/>
    <w:rsid w:val="001676DD"/>
    <w:rsid w:val="00176C49"/>
    <w:rsid w:val="0018089B"/>
    <w:rsid w:val="001814FC"/>
    <w:rsid w:val="0018190F"/>
    <w:rsid w:val="001852C8"/>
    <w:rsid w:val="00197D59"/>
    <w:rsid w:val="001A3B91"/>
    <w:rsid w:val="001A4F05"/>
    <w:rsid w:val="001A65D7"/>
    <w:rsid w:val="001B56AF"/>
    <w:rsid w:val="001B595F"/>
    <w:rsid w:val="001B6FF1"/>
    <w:rsid w:val="001C3973"/>
    <w:rsid w:val="001C3D17"/>
    <w:rsid w:val="001C7CA3"/>
    <w:rsid w:val="001D4739"/>
    <w:rsid w:val="001E1EA4"/>
    <w:rsid w:val="001E71D8"/>
    <w:rsid w:val="001E73C1"/>
    <w:rsid w:val="001F0A6D"/>
    <w:rsid w:val="001F148D"/>
    <w:rsid w:val="001F21A1"/>
    <w:rsid w:val="001F2A59"/>
    <w:rsid w:val="001F6511"/>
    <w:rsid w:val="002110FB"/>
    <w:rsid w:val="00227B6F"/>
    <w:rsid w:val="002304CB"/>
    <w:rsid w:val="0023708C"/>
    <w:rsid w:val="002479D8"/>
    <w:rsid w:val="00247CE1"/>
    <w:rsid w:val="00250FE8"/>
    <w:rsid w:val="00254317"/>
    <w:rsid w:val="00273725"/>
    <w:rsid w:val="00281558"/>
    <w:rsid w:val="00284CDA"/>
    <w:rsid w:val="002A04DE"/>
    <w:rsid w:val="002A30F8"/>
    <w:rsid w:val="002A6A77"/>
    <w:rsid w:val="002B2563"/>
    <w:rsid w:val="002B3385"/>
    <w:rsid w:val="002B5203"/>
    <w:rsid w:val="002C28FF"/>
    <w:rsid w:val="002C3E14"/>
    <w:rsid w:val="002C51A0"/>
    <w:rsid w:val="002C5A4B"/>
    <w:rsid w:val="002C5EC5"/>
    <w:rsid w:val="002C741E"/>
    <w:rsid w:val="002D702D"/>
    <w:rsid w:val="002E0375"/>
    <w:rsid w:val="002E5D98"/>
    <w:rsid w:val="002E77EA"/>
    <w:rsid w:val="002F3BF0"/>
    <w:rsid w:val="0030178F"/>
    <w:rsid w:val="00301CD9"/>
    <w:rsid w:val="003031BF"/>
    <w:rsid w:val="00304B4F"/>
    <w:rsid w:val="003072A1"/>
    <w:rsid w:val="003118D5"/>
    <w:rsid w:val="00312EBC"/>
    <w:rsid w:val="003222D6"/>
    <w:rsid w:val="00323B4C"/>
    <w:rsid w:val="00323BAF"/>
    <w:rsid w:val="00327B15"/>
    <w:rsid w:val="003308AD"/>
    <w:rsid w:val="00330C55"/>
    <w:rsid w:val="00335A99"/>
    <w:rsid w:val="0034315B"/>
    <w:rsid w:val="0034735E"/>
    <w:rsid w:val="00350A40"/>
    <w:rsid w:val="00351DB3"/>
    <w:rsid w:val="00353494"/>
    <w:rsid w:val="00356462"/>
    <w:rsid w:val="0036601D"/>
    <w:rsid w:val="0037177A"/>
    <w:rsid w:val="0037452D"/>
    <w:rsid w:val="00381457"/>
    <w:rsid w:val="00387569"/>
    <w:rsid w:val="00387661"/>
    <w:rsid w:val="0039178D"/>
    <w:rsid w:val="00394114"/>
    <w:rsid w:val="003A19CF"/>
    <w:rsid w:val="003A26A6"/>
    <w:rsid w:val="003A49FB"/>
    <w:rsid w:val="003A7243"/>
    <w:rsid w:val="003A727D"/>
    <w:rsid w:val="003B3DD2"/>
    <w:rsid w:val="003B4EBC"/>
    <w:rsid w:val="003B61AA"/>
    <w:rsid w:val="003B67FD"/>
    <w:rsid w:val="003C0B8E"/>
    <w:rsid w:val="003C3167"/>
    <w:rsid w:val="003C4E2E"/>
    <w:rsid w:val="003C7367"/>
    <w:rsid w:val="003D738D"/>
    <w:rsid w:val="003D7E88"/>
    <w:rsid w:val="003E20B3"/>
    <w:rsid w:val="003E5F91"/>
    <w:rsid w:val="003F002F"/>
    <w:rsid w:val="003F45EB"/>
    <w:rsid w:val="00401978"/>
    <w:rsid w:val="00406A06"/>
    <w:rsid w:val="004137F8"/>
    <w:rsid w:val="00426830"/>
    <w:rsid w:val="00427FA9"/>
    <w:rsid w:val="00432D57"/>
    <w:rsid w:val="0043682B"/>
    <w:rsid w:val="00442F2A"/>
    <w:rsid w:val="0044376D"/>
    <w:rsid w:val="004437D2"/>
    <w:rsid w:val="00447817"/>
    <w:rsid w:val="0045104B"/>
    <w:rsid w:val="00461AC1"/>
    <w:rsid w:val="00462ECD"/>
    <w:rsid w:val="00465F3B"/>
    <w:rsid w:val="0048720B"/>
    <w:rsid w:val="00494F90"/>
    <w:rsid w:val="00495BD4"/>
    <w:rsid w:val="004A18FC"/>
    <w:rsid w:val="004A4355"/>
    <w:rsid w:val="004A7B88"/>
    <w:rsid w:val="004C1833"/>
    <w:rsid w:val="004C2B8B"/>
    <w:rsid w:val="004C79A1"/>
    <w:rsid w:val="004D11ED"/>
    <w:rsid w:val="004D3B99"/>
    <w:rsid w:val="004E65F7"/>
    <w:rsid w:val="004F6CD8"/>
    <w:rsid w:val="0051053A"/>
    <w:rsid w:val="0051396D"/>
    <w:rsid w:val="0052765C"/>
    <w:rsid w:val="0053254E"/>
    <w:rsid w:val="00532A69"/>
    <w:rsid w:val="00536B23"/>
    <w:rsid w:val="00543B72"/>
    <w:rsid w:val="005453F1"/>
    <w:rsid w:val="00547555"/>
    <w:rsid w:val="00552073"/>
    <w:rsid w:val="00552B35"/>
    <w:rsid w:val="00553522"/>
    <w:rsid w:val="005552F2"/>
    <w:rsid w:val="00555BDD"/>
    <w:rsid w:val="00565D9B"/>
    <w:rsid w:val="0058183F"/>
    <w:rsid w:val="00581ADA"/>
    <w:rsid w:val="005832F3"/>
    <w:rsid w:val="00590C17"/>
    <w:rsid w:val="00596B89"/>
    <w:rsid w:val="005970A0"/>
    <w:rsid w:val="005A1FC9"/>
    <w:rsid w:val="005B225F"/>
    <w:rsid w:val="005B2D0C"/>
    <w:rsid w:val="005B3D57"/>
    <w:rsid w:val="005B7B3C"/>
    <w:rsid w:val="005C0107"/>
    <w:rsid w:val="005D5D1D"/>
    <w:rsid w:val="005E14ED"/>
    <w:rsid w:val="005E43E2"/>
    <w:rsid w:val="005E4D28"/>
    <w:rsid w:val="005E7A3E"/>
    <w:rsid w:val="005F0523"/>
    <w:rsid w:val="005F137A"/>
    <w:rsid w:val="005F2167"/>
    <w:rsid w:val="00601440"/>
    <w:rsid w:val="006140CD"/>
    <w:rsid w:val="00614BC8"/>
    <w:rsid w:val="0062147B"/>
    <w:rsid w:val="006318D0"/>
    <w:rsid w:val="00643F68"/>
    <w:rsid w:val="00650548"/>
    <w:rsid w:val="0065406D"/>
    <w:rsid w:val="00662726"/>
    <w:rsid w:val="00671516"/>
    <w:rsid w:val="0067195E"/>
    <w:rsid w:val="00672362"/>
    <w:rsid w:val="00673A39"/>
    <w:rsid w:val="00676E66"/>
    <w:rsid w:val="00685B8C"/>
    <w:rsid w:val="006937B9"/>
    <w:rsid w:val="0069512D"/>
    <w:rsid w:val="00696857"/>
    <w:rsid w:val="006A0027"/>
    <w:rsid w:val="006B70D9"/>
    <w:rsid w:val="006B78DA"/>
    <w:rsid w:val="006C274D"/>
    <w:rsid w:val="006C5725"/>
    <w:rsid w:val="006C7975"/>
    <w:rsid w:val="006C7BC1"/>
    <w:rsid w:val="006D0124"/>
    <w:rsid w:val="006D263F"/>
    <w:rsid w:val="006D3B18"/>
    <w:rsid w:val="006D656F"/>
    <w:rsid w:val="006E0A31"/>
    <w:rsid w:val="006F5C5D"/>
    <w:rsid w:val="00700D58"/>
    <w:rsid w:val="00703DAF"/>
    <w:rsid w:val="00704A2A"/>
    <w:rsid w:val="00716F2D"/>
    <w:rsid w:val="00725219"/>
    <w:rsid w:val="00732F67"/>
    <w:rsid w:val="0073682F"/>
    <w:rsid w:val="00736DBD"/>
    <w:rsid w:val="007409EF"/>
    <w:rsid w:val="00742478"/>
    <w:rsid w:val="007472CE"/>
    <w:rsid w:val="00751522"/>
    <w:rsid w:val="00751CDE"/>
    <w:rsid w:val="0075538C"/>
    <w:rsid w:val="00760CC4"/>
    <w:rsid w:val="00764195"/>
    <w:rsid w:val="00782F20"/>
    <w:rsid w:val="00782FC7"/>
    <w:rsid w:val="007842A5"/>
    <w:rsid w:val="00784754"/>
    <w:rsid w:val="00785FD5"/>
    <w:rsid w:val="007863ED"/>
    <w:rsid w:val="00791740"/>
    <w:rsid w:val="00797069"/>
    <w:rsid w:val="007A307D"/>
    <w:rsid w:val="007A6F6B"/>
    <w:rsid w:val="007A7427"/>
    <w:rsid w:val="007B4131"/>
    <w:rsid w:val="007B73E6"/>
    <w:rsid w:val="007D144F"/>
    <w:rsid w:val="007D22B6"/>
    <w:rsid w:val="007D23BC"/>
    <w:rsid w:val="007D5BD8"/>
    <w:rsid w:val="007E031F"/>
    <w:rsid w:val="007E2251"/>
    <w:rsid w:val="007E4487"/>
    <w:rsid w:val="007F62AF"/>
    <w:rsid w:val="008018BA"/>
    <w:rsid w:val="0080660C"/>
    <w:rsid w:val="00811204"/>
    <w:rsid w:val="008163D9"/>
    <w:rsid w:val="00816B6A"/>
    <w:rsid w:val="008217D4"/>
    <w:rsid w:val="00822CB1"/>
    <w:rsid w:val="00826A20"/>
    <w:rsid w:val="008346FB"/>
    <w:rsid w:val="008439AB"/>
    <w:rsid w:val="0084439E"/>
    <w:rsid w:val="00853914"/>
    <w:rsid w:val="00857989"/>
    <w:rsid w:val="00861236"/>
    <w:rsid w:val="008656F9"/>
    <w:rsid w:val="0087310A"/>
    <w:rsid w:val="0087611B"/>
    <w:rsid w:val="00882649"/>
    <w:rsid w:val="008843C5"/>
    <w:rsid w:val="00894AB3"/>
    <w:rsid w:val="00897299"/>
    <w:rsid w:val="008A4662"/>
    <w:rsid w:val="008A55E7"/>
    <w:rsid w:val="008B5D1E"/>
    <w:rsid w:val="008C179F"/>
    <w:rsid w:val="008C1B4D"/>
    <w:rsid w:val="008C4035"/>
    <w:rsid w:val="008C5A8F"/>
    <w:rsid w:val="008C6B20"/>
    <w:rsid w:val="008C7275"/>
    <w:rsid w:val="008D24BA"/>
    <w:rsid w:val="008F29A6"/>
    <w:rsid w:val="00904118"/>
    <w:rsid w:val="00907F7A"/>
    <w:rsid w:val="00914296"/>
    <w:rsid w:val="00914D12"/>
    <w:rsid w:val="009162FD"/>
    <w:rsid w:val="009211D9"/>
    <w:rsid w:val="0092654E"/>
    <w:rsid w:val="00932352"/>
    <w:rsid w:val="00934C6B"/>
    <w:rsid w:val="00934D4B"/>
    <w:rsid w:val="0095582E"/>
    <w:rsid w:val="009619C7"/>
    <w:rsid w:val="00970034"/>
    <w:rsid w:val="00973B0B"/>
    <w:rsid w:val="00975C6D"/>
    <w:rsid w:val="00975EF6"/>
    <w:rsid w:val="009A35DB"/>
    <w:rsid w:val="009A492E"/>
    <w:rsid w:val="009A57A0"/>
    <w:rsid w:val="009A72A1"/>
    <w:rsid w:val="009B64AD"/>
    <w:rsid w:val="009C0FC5"/>
    <w:rsid w:val="009C7666"/>
    <w:rsid w:val="009D7E6B"/>
    <w:rsid w:val="009E11FE"/>
    <w:rsid w:val="009E349A"/>
    <w:rsid w:val="00A060D6"/>
    <w:rsid w:val="00A061A2"/>
    <w:rsid w:val="00A158AE"/>
    <w:rsid w:val="00A255B2"/>
    <w:rsid w:val="00A367AB"/>
    <w:rsid w:val="00A40BE5"/>
    <w:rsid w:val="00A44C8B"/>
    <w:rsid w:val="00A54A23"/>
    <w:rsid w:val="00A55028"/>
    <w:rsid w:val="00A607FA"/>
    <w:rsid w:val="00A7282E"/>
    <w:rsid w:val="00A74752"/>
    <w:rsid w:val="00A74AB7"/>
    <w:rsid w:val="00A77A69"/>
    <w:rsid w:val="00AA56A7"/>
    <w:rsid w:val="00AB59A2"/>
    <w:rsid w:val="00AC0CFC"/>
    <w:rsid w:val="00AC2EF0"/>
    <w:rsid w:val="00AC3D01"/>
    <w:rsid w:val="00AC4F76"/>
    <w:rsid w:val="00AD595D"/>
    <w:rsid w:val="00AE0360"/>
    <w:rsid w:val="00AF5AB7"/>
    <w:rsid w:val="00B02086"/>
    <w:rsid w:val="00B06AFC"/>
    <w:rsid w:val="00B227DD"/>
    <w:rsid w:val="00B26E22"/>
    <w:rsid w:val="00B305B5"/>
    <w:rsid w:val="00B409DA"/>
    <w:rsid w:val="00B41450"/>
    <w:rsid w:val="00B4483C"/>
    <w:rsid w:val="00B53258"/>
    <w:rsid w:val="00B61F15"/>
    <w:rsid w:val="00B678A4"/>
    <w:rsid w:val="00B71421"/>
    <w:rsid w:val="00B73940"/>
    <w:rsid w:val="00B77780"/>
    <w:rsid w:val="00B95614"/>
    <w:rsid w:val="00BA1D60"/>
    <w:rsid w:val="00BB1051"/>
    <w:rsid w:val="00BB1694"/>
    <w:rsid w:val="00BB1A18"/>
    <w:rsid w:val="00BB241A"/>
    <w:rsid w:val="00BB3005"/>
    <w:rsid w:val="00BB3B69"/>
    <w:rsid w:val="00BB3F96"/>
    <w:rsid w:val="00BC3A2E"/>
    <w:rsid w:val="00BC7E69"/>
    <w:rsid w:val="00BD0481"/>
    <w:rsid w:val="00BD7576"/>
    <w:rsid w:val="00BD795F"/>
    <w:rsid w:val="00BF4DA7"/>
    <w:rsid w:val="00C0623C"/>
    <w:rsid w:val="00C073B1"/>
    <w:rsid w:val="00C1722C"/>
    <w:rsid w:val="00C1778C"/>
    <w:rsid w:val="00C249EC"/>
    <w:rsid w:val="00C30172"/>
    <w:rsid w:val="00C35A93"/>
    <w:rsid w:val="00C36D1F"/>
    <w:rsid w:val="00C37ED5"/>
    <w:rsid w:val="00C437E0"/>
    <w:rsid w:val="00C466C0"/>
    <w:rsid w:val="00C51596"/>
    <w:rsid w:val="00C61E24"/>
    <w:rsid w:val="00C70539"/>
    <w:rsid w:val="00C72E3D"/>
    <w:rsid w:val="00CA0B25"/>
    <w:rsid w:val="00CA4C3A"/>
    <w:rsid w:val="00CA4EBC"/>
    <w:rsid w:val="00CA5999"/>
    <w:rsid w:val="00CA6B01"/>
    <w:rsid w:val="00CB4D34"/>
    <w:rsid w:val="00CD4561"/>
    <w:rsid w:val="00CE1599"/>
    <w:rsid w:val="00CE33E8"/>
    <w:rsid w:val="00CF2F6A"/>
    <w:rsid w:val="00CF37AE"/>
    <w:rsid w:val="00CF52DD"/>
    <w:rsid w:val="00CF6FEE"/>
    <w:rsid w:val="00D07FAE"/>
    <w:rsid w:val="00D168B5"/>
    <w:rsid w:val="00D17C67"/>
    <w:rsid w:val="00D17D64"/>
    <w:rsid w:val="00D20713"/>
    <w:rsid w:val="00D233F2"/>
    <w:rsid w:val="00D3273E"/>
    <w:rsid w:val="00D334B9"/>
    <w:rsid w:val="00D365B6"/>
    <w:rsid w:val="00D37363"/>
    <w:rsid w:val="00D40D79"/>
    <w:rsid w:val="00D41EF7"/>
    <w:rsid w:val="00D42D7C"/>
    <w:rsid w:val="00D47A34"/>
    <w:rsid w:val="00D53995"/>
    <w:rsid w:val="00D57C10"/>
    <w:rsid w:val="00D6436C"/>
    <w:rsid w:val="00D828BE"/>
    <w:rsid w:val="00D914A9"/>
    <w:rsid w:val="00D9301D"/>
    <w:rsid w:val="00D94B8B"/>
    <w:rsid w:val="00D97B6D"/>
    <w:rsid w:val="00DA37FA"/>
    <w:rsid w:val="00DA5021"/>
    <w:rsid w:val="00DB606B"/>
    <w:rsid w:val="00DC149F"/>
    <w:rsid w:val="00DE1BCB"/>
    <w:rsid w:val="00DE3BA2"/>
    <w:rsid w:val="00DE5D84"/>
    <w:rsid w:val="00DF0283"/>
    <w:rsid w:val="00E0300E"/>
    <w:rsid w:val="00E13B61"/>
    <w:rsid w:val="00E17758"/>
    <w:rsid w:val="00E30A90"/>
    <w:rsid w:val="00E37290"/>
    <w:rsid w:val="00E375BC"/>
    <w:rsid w:val="00E4492F"/>
    <w:rsid w:val="00E466B8"/>
    <w:rsid w:val="00E550E8"/>
    <w:rsid w:val="00E57676"/>
    <w:rsid w:val="00E622EE"/>
    <w:rsid w:val="00E671E3"/>
    <w:rsid w:val="00E712C8"/>
    <w:rsid w:val="00E71ADE"/>
    <w:rsid w:val="00E73C05"/>
    <w:rsid w:val="00E821E4"/>
    <w:rsid w:val="00E8230A"/>
    <w:rsid w:val="00E90DA7"/>
    <w:rsid w:val="00E90F11"/>
    <w:rsid w:val="00EA4A40"/>
    <w:rsid w:val="00EB19A6"/>
    <w:rsid w:val="00EB1ED4"/>
    <w:rsid w:val="00EB2999"/>
    <w:rsid w:val="00EC0D81"/>
    <w:rsid w:val="00EC1B1A"/>
    <w:rsid w:val="00EC2E01"/>
    <w:rsid w:val="00EC7584"/>
    <w:rsid w:val="00ED19C0"/>
    <w:rsid w:val="00ED79C8"/>
    <w:rsid w:val="00EE0A75"/>
    <w:rsid w:val="00EF1210"/>
    <w:rsid w:val="00EF2A41"/>
    <w:rsid w:val="00EF702F"/>
    <w:rsid w:val="00F10E78"/>
    <w:rsid w:val="00F13D75"/>
    <w:rsid w:val="00F241B3"/>
    <w:rsid w:val="00F248FA"/>
    <w:rsid w:val="00F2512B"/>
    <w:rsid w:val="00F361AF"/>
    <w:rsid w:val="00F47F86"/>
    <w:rsid w:val="00F53367"/>
    <w:rsid w:val="00F62AA6"/>
    <w:rsid w:val="00F67C29"/>
    <w:rsid w:val="00F82513"/>
    <w:rsid w:val="00F87B6C"/>
    <w:rsid w:val="00F90163"/>
    <w:rsid w:val="00F93A44"/>
    <w:rsid w:val="00F9651E"/>
    <w:rsid w:val="00FA771A"/>
    <w:rsid w:val="00FB72C8"/>
    <w:rsid w:val="00FC33B4"/>
    <w:rsid w:val="00FD3828"/>
    <w:rsid w:val="00FE5ED4"/>
    <w:rsid w:val="00FF23FF"/>
    <w:rsid w:val="00FF742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2C4948"/>
  <w15:chartTrackingRefBased/>
  <w15:docId w15:val="{8223CC48-4234-4217-9B28-08FBF3C74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NormalWeb">
    <w:name w:val="Normal (Web)"/>
    <w:basedOn w:val="Normal"/>
    <w:uiPriority w:val="99"/>
    <w:unhideWhenUsed/>
    <w:rsid w:val="00F93A44"/>
    <w:pPr>
      <w:spacing w:before="100" w:beforeAutospacing="1" w:after="100" w:afterAutospacing="1" w:line="240" w:lineRule="auto"/>
    </w:pPr>
    <w:rPr>
      <w:rFonts w:ascii="Times New Roman" w:eastAsiaTheme="minorEastAsia" w:hAnsi="Times New Roman" w:cs="Times New Roman"/>
      <w:sz w:val="24"/>
      <w:szCs w:val="24"/>
      <w:lang w:val="es-MX" w:eastAsia="es-MX"/>
    </w:rPr>
  </w:style>
  <w:style w:type="paragraph" w:styleId="Prrafodelista">
    <w:name w:val="List Paragraph"/>
    <w:aliases w:val="No Spacing,Bullet,titulo 3,Párrafo de lista1,Lista vistosa - Énfasis 11,HOJA,Bolita,Párrafo de lista4,BOLADEF,Párrafo de lista2,Párrafo de lista3,Párrafo de lista21,BOLA,Nivel 1 OS,Colorful List Accent 1,Colorful List - Accent 11,Dot pt"/>
    <w:basedOn w:val="Normal"/>
    <w:link w:val="PrrafodelistaCar"/>
    <w:uiPriority w:val="34"/>
    <w:qFormat/>
    <w:rsid w:val="00F93A44"/>
    <w:pPr>
      <w:spacing w:after="0" w:line="240" w:lineRule="auto"/>
      <w:ind w:left="720"/>
      <w:contextualSpacing/>
    </w:pPr>
    <w:rPr>
      <w:rFonts w:ascii="Times New Roman" w:eastAsiaTheme="minorEastAsia" w:hAnsi="Times New Roman" w:cs="Times New Roman"/>
      <w:sz w:val="24"/>
      <w:szCs w:val="24"/>
      <w:lang w:val="es-MX" w:eastAsia="es-MX"/>
    </w:rPr>
  </w:style>
  <w:style w:type="paragraph" w:styleId="Sinespaciado">
    <w:name w:val="No Spacing"/>
    <w:link w:val="SinespaciadoCar"/>
    <w:uiPriority w:val="1"/>
    <w:qFormat/>
    <w:rsid w:val="00A74AB7"/>
    <w:pPr>
      <w:spacing w:after="0" w:line="240" w:lineRule="auto"/>
    </w:pPr>
    <w:rPr>
      <w:rFonts w:asciiTheme="minorHAnsi" w:hAnsiTheme="minorHAnsi"/>
    </w:rPr>
  </w:style>
  <w:style w:type="character" w:customStyle="1" w:styleId="SinespaciadoCar">
    <w:name w:val="Sin espaciado Car"/>
    <w:basedOn w:val="Fuentedeprrafopredeter"/>
    <w:link w:val="Sinespaciado"/>
    <w:uiPriority w:val="1"/>
    <w:locked/>
    <w:rsid w:val="00A74AB7"/>
    <w:rPr>
      <w:rFonts w:asciiTheme="minorHAnsi" w:hAnsiTheme="minorHAnsi"/>
    </w:rPr>
  </w:style>
  <w:style w:type="character" w:styleId="Refdecomentario">
    <w:name w:val="annotation reference"/>
    <w:basedOn w:val="Fuentedeprrafopredeter"/>
    <w:uiPriority w:val="99"/>
    <w:semiHidden/>
    <w:unhideWhenUsed/>
    <w:rsid w:val="00394114"/>
    <w:rPr>
      <w:sz w:val="16"/>
      <w:szCs w:val="16"/>
    </w:rPr>
  </w:style>
  <w:style w:type="paragraph" w:styleId="Textocomentario">
    <w:name w:val="annotation text"/>
    <w:basedOn w:val="Normal"/>
    <w:link w:val="TextocomentarioCar"/>
    <w:uiPriority w:val="99"/>
    <w:semiHidden/>
    <w:unhideWhenUsed/>
    <w:rsid w:val="0039411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94114"/>
    <w:rPr>
      <w:sz w:val="20"/>
      <w:szCs w:val="20"/>
    </w:rPr>
  </w:style>
  <w:style w:type="paragraph" w:styleId="Asuntodelcomentario">
    <w:name w:val="annotation subject"/>
    <w:basedOn w:val="Textocomentario"/>
    <w:next w:val="Textocomentario"/>
    <w:link w:val="AsuntodelcomentarioCar"/>
    <w:uiPriority w:val="99"/>
    <w:semiHidden/>
    <w:unhideWhenUsed/>
    <w:rsid w:val="00394114"/>
    <w:rPr>
      <w:b/>
      <w:bCs/>
    </w:rPr>
  </w:style>
  <w:style w:type="character" w:customStyle="1" w:styleId="AsuntodelcomentarioCar">
    <w:name w:val="Asunto del comentario Car"/>
    <w:basedOn w:val="TextocomentarioCar"/>
    <w:link w:val="Asuntodelcomentario"/>
    <w:uiPriority w:val="99"/>
    <w:semiHidden/>
    <w:rsid w:val="00394114"/>
    <w:rPr>
      <w:b/>
      <w:bCs/>
      <w:sz w:val="20"/>
      <w:szCs w:val="20"/>
    </w:rPr>
  </w:style>
  <w:style w:type="paragraph" w:styleId="Textodeglobo">
    <w:name w:val="Balloon Text"/>
    <w:basedOn w:val="Normal"/>
    <w:link w:val="TextodegloboCar"/>
    <w:uiPriority w:val="99"/>
    <w:semiHidden/>
    <w:unhideWhenUsed/>
    <w:rsid w:val="0039411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94114"/>
    <w:rPr>
      <w:rFonts w:ascii="Segoe UI" w:hAnsi="Segoe UI" w:cs="Segoe UI"/>
      <w:sz w:val="18"/>
      <w:szCs w:val="18"/>
    </w:rPr>
  </w:style>
  <w:style w:type="character" w:customStyle="1" w:styleId="PrrafodelistaCar">
    <w:name w:val="Párrafo de lista Car"/>
    <w:aliases w:val="No Spacing Car,Bullet Car,titulo 3 Car,Párrafo de lista1 Car,Lista vistosa - Énfasis 11 Car,HOJA Car,Bolita Car,Párrafo de lista4 Car,BOLADEF Car,Párrafo de lista2 Car,Párrafo de lista3 Car,Párrafo de lista21 Car,BOLA Car,Dot pt Car"/>
    <w:basedOn w:val="Fuentedeprrafopredeter"/>
    <w:link w:val="Prrafodelista"/>
    <w:uiPriority w:val="34"/>
    <w:locked/>
    <w:rsid w:val="00970034"/>
    <w:rPr>
      <w:rFonts w:ascii="Times New Roman" w:eastAsiaTheme="minorEastAsia" w:hAnsi="Times New Roman" w:cs="Times New Roman"/>
      <w:sz w:val="24"/>
      <w:szCs w:val="24"/>
      <w:lang w:val="es-MX" w:eastAsia="es-MX"/>
    </w:rPr>
  </w:style>
  <w:style w:type="table" w:styleId="Tabladelista3-nfasis1">
    <w:name w:val="List Table 3 Accent 1"/>
    <w:basedOn w:val="Tablanormal"/>
    <w:uiPriority w:val="48"/>
    <w:rsid w:val="009C0FC5"/>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Tablaconcuadrcula">
    <w:name w:val="Table Grid"/>
    <w:basedOn w:val="Tablanormal"/>
    <w:uiPriority w:val="59"/>
    <w:rsid w:val="00700D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8C1B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8C1B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8C1B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8C1B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59"/>
    <w:rsid w:val="008C1B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59"/>
    <w:rsid w:val="008C1B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59"/>
    <w:rsid w:val="008C1B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59"/>
    <w:rsid w:val="008C1B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
    <w:name w:val="Tabla con cuadrícula9"/>
    <w:basedOn w:val="Tablanormal"/>
    <w:next w:val="Tablaconcuadrcula"/>
    <w:uiPriority w:val="59"/>
    <w:rsid w:val="00A77A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59"/>
    <w:rsid w:val="00A77A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uiPriority w:val="59"/>
    <w:rsid w:val="00A77A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
    <w:name w:val="Tabla con cuadrícula12"/>
    <w:basedOn w:val="Tablanormal"/>
    <w:next w:val="Tablaconcuadrcula"/>
    <w:uiPriority w:val="59"/>
    <w:rsid w:val="008A55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
    <w:name w:val="Tabla con cuadrícula13"/>
    <w:basedOn w:val="Tablanormal"/>
    <w:next w:val="Tablaconcuadrcula"/>
    <w:uiPriority w:val="59"/>
    <w:rsid w:val="008C17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
    <w:name w:val="Tabla con cuadrícula14"/>
    <w:basedOn w:val="Tablanormal"/>
    <w:next w:val="Tablaconcuadrcula"/>
    <w:uiPriority w:val="59"/>
    <w:rsid w:val="008C17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
    <w:name w:val="Tabla con cuadrícula15"/>
    <w:basedOn w:val="Tablanormal"/>
    <w:next w:val="Tablaconcuadrcula"/>
    <w:uiPriority w:val="59"/>
    <w:rsid w:val="007D14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
    <w:name w:val="Tabla con cuadrícula16"/>
    <w:basedOn w:val="Tablanormal"/>
    <w:next w:val="Tablaconcuadrcula"/>
    <w:uiPriority w:val="59"/>
    <w:rsid w:val="007D14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7">
    <w:name w:val="Tabla con cuadrícula17"/>
    <w:basedOn w:val="Tablanormal"/>
    <w:next w:val="Tablaconcuadrcula"/>
    <w:uiPriority w:val="59"/>
    <w:rsid w:val="007D14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8">
    <w:name w:val="Tabla con cuadrícula18"/>
    <w:basedOn w:val="Tablanormal"/>
    <w:next w:val="Tablaconcuadrcula"/>
    <w:uiPriority w:val="59"/>
    <w:rsid w:val="007D14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
    <w:name w:val="Tabla con cuadrícula19"/>
    <w:basedOn w:val="Tablanormal"/>
    <w:next w:val="Tablaconcuadrcula"/>
    <w:uiPriority w:val="59"/>
    <w:rsid w:val="007D14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
    <w:name w:val="Tabla con cuadrícula20"/>
    <w:basedOn w:val="Tablanormal"/>
    <w:next w:val="Tablaconcuadrcula"/>
    <w:uiPriority w:val="59"/>
    <w:rsid w:val="007D14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anormal"/>
    <w:next w:val="Tablaconcuadrcula"/>
    <w:uiPriority w:val="59"/>
    <w:rsid w:val="007D14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uiPriority w:val="59"/>
    <w:rsid w:val="007D14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
    <w:name w:val="Tabla con cuadrícula23"/>
    <w:basedOn w:val="Tablanormal"/>
    <w:next w:val="Tablaconcuadrcula"/>
    <w:uiPriority w:val="39"/>
    <w:rsid w:val="003A49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4">
    <w:name w:val="Tabla con cuadrícula24"/>
    <w:basedOn w:val="Tablanormal"/>
    <w:next w:val="Tablaconcuadrcula"/>
    <w:uiPriority w:val="39"/>
    <w:rsid w:val="003A49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5">
    <w:name w:val="Tabla con cuadrícula25"/>
    <w:basedOn w:val="Tablanormal"/>
    <w:next w:val="Tablaconcuadrcula"/>
    <w:uiPriority w:val="39"/>
    <w:rsid w:val="003A49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
    <w:name w:val="Tabla con cuadrícula26"/>
    <w:basedOn w:val="Tablanormal"/>
    <w:next w:val="Tablaconcuadrcula"/>
    <w:uiPriority w:val="39"/>
    <w:rsid w:val="003A49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7">
    <w:name w:val="Tabla con cuadrícula27"/>
    <w:basedOn w:val="Tablanormal"/>
    <w:next w:val="Tablaconcuadrcula"/>
    <w:uiPriority w:val="39"/>
    <w:rsid w:val="003A49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8">
    <w:name w:val="Tabla con cuadrícula28"/>
    <w:basedOn w:val="Tablanormal"/>
    <w:next w:val="Tablaconcuadrcula"/>
    <w:uiPriority w:val="39"/>
    <w:rsid w:val="003A49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1clara-nfasis3">
    <w:name w:val="Grid Table 1 Light Accent 3"/>
    <w:basedOn w:val="Tablanormal"/>
    <w:uiPriority w:val="46"/>
    <w:rsid w:val="00760CC4"/>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concuadrcula251">
    <w:name w:val="Tabla con cuadrícula251"/>
    <w:basedOn w:val="Tablanormal"/>
    <w:next w:val="Tablaconcuadrcula"/>
    <w:uiPriority w:val="39"/>
    <w:rsid w:val="00EF12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1">
    <w:name w:val="Tabla con cuadrícula261"/>
    <w:basedOn w:val="Tablanormal"/>
    <w:next w:val="Tablaconcuadrcula"/>
    <w:uiPriority w:val="39"/>
    <w:rsid w:val="00EF12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81">
    <w:name w:val="Tabla con cuadrícula281"/>
    <w:basedOn w:val="Tablanormal"/>
    <w:next w:val="Tablaconcuadrcula"/>
    <w:uiPriority w:val="39"/>
    <w:rsid w:val="00EF12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69283">
      <w:bodyDiv w:val="1"/>
      <w:marLeft w:val="0"/>
      <w:marRight w:val="0"/>
      <w:marTop w:val="0"/>
      <w:marBottom w:val="0"/>
      <w:divBdr>
        <w:top w:val="none" w:sz="0" w:space="0" w:color="auto"/>
        <w:left w:val="none" w:sz="0" w:space="0" w:color="auto"/>
        <w:bottom w:val="none" w:sz="0" w:space="0" w:color="auto"/>
        <w:right w:val="none" w:sz="0" w:space="0" w:color="auto"/>
      </w:divBdr>
      <w:divsChild>
        <w:div w:id="1327434712">
          <w:marLeft w:val="274"/>
          <w:marRight w:val="0"/>
          <w:marTop w:val="0"/>
          <w:marBottom w:val="0"/>
          <w:divBdr>
            <w:top w:val="none" w:sz="0" w:space="0" w:color="auto"/>
            <w:left w:val="none" w:sz="0" w:space="0" w:color="auto"/>
            <w:bottom w:val="none" w:sz="0" w:space="0" w:color="auto"/>
            <w:right w:val="none" w:sz="0" w:space="0" w:color="auto"/>
          </w:divBdr>
        </w:div>
        <w:div w:id="228611561">
          <w:marLeft w:val="274"/>
          <w:marRight w:val="0"/>
          <w:marTop w:val="0"/>
          <w:marBottom w:val="0"/>
          <w:divBdr>
            <w:top w:val="none" w:sz="0" w:space="0" w:color="auto"/>
            <w:left w:val="none" w:sz="0" w:space="0" w:color="auto"/>
            <w:bottom w:val="none" w:sz="0" w:space="0" w:color="auto"/>
            <w:right w:val="none" w:sz="0" w:space="0" w:color="auto"/>
          </w:divBdr>
        </w:div>
        <w:div w:id="2009363810">
          <w:marLeft w:val="274"/>
          <w:marRight w:val="0"/>
          <w:marTop w:val="0"/>
          <w:marBottom w:val="0"/>
          <w:divBdr>
            <w:top w:val="none" w:sz="0" w:space="0" w:color="auto"/>
            <w:left w:val="none" w:sz="0" w:space="0" w:color="auto"/>
            <w:bottom w:val="none" w:sz="0" w:space="0" w:color="auto"/>
            <w:right w:val="none" w:sz="0" w:space="0" w:color="auto"/>
          </w:divBdr>
        </w:div>
        <w:div w:id="308557890">
          <w:marLeft w:val="274"/>
          <w:marRight w:val="0"/>
          <w:marTop w:val="0"/>
          <w:marBottom w:val="0"/>
          <w:divBdr>
            <w:top w:val="none" w:sz="0" w:space="0" w:color="auto"/>
            <w:left w:val="none" w:sz="0" w:space="0" w:color="auto"/>
            <w:bottom w:val="none" w:sz="0" w:space="0" w:color="auto"/>
            <w:right w:val="none" w:sz="0" w:space="0" w:color="auto"/>
          </w:divBdr>
        </w:div>
        <w:div w:id="338775522">
          <w:marLeft w:val="274"/>
          <w:marRight w:val="0"/>
          <w:marTop w:val="0"/>
          <w:marBottom w:val="0"/>
          <w:divBdr>
            <w:top w:val="none" w:sz="0" w:space="0" w:color="auto"/>
            <w:left w:val="none" w:sz="0" w:space="0" w:color="auto"/>
            <w:bottom w:val="none" w:sz="0" w:space="0" w:color="auto"/>
            <w:right w:val="none" w:sz="0" w:space="0" w:color="auto"/>
          </w:divBdr>
        </w:div>
        <w:div w:id="38936751">
          <w:marLeft w:val="274"/>
          <w:marRight w:val="0"/>
          <w:marTop w:val="0"/>
          <w:marBottom w:val="0"/>
          <w:divBdr>
            <w:top w:val="none" w:sz="0" w:space="0" w:color="auto"/>
            <w:left w:val="none" w:sz="0" w:space="0" w:color="auto"/>
            <w:bottom w:val="none" w:sz="0" w:space="0" w:color="auto"/>
            <w:right w:val="none" w:sz="0" w:space="0" w:color="auto"/>
          </w:divBdr>
        </w:div>
        <w:div w:id="778647559">
          <w:marLeft w:val="274"/>
          <w:marRight w:val="0"/>
          <w:marTop w:val="0"/>
          <w:marBottom w:val="0"/>
          <w:divBdr>
            <w:top w:val="none" w:sz="0" w:space="0" w:color="auto"/>
            <w:left w:val="none" w:sz="0" w:space="0" w:color="auto"/>
            <w:bottom w:val="none" w:sz="0" w:space="0" w:color="auto"/>
            <w:right w:val="none" w:sz="0" w:space="0" w:color="auto"/>
          </w:divBdr>
        </w:div>
        <w:div w:id="609901601">
          <w:marLeft w:val="274"/>
          <w:marRight w:val="0"/>
          <w:marTop w:val="0"/>
          <w:marBottom w:val="0"/>
          <w:divBdr>
            <w:top w:val="none" w:sz="0" w:space="0" w:color="auto"/>
            <w:left w:val="none" w:sz="0" w:space="0" w:color="auto"/>
            <w:bottom w:val="none" w:sz="0" w:space="0" w:color="auto"/>
            <w:right w:val="none" w:sz="0" w:space="0" w:color="auto"/>
          </w:divBdr>
        </w:div>
        <w:div w:id="1453791250">
          <w:marLeft w:val="274"/>
          <w:marRight w:val="0"/>
          <w:marTop w:val="0"/>
          <w:marBottom w:val="0"/>
          <w:divBdr>
            <w:top w:val="none" w:sz="0" w:space="0" w:color="auto"/>
            <w:left w:val="none" w:sz="0" w:space="0" w:color="auto"/>
            <w:bottom w:val="none" w:sz="0" w:space="0" w:color="auto"/>
            <w:right w:val="none" w:sz="0" w:space="0" w:color="auto"/>
          </w:divBdr>
        </w:div>
      </w:divsChild>
    </w:div>
    <w:div w:id="383798786">
      <w:bodyDiv w:val="1"/>
      <w:marLeft w:val="0"/>
      <w:marRight w:val="0"/>
      <w:marTop w:val="0"/>
      <w:marBottom w:val="0"/>
      <w:divBdr>
        <w:top w:val="none" w:sz="0" w:space="0" w:color="auto"/>
        <w:left w:val="none" w:sz="0" w:space="0" w:color="auto"/>
        <w:bottom w:val="none" w:sz="0" w:space="0" w:color="auto"/>
        <w:right w:val="none" w:sz="0" w:space="0" w:color="auto"/>
      </w:divBdr>
    </w:div>
    <w:div w:id="492844506">
      <w:bodyDiv w:val="1"/>
      <w:marLeft w:val="0"/>
      <w:marRight w:val="0"/>
      <w:marTop w:val="0"/>
      <w:marBottom w:val="0"/>
      <w:divBdr>
        <w:top w:val="none" w:sz="0" w:space="0" w:color="auto"/>
        <w:left w:val="none" w:sz="0" w:space="0" w:color="auto"/>
        <w:bottom w:val="none" w:sz="0" w:space="0" w:color="auto"/>
        <w:right w:val="none" w:sz="0" w:space="0" w:color="auto"/>
      </w:divBdr>
      <w:divsChild>
        <w:div w:id="1787652513">
          <w:marLeft w:val="274"/>
          <w:marRight w:val="0"/>
          <w:marTop w:val="0"/>
          <w:marBottom w:val="0"/>
          <w:divBdr>
            <w:top w:val="none" w:sz="0" w:space="0" w:color="auto"/>
            <w:left w:val="none" w:sz="0" w:space="0" w:color="auto"/>
            <w:bottom w:val="none" w:sz="0" w:space="0" w:color="auto"/>
            <w:right w:val="none" w:sz="0" w:space="0" w:color="auto"/>
          </w:divBdr>
        </w:div>
        <w:div w:id="1856967194">
          <w:marLeft w:val="274"/>
          <w:marRight w:val="0"/>
          <w:marTop w:val="0"/>
          <w:marBottom w:val="0"/>
          <w:divBdr>
            <w:top w:val="none" w:sz="0" w:space="0" w:color="auto"/>
            <w:left w:val="none" w:sz="0" w:space="0" w:color="auto"/>
            <w:bottom w:val="none" w:sz="0" w:space="0" w:color="auto"/>
            <w:right w:val="none" w:sz="0" w:space="0" w:color="auto"/>
          </w:divBdr>
        </w:div>
        <w:div w:id="2015453940">
          <w:marLeft w:val="274"/>
          <w:marRight w:val="0"/>
          <w:marTop w:val="0"/>
          <w:marBottom w:val="0"/>
          <w:divBdr>
            <w:top w:val="none" w:sz="0" w:space="0" w:color="auto"/>
            <w:left w:val="none" w:sz="0" w:space="0" w:color="auto"/>
            <w:bottom w:val="none" w:sz="0" w:space="0" w:color="auto"/>
            <w:right w:val="none" w:sz="0" w:space="0" w:color="auto"/>
          </w:divBdr>
        </w:div>
        <w:div w:id="1552881340">
          <w:marLeft w:val="274"/>
          <w:marRight w:val="0"/>
          <w:marTop w:val="0"/>
          <w:marBottom w:val="0"/>
          <w:divBdr>
            <w:top w:val="none" w:sz="0" w:space="0" w:color="auto"/>
            <w:left w:val="none" w:sz="0" w:space="0" w:color="auto"/>
            <w:bottom w:val="none" w:sz="0" w:space="0" w:color="auto"/>
            <w:right w:val="none" w:sz="0" w:space="0" w:color="auto"/>
          </w:divBdr>
        </w:div>
        <w:div w:id="1557814842">
          <w:marLeft w:val="274"/>
          <w:marRight w:val="0"/>
          <w:marTop w:val="0"/>
          <w:marBottom w:val="0"/>
          <w:divBdr>
            <w:top w:val="none" w:sz="0" w:space="0" w:color="auto"/>
            <w:left w:val="none" w:sz="0" w:space="0" w:color="auto"/>
            <w:bottom w:val="none" w:sz="0" w:space="0" w:color="auto"/>
            <w:right w:val="none" w:sz="0" w:space="0" w:color="auto"/>
          </w:divBdr>
        </w:div>
        <w:div w:id="963462050">
          <w:marLeft w:val="274"/>
          <w:marRight w:val="0"/>
          <w:marTop w:val="0"/>
          <w:marBottom w:val="0"/>
          <w:divBdr>
            <w:top w:val="none" w:sz="0" w:space="0" w:color="auto"/>
            <w:left w:val="none" w:sz="0" w:space="0" w:color="auto"/>
            <w:bottom w:val="none" w:sz="0" w:space="0" w:color="auto"/>
            <w:right w:val="none" w:sz="0" w:space="0" w:color="auto"/>
          </w:divBdr>
        </w:div>
        <w:div w:id="1999766442">
          <w:marLeft w:val="274"/>
          <w:marRight w:val="0"/>
          <w:marTop w:val="0"/>
          <w:marBottom w:val="0"/>
          <w:divBdr>
            <w:top w:val="none" w:sz="0" w:space="0" w:color="auto"/>
            <w:left w:val="none" w:sz="0" w:space="0" w:color="auto"/>
            <w:bottom w:val="none" w:sz="0" w:space="0" w:color="auto"/>
            <w:right w:val="none" w:sz="0" w:space="0" w:color="auto"/>
          </w:divBdr>
        </w:div>
        <w:div w:id="124351070">
          <w:marLeft w:val="274"/>
          <w:marRight w:val="0"/>
          <w:marTop w:val="0"/>
          <w:marBottom w:val="0"/>
          <w:divBdr>
            <w:top w:val="none" w:sz="0" w:space="0" w:color="auto"/>
            <w:left w:val="none" w:sz="0" w:space="0" w:color="auto"/>
            <w:bottom w:val="none" w:sz="0" w:space="0" w:color="auto"/>
            <w:right w:val="none" w:sz="0" w:space="0" w:color="auto"/>
          </w:divBdr>
        </w:div>
        <w:div w:id="1222518317">
          <w:marLeft w:val="274"/>
          <w:marRight w:val="0"/>
          <w:marTop w:val="0"/>
          <w:marBottom w:val="0"/>
          <w:divBdr>
            <w:top w:val="none" w:sz="0" w:space="0" w:color="auto"/>
            <w:left w:val="none" w:sz="0" w:space="0" w:color="auto"/>
            <w:bottom w:val="none" w:sz="0" w:space="0" w:color="auto"/>
            <w:right w:val="none" w:sz="0" w:space="0" w:color="auto"/>
          </w:divBdr>
        </w:div>
      </w:divsChild>
    </w:div>
    <w:div w:id="582110847">
      <w:bodyDiv w:val="1"/>
      <w:marLeft w:val="0"/>
      <w:marRight w:val="0"/>
      <w:marTop w:val="0"/>
      <w:marBottom w:val="0"/>
      <w:divBdr>
        <w:top w:val="none" w:sz="0" w:space="0" w:color="auto"/>
        <w:left w:val="none" w:sz="0" w:space="0" w:color="auto"/>
        <w:bottom w:val="none" w:sz="0" w:space="0" w:color="auto"/>
        <w:right w:val="none" w:sz="0" w:space="0" w:color="auto"/>
      </w:divBdr>
      <w:divsChild>
        <w:div w:id="54815966">
          <w:marLeft w:val="0"/>
          <w:marRight w:val="0"/>
          <w:marTop w:val="0"/>
          <w:marBottom w:val="0"/>
          <w:divBdr>
            <w:top w:val="none" w:sz="0" w:space="0" w:color="auto"/>
            <w:left w:val="none" w:sz="0" w:space="0" w:color="auto"/>
            <w:bottom w:val="none" w:sz="0" w:space="0" w:color="auto"/>
            <w:right w:val="none" w:sz="0" w:space="0" w:color="auto"/>
          </w:divBdr>
        </w:div>
      </w:divsChild>
    </w:div>
    <w:div w:id="767192074">
      <w:bodyDiv w:val="1"/>
      <w:marLeft w:val="0"/>
      <w:marRight w:val="0"/>
      <w:marTop w:val="0"/>
      <w:marBottom w:val="0"/>
      <w:divBdr>
        <w:top w:val="none" w:sz="0" w:space="0" w:color="auto"/>
        <w:left w:val="none" w:sz="0" w:space="0" w:color="auto"/>
        <w:bottom w:val="none" w:sz="0" w:space="0" w:color="auto"/>
        <w:right w:val="none" w:sz="0" w:space="0" w:color="auto"/>
      </w:divBdr>
    </w:div>
    <w:div w:id="1024863245">
      <w:bodyDiv w:val="1"/>
      <w:marLeft w:val="0"/>
      <w:marRight w:val="0"/>
      <w:marTop w:val="0"/>
      <w:marBottom w:val="0"/>
      <w:divBdr>
        <w:top w:val="none" w:sz="0" w:space="0" w:color="auto"/>
        <w:left w:val="none" w:sz="0" w:space="0" w:color="auto"/>
        <w:bottom w:val="none" w:sz="0" w:space="0" w:color="auto"/>
        <w:right w:val="none" w:sz="0" w:space="0" w:color="auto"/>
      </w:divBdr>
      <w:divsChild>
        <w:div w:id="180748990">
          <w:marLeft w:val="274"/>
          <w:marRight w:val="0"/>
          <w:marTop w:val="0"/>
          <w:marBottom w:val="0"/>
          <w:divBdr>
            <w:top w:val="none" w:sz="0" w:space="0" w:color="auto"/>
            <w:left w:val="none" w:sz="0" w:space="0" w:color="auto"/>
            <w:bottom w:val="none" w:sz="0" w:space="0" w:color="auto"/>
            <w:right w:val="none" w:sz="0" w:space="0" w:color="auto"/>
          </w:divBdr>
        </w:div>
        <w:div w:id="865827017">
          <w:marLeft w:val="274"/>
          <w:marRight w:val="0"/>
          <w:marTop w:val="0"/>
          <w:marBottom w:val="0"/>
          <w:divBdr>
            <w:top w:val="none" w:sz="0" w:space="0" w:color="auto"/>
            <w:left w:val="none" w:sz="0" w:space="0" w:color="auto"/>
            <w:bottom w:val="none" w:sz="0" w:space="0" w:color="auto"/>
            <w:right w:val="none" w:sz="0" w:space="0" w:color="auto"/>
          </w:divBdr>
        </w:div>
        <w:div w:id="1350571094">
          <w:marLeft w:val="274"/>
          <w:marRight w:val="0"/>
          <w:marTop w:val="0"/>
          <w:marBottom w:val="0"/>
          <w:divBdr>
            <w:top w:val="none" w:sz="0" w:space="0" w:color="auto"/>
            <w:left w:val="none" w:sz="0" w:space="0" w:color="auto"/>
            <w:bottom w:val="none" w:sz="0" w:space="0" w:color="auto"/>
            <w:right w:val="none" w:sz="0" w:space="0" w:color="auto"/>
          </w:divBdr>
        </w:div>
        <w:div w:id="150827879">
          <w:marLeft w:val="274"/>
          <w:marRight w:val="0"/>
          <w:marTop w:val="0"/>
          <w:marBottom w:val="0"/>
          <w:divBdr>
            <w:top w:val="none" w:sz="0" w:space="0" w:color="auto"/>
            <w:left w:val="none" w:sz="0" w:space="0" w:color="auto"/>
            <w:bottom w:val="none" w:sz="0" w:space="0" w:color="auto"/>
            <w:right w:val="none" w:sz="0" w:space="0" w:color="auto"/>
          </w:divBdr>
        </w:div>
        <w:div w:id="494296448">
          <w:marLeft w:val="274"/>
          <w:marRight w:val="0"/>
          <w:marTop w:val="0"/>
          <w:marBottom w:val="0"/>
          <w:divBdr>
            <w:top w:val="none" w:sz="0" w:space="0" w:color="auto"/>
            <w:left w:val="none" w:sz="0" w:space="0" w:color="auto"/>
            <w:bottom w:val="none" w:sz="0" w:space="0" w:color="auto"/>
            <w:right w:val="none" w:sz="0" w:space="0" w:color="auto"/>
          </w:divBdr>
        </w:div>
        <w:div w:id="458837978">
          <w:marLeft w:val="274"/>
          <w:marRight w:val="0"/>
          <w:marTop w:val="0"/>
          <w:marBottom w:val="0"/>
          <w:divBdr>
            <w:top w:val="none" w:sz="0" w:space="0" w:color="auto"/>
            <w:left w:val="none" w:sz="0" w:space="0" w:color="auto"/>
            <w:bottom w:val="none" w:sz="0" w:space="0" w:color="auto"/>
            <w:right w:val="none" w:sz="0" w:space="0" w:color="auto"/>
          </w:divBdr>
        </w:div>
        <w:div w:id="712116776">
          <w:marLeft w:val="274"/>
          <w:marRight w:val="0"/>
          <w:marTop w:val="0"/>
          <w:marBottom w:val="0"/>
          <w:divBdr>
            <w:top w:val="none" w:sz="0" w:space="0" w:color="auto"/>
            <w:left w:val="none" w:sz="0" w:space="0" w:color="auto"/>
            <w:bottom w:val="none" w:sz="0" w:space="0" w:color="auto"/>
            <w:right w:val="none" w:sz="0" w:space="0" w:color="auto"/>
          </w:divBdr>
        </w:div>
        <w:div w:id="1600792090">
          <w:marLeft w:val="274"/>
          <w:marRight w:val="0"/>
          <w:marTop w:val="0"/>
          <w:marBottom w:val="0"/>
          <w:divBdr>
            <w:top w:val="none" w:sz="0" w:space="0" w:color="auto"/>
            <w:left w:val="none" w:sz="0" w:space="0" w:color="auto"/>
            <w:bottom w:val="none" w:sz="0" w:space="0" w:color="auto"/>
            <w:right w:val="none" w:sz="0" w:space="0" w:color="auto"/>
          </w:divBdr>
        </w:div>
      </w:divsChild>
    </w:div>
    <w:div w:id="1089353479">
      <w:bodyDiv w:val="1"/>
      <w:marLeft w:val="0"/>
      <w:marRight w:val="0"/>
      <w:marTop w:val="0"/>
      <w:marBottom w:val="0"/>
      <w:divBdr>
        <w:top w:val="none" w:sz="0" w:space="0" w:color="auto"/>
        <w:left w:val="none" w:sz="0" w:space="0" w:color="auto"/>
        <w:bottom w:val="none" w:sz="0" w:space="0" w:color="auto"/>
        <w:right w:val="none" w:sz="0" w:space="0" w:color="auto"/>
      </w:divBdr>
      <w:divsChild>
        <w:div w:id="1452892712">
          <w:marLeft w:val="274"/>
          <w:marRight w:val="0"/>
          <w:marTop w:val="0"/>
          <w:marBottom w:val="0"/>
          <w:divBdr>
            <w:top w:val="none" w:sz="0" w:space="0" w:color="auto"/>
            <w:left w:val="none" w:sz="0" w:space="0" w:color="auto"/>
            <w:bottom w:val="none" w:sz="0" w:space="0" w:color="auto"/>
            <w:right w:val="none" w:sz="0" w:space="0" w:color="auto"/>
          </w:divBdr>
        </w:div>
        <w:div w:id="475998059">
          <w:marLeft w:val="274"/>
          <w:marRight w:val="0"/>
          <w:marTop w:val="0"/>
          <w:marBottom w:val="0"/>
          <w:divBdr>
            <w:top w:val="none" w:sz="0" w:space="0" w:color="auto"/>
            <w:left w:val="none" w:sz="0" w:space="0" w:color="auto"/>
            <w:bottom w:val="none" w:sz="0" w:space="0" w:color="auto"/>
            <w:right w:val="none" w:sz="0" w:space="0" w:color="auto"/>
          </w:divBdr>
        </w:div>
        <w:div w:id="1502886981">
          <w:marLeft w:val="274"/>
          <w:marRight w:val="0"/>
          <w:marTop w:val="0"/>
          <w:marBottom w:val="0"/>
          <w:divBdr>
            <w:top w:val="none" w:sz="0" w:space="0" w:color="auto"/>
            <w:left w:val="none" w:sz="0" w:space="0" w:color="auto"/>
            <w:bottom w:val="none" w:sz="0" w:space="0" w:color="auto"/>
            <w:right w:val="none" w:sz="0" w:space="0" w:color="auto"/>
          </w:divBdr>
        </w:div>
        <w:div w:id="975529745">
          <w:marLeft w:val="274"/>
          <w:marRight w:val="0"/>
          <w:marTop w:val="0"/>
          <w:marBottom w:val="0"/>
          <w:divBdr>
            <w:top w:val="none" w:sz="0" w:space="0" w:color="auto"/>
            <w:left w:val="none" w:sz="0" w:space="0" w:color="auto"/>
            <w:bottom w:val="none" w:sz="0" w:space="0" w:color="auto"/>
            <w:right w:val="none" w:sz="0" w:space="0" w:color="auto"/>
          </w:divBdr>
        </w:div>
        <w:div w:id="1074666665">
          <w:marLeft w:val="274"/>
          <w:marRight w:val="0"/>
          <w:marTop w:val="0"/>
          <w:marBottom w:val="0"/>
          <w:divBdr>
            <w:top w:val="none" w:sz="0" w:space="0" w:color="auto"/>
            <w:left w:val="none" w:sz="0" w:space="0" w:color="auto"/>
            <w:bottom w:val="none" w:sz="0" w:space="0" w:color="auto"/>
            <w:right w:val="none" w:sz="0" w:space="0" w:color="auto"/>
          </w:divBdr>
        </w:div>
        <w:div w:id="960918975">
          <w:marLeft w:val="274"/>
          <w:marRight w:val="0"/>
          <w:marTop w:val="0"/>
          <w:marBottom w:val="0"/>
          <w:divBdr>
            <w:top w:val="none" w:sz="0" w:space="0" w:color="auto"/>
            <w:left w:val="none" w:sz="0" w:space="0" w:color="auto"/>
            <w:bottom w:val="none" w:sz="0" w:space="0" w:color="auto"/>
            <w:right w:val="none" w:sz="0" w:space="0" w:color="auto"/>
          </w:divBdr>
        </w:div>
        <w:div w:id="457838789">
          <w:marLeft w:val="274"/>
          <w:marRight w:val="0"/>
          <w:marTop w:val="0"/>
          <w:marBottom w:val="0"/>
          <w:divBdr>
            <w:top w:val="none" w:sz="0" w:space="0" w:color="auto"/>
            <w:left w:val="none" w:sz="0" w:space="0" w:color="auto"/>
            <w:bottom w:val="none" w:sz="0" w:space="0" w:color="auto"/>
            <w:right w:val="none" w:sz="0" w:space="0" w:color="auto"/>
          </w:divBdr>
        </w:div>
        <w:div w:id="62993710">
          <w:marLeft w:val="274"/>
          <w:marRight w:val="0"/>
          <w:marTop w:val="0"/>
          <w:marBottom w:val="0"/>
          <w:divBdr>
            <w:top w:val="none" w:sz="0" w:space="0" w:color="auto"/>
            <w:left w:val="none" w:sz="0" w:space="0" w:color="auto"/>
            <w:bottom w:val="none" w:sz="0" w:space="0" w:color="auto"/>
            <w:right w:val="none" w:sz="0" w:space="0" w:color="auto"/>
          </w:divBdr>
        </w:div>
      </w:divsChild>
    </w:div>
    <w:div w:id="1440833171">
      <w:bodyDiv w:val="1"/>
      <w:marLeft w:val="0"/>
      <w:marRight w:val="0"/>
      <w:marTop w:val="0"/>
      <w:marBottom w:val="0"/>
      <w:divBdr>
        <w:top w:val="none" w:sz="0" w:space="0" w:color="auto"/>
        <w:left w:val="none" w:sz="0" w:space="0" w:color="auto"/>
        <w:bottom w:val="none" w:sz="0" w:space="0" w:color="auto"/>
        <w:right w:val="none" w:sz="0" w:space="0" w:color="auto"/>
      </w:divBdr>
    </w:div>
    <w:div w:id="1922523943">
      <w:bodyDiv w:val="1"/>
      <w:marLeft w:val="0"/>
      <w:marRight w:val="0"/>
      <w:marTop w:val="0"/>
      <w:marBottom w:val="0"/>
      <w:divBdr>
        <w:top w:val="none" w:sz="0" w:space="0" w:color="auto"/>
        <w:left w:val="none" w:sz="0" w:space="0" w:color="auto"/>
        <w:bottom w:val="none" w:sz="0" w:space="0" w:color="auto"/>
        <w:right w:val="none" w:sz="0" w:space="0" w:color="auto"/>
      </w:divBdr>
      <w:divsChild>
        <w:div w:id="264506073">
          <w:marLeft w:val="274"/>
          <w:marRight w:val="0"/>
          <w:marTop w:val="0"/>
          <w:marBottom w:val="0"/>
          <w:divBdr>
            <w:top w:val="none" w:sz="0" w:space="0" w:color="auto"/>
            <w:left w:val="none" w:sz="0" w:space="0" w:color="auto"/>
            <w:bottom w:val="none" w:sz="0" w:space="0" w:color="auto"/>
            <w:right w:val="none" w:sz="0" w:space="0" w:color="auto"/>
          </w:divBdr>
        </w:div>
        <w:div w:id="5640277">
          <w:marLeft w:val="274"/>
          <w:marRight w:val="0"/>
          <w:marTop w:val="0"/>
          <w:marBottom w:val="0"/>
          <w:divBdr>
            <w:top w:val="none" w:sz="0" w:space="0" w:color="auto"/>
            <w:left w:val="none" w:sz="0" w:space="0" w:color="auto"/>
            <w:bottom w:val="none" w:sz="0" w:space="0" w:color="auto"/>
            <w:right w:val="none" w:sz="0" w:space="0" w:color="auto"/>
          </w:divBdr>
        </w:div>
        <w:div w:id="862279225">
          <w:marLeft w:val="274"/>
          <w:marRight w:val="0"/>
          <w:marTop w:val="0"/>
          <w:marBottom w:val="0"/>
          <w:divBdr>
            <w:top w:val="none" w:sz="0" w:space="0" w:color="auto"/>
            <w:left w:val="none" w:sz="0" w:space="0" w:color="auto"/>
            <w:bottom w:val="none" w:sz="0" w:space="0" w:color="auto"/>
            <w:right w:val="none" w:sz="0" w:space="0" w:color="auto"/>
          </w:divBdr>
        </w:div>
        <w:div w:id="1770352822">
          <w:marLeft w:val="274"/>
          <w:marRight w:val="0"/>
          <w:marTop w:val="0"/>
          <w:marBottom w:val="0"/>
          <w:divBdr>
            <w:top w:val="none" w:sz="0" w:space="0" w:color="auto"/>
            <w:left w:val="none" w:sz="0" w:space="0" w:color="auto"/>
            <w:bottom w:val="none" w:sz="0" w:space="0" w:color="auto"/>
            <w:right w:val="none" w:sz="0" w:space="0" w:color="auto"/>
          </w:divBdr>
        </w:div>
        <w:div w:id="1058433462">
          <w:marLeft w:val="274"/>
          <w:marRight w:val="0"/>
          <w:marTop w:val="0"/>
          <w:marBottom w:val="0"/>
          <w:divBdr>
            <w:top w:val="none" w:sz="0" w:space="0" w:color="auto"/>
            <w:left w:val="none" w:sz="0" w:space="0" w:color="auto"/>
            <w:bottom w:val="none" w:sz="0" w:space="0" w:color="auto"/>
            <w:right w:val="none" w:sz="0" w:space="0" w:color="auto"/>
          </w:divBdr>
        </w:div>
        <w:div w:id="1019550488">
          <w:marLeft w:val="274"/>
          <w:marRight w:val="0"/>
          <w:marTop w:val="0"/>
          <w:marBottom w:val="0"/>
          <w:divBdr>
            <w:top w:val="none" w:sz="0" w:space="0" w:color="auto"/>
            <w:left w:val="none" w:sz="0" w:space="0" w:color="auto"/>
            <w:bottom w:val="none" w:sz="0" w:space="0" w:color="auto"/>
            <w:right w:val="none" w:sz="0" w:space="0" w:color="auto"/>
          </w:divBdr>
        </w:div>
        <w:div w:id="1098332543">
          <w:marLeft w:val="274"/>
          <w:marRight w:val="0"/>
          <w:marTop w:val="0"/>
          <w:marBottom w:val="0"/>
          <w:divBdr>
            <w:top w:val="none" w:sz="0" w:space="0" w:color="auto"/>
            <w:left w:val="none" w:sz="0" w:space="0" w:color="auto"/>
            <w:bottom w:val="none" w:sz="0" w:space="0" w:color="auto"/>
            <w:right w:val="none" w:sz="0" w:space="0" w:color="auto"/>
          </w:divBdr>
        </w:div>
        <w:div w:id="1319455291">
          <w:marLeft w:val="274"/>
          <w:marRight w:val="0"/>
          <w:marTop w:val="0"/>
          <w:marBottom w:val="0"/>
          <w:divBdr>
            <w:top w:val="none" w:sz="0" w:space="0" w:color="auto"/>
            <w:left w:val="none" w:sz="0" w:space="0" w:color="auto"/>
            <w:bottom w:val="none" w:sz="0" w:space="0" w:color="auto"/>
            <w:right w:val="none" w:sz="0" w:space="0" w:color="auto"/>
          </w:divBdr>
        </w:div>
        <w:div w:id="1939631081">
          <w:marLeft w:val="274"/>
          <w:marRight w:val="0"/>
          <w:marTop w:val="0"/>
          <w:marBottom w:val="0"/>
          <w:divBdr>
            <w:top w:val="none" w:sz="0" w:space="0" w:color="auto"/>
            <w:left w:val="none" w:sz="0" w:space="0" w:color="auto"/>
            <w:bottom w:val="none" w:sz="0" w:space="0" w:color="auto"/>
            <w:right w:val="none" w:sz="0" w:space="0" w:color="auto"/>
          </w:divBdr>
        </w:div>
        <w:div w:id="1748260092">
          <w:marLeft w:val="274"/>
          <w:marRight w:val="0"/>
          <w:marTop w:val="0"/>
          <w:marBottom w:val="0"/>
          <w:divBdr>
            <w:top w:val="none" w:sz="0" w:space="0" w:color="auto"/>
            <w:left w:val="none" w:sz="0" w:space="0" w:color="auto"/>
            <w:bottom w:val="none" w:sz="0" w:space="0" w:color="auto"/>
            <w:right w:val="none" w:sz="0" w:space="0" w:color="auto"/>
          </w:divBdr>
        </w:div>
        <w:div w:id="1520965341">
          <w:marLeft w:val="274"/>
          <w:marRight w:val="0"/>
          <w:marTop w:val="0"/>
          <w:marBottom w:val="0"/>
          <w:divBdr>
            <w:top w:val="none" w:sz="0" w:space="0" w:color="auto"/>
            <w:left w:val="none" w:sz="0" w:space="0" w:color="auto"/>
            <w:bottom w:val="none" w:sz="0" w:space="0" w:color="auto"/>
            <w:right w:val="none" w:sz="0" w:space="0" w:color="auto"/>
          </w:divBdr>
        </w:div>
        <w:div w:id="372047873">
          <w:marLeft w:val="274"/>
          <w:marRight w:val="0"/>
          <w:marTop w:val="0"/>
          <w:marBottom w:val="0"/>
          <w:divBdr>
            <w:top w:val="none" w:sz="0" w:space="0" w:color="auto"/>
            <w:left w:val="none" w:sz="0" w:space="0" w:color="auto"/>
            <w:bottom w:val="none" w:sz="0" w:space="0" w:color="auto"/>
            <w:right w:val="none" w:sz="0" w:space="0" w:color="auto"/>
          </w:divBdr>
        </w:div>
        <w:div w:id="1127434817">
          <w:marLeft w:val="274"/>
          <w:marRight w:val="0"/>
          <w:marTop w:val="0"/>
          <w:marBottom w:val="0"/>
          <w:divBdr>
            <w:top w:val="none" w:sz="0" w:space="0" w:color="auto"/>
            <w:left w:val="none" w:sz="0" w:space="0" w:color="auto"/>
            <w:bottom w:val="none" w:sz="0" w:space="0" w:color="auto"/>
            <w:right w:val="none" w:sz="0" w:space="0" w:color="auto"/>
          </w:divBdr>
        </w:div>
        <w:div w:id="163933152">
          <w:marLeft w:val="274"/>
          <w:marRight w:val="0"/>
          <w:marTop w:val="0"/>
          <w:marBottom w:val="0"/>
          <w:divBdr>
            <w:top w:val="none" w:sz="0" w:space="0" w:color="auto"/>
            <w:left w:val="none" w:sz="0" w:space="0" w:color="auto"/>
            <w:bottom w:val="none" w:sz="0" w:space="0" w:color="auto"/>
            <w:right w:val="none" w:sz="0" w:space="0" w:color="auto"/>
          </w:divBdr>
        </w:div>
        <w:div w:id="1072392233">
          <w:marLeft w:val="274"/>
          <w:marRight w:val="0"/>
          <w:marTop w:val="0"/>
          <w:marBottom w:val="0"/>
          <w:divBdr>
            <w:top w:val="none" w:sz="0" w:space="0" w:color="auto"/>
            <w:left w:val="none" w:sz="0" w:space="0" w:color="auto"/>
            <w:bottom w:val="none" w:sz="0" w:space="0" w:color="auto"/>
            <w:right w:val="none" w:sz="0" w:space="0" w:color="auto"/>
          </w:divBdr>
        </w:div>
        <w:div w:id="507335446">
          <w:marLeft w:val="274"/>
          <w:marRight w:val="0"/>
          <w:marTop w:val="0"/>
          <w:marBottom w:val="0"/>
          <w:divBdr>
            <w:top w:val="none" w:sz="0" w:space="0" w:color="auto"/>
            <w:left w:val="none" w:sz="0" w:space="0" w:color="auto"/>
            <w:bottom w:val="none" w:sz="0" w:space="0" w:color="auto"/>
            <w:right w:val="none" w:sz="0" w:space="0" w:color="auto"/>
          </w:divBdr>
        </w:div>
        <w:div w:id="968708691">
          <w:marLeft w:val="274"/>
          <w:marRight w:val="0"/>
          <w:marTop w:val="0"/>
          <w:marBottom w:val="0"/>
          <w:divBdr>
            <w:top w:val="none" w:sz="0" w:space="0" w:color="auto"/>
            <w:left w:val="none" w:sz="0" w:space="0" w:color="auto"/>
            <w:bottom w:val="none" w:sz="0" w:space="0" w:color="auto"/>
            <w:right w:val="none" w:sz="0" w:space="0" w:color="auto"/>
          </w:divBdr>
        </w:div>
        <w:div w:id="1267687540">
          <w:marLeft w:val="274"/>
          <w:marRight w:val="0"/>
          <w:marTop w:val="0"/>
          <w:marBottom w:val="0"/>
          <w:divBdr>
            <w:top w:val="none" w:sz="0" w:space="0" w:color="auto"/>
            <w:left w:val="none" w:sz="0" w:space="0" w:color="auto"/>
            <w:bottom w:val="none" w:sz="0" w:space="0" w:color="auto"/>
            <w:right w:val="none" w:sz="0" w:space="0" w:color="auto"/>
          </w:divBdr>
        </w:div>
        <w:div w:id="152377039">
          <w:marLeft w:val="274"/>
          <w:marRight w:val="0"/>
          <w:marTop w:val="0"/>
          <w:marBottom w:val="0"/>
          <w:divBdr>
            <w:top w:val="none" w:sz="0" w:space="0" w:color="auto"/>
            <w:left w:val="none" w:sz="0" w:space="0" w:color="auto"/>
            <w:bottom w:val="none" w:sz="0" w:space="0" w:color="auto"/>
            <w:right w:val="none" w:sz="0" w:space="0" w:color="auto"/>
          </w:divBdr>
        </w:div>
        <w:div w:id="1653294722">
          <w:marLeft w:val="274"/>
          <w:marRight w:val="0"/>
          <w:marTop w:val="0"/>
          <w:marBottom w:val="0"/>
          <w:divBdr>
            <w:top w:val="none" w:sz="0" w:space="0" w:color="auto"/>
            <w:left w:val="none" w:sz="0" w:space="0" w:color="auto"/>
            <w:bottom w:val="none" w:sz="0" w:space="0" w:color="auto"/>
            <w:right w:val="none" w:sz="0" w:space="0" w:color="auto"/>
          </w:divBdr>
        </w:div>
        <w:div w:id="1885173138">
          <w:marLeft w:val="274"/>
          <w:marRight w:val="0"/>
          <w:marTop w:val="0"/>
          <w:marBottom w:val="0"/>
          <w:divBdr>
            <w:top w:val="none" w:sz="0" w:space="0" w:color="auto"/>
            <w:left w:val="none" w:sz="0" w:space="0" w:color="auto"/>
            <w:bottom w:val="none" w:sz="0" w:space="0" w:color="auto"/>
            <w:right w:val="none" w:sz="0" w:space="0" w:color="auto"/>
          </w:divBdr>
        </w:div>
        <w:div w:id="450781147">
          <w:marLeft w:val="274"/>
          <w:marRight w:val="0"/>
          <w:marTop w:val="0"/>
          <w:marBottom w:val="0"/>
          <w:divBdr>
            <w:top w:val="none" w:sz="0" w:space="0" w:color="auto"/>
            <w:left w:val="none" w:sz="0" w:space="0" w:color="auto"/>
            <w:bottom w:val="none" w:sz="0" w:space="0" w:color="auto"/>
            <w:right w:val="none" w:sz="0" w:space="0" w:color="auto"/>
          </w:divBdr>
        </w:div>
      </w:divsChild>
    </w:div>
    <w:div w:id="2039354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006A32-2C9F-43AD-B1FE-611965F95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23</Pages>
  <Words>6060</Words>
  <Characters>33331</Characters>
  <Application>Microsoft Office Word</Application>
  <DocSecurity>0</DocSecurity>
  <Lines>277</Lines>
  <Paragraphs>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Milena Quintero Castro</dc:creator>
  <cp:keywords/>
  <dc:description/>
  <cp:lastModifiedBy>Sandra Milena Quintero Castro</cp:lastModifiedBy>
  <cp:revision>10</cp:revision>
  <cp:lastPrinted>2019-04-06T00:53:00Z</cp:lastPrinted>
  <dcterms:created xsi:type="dcterms:W3CDTF">2019-06-10T17:14:00Z</dcterms:created>
  <dcterms:modified xsi:type="dcterms:W3CDTF">2019-06-10T21:42:00Z</dcterms:modified>
</cp:coreProperties>
</file>